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3390C" w14:textId="77777777" w:rsidR="000E6D21" w:rsidRDefault="00A10BE5">
      <w:pPr>
        <w:spacing w:after="120" w:line="240" w:lineRule="auto"/>
      </w:pPr>
      <w:r>
        <w:t xml:space="preserve">First Author: </w:t>
      </w:r>
      <w:r>
        <w:rPr>
          <w:color w:val="808080"/>
        </w:rPr>
        <w:t>Click or tap here to enter text.</w:t>
      </w:r>
      <w:r>
        <w:tab/>
        <w:t>Activity Title: Click or tap here to enter text.</w:t>
      </w:r>
      <w:r>
        <w:tab/>
        <w:t xml:space="preserve">Final Ranking: </w:t>
      </w:r>
      <w:r>
        <w:rPr>
          <w:color w:val="808080"/>
        </w:rPr>
        <w:t>Click or tap here to enter text.</w:t>
      </w:r>
    </w:p>
    <w:p w14:paraId="02307C05" w14:textId="77777777" w:rsidR="000E6D21" w:rsidRDefault="00A10BE5">
      <w:pPr>
        <w:spacing w:after="12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Endorsement Rubric</w:t>
      </w:r>
    </w:p>
    <w:tbl>
      <w:tblPr>
        <w:tblStyle w:val="a"/>
        <w:tblW w:w="14400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6"/>
        <w:gridCol w:w="359"/>
        <w:gridCol w:w="359"/>
        <w:gridCol w:w="359"/>
        <w:gridCol w:w="359"/>
        <w:gridCol w:w="7688"/>
      </w:tblGrid>
      <w:tr w:rsidR="000E6D21" w14:paraId="1B8CE402" w14:textId="77777777">
        <w:tc>
          <w:tcPr>
            <w:tcW w:w="5276" w:type="dxa"/>
            <w:shd w:val="clear" w:color="auto" w:fill="D0CECE"/>
          </w:tcPr>
          <w:p w14:paraId="19128C8F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 Learning Objectives</w:t>
            </w:r>
          </w:p>
        </w:tc>
        <w:tc>
          <w:tcPr>
            <w:tcW w:w="359" w:type="dxa"/>
            <w:shd w:val="clear" w:color="auto" w:fill="D0CECE"/>
          </w:tcPr>
          <w:p w14:paraId="77A6FB07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59" w:type="dxa"/>
            <w:shd w:val="clear" w:color="auto" w:fill="D0CECE"/>
          </w:tcPr>
          <w:p w14:paraId="5BF92B69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9" w:type="dxa"/>
            <w:shd w:val="clear" w:color="auto" w:fill="D0CECE"/>
          </w:tcPr>
          <w:p w14:paraId="01033C55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9" w:type="dxa"/>
            <w:shd w:val="clear" w:color="auto" w:fill="D0CECE"/>
          </w:tcPr>
          <w:p w14:paraId="742E2C8B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688" w:type="dxa"/>
            <w:shd w:val="clear" w:color="auto" w:fill="D0CECE"/>
          </w:tcPr>
          <w:p w14:paraId="2A6FBC05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</w:tr>
      <w:tr w:rsidR="000E6D21" w14:paraId="39A064FD" w14:textId="77777777">
        <w:trPr>
          <w:trHeight w:val="720"/>
        </w:trPr>
        <w:tc>
          <w:tcPr>
            <w:tcW w:w="5276" w:type="dxa"/>
            <w:vAlign w:val="center"/>
          </w:tcPr>
          <w:p w14:paraId="0713F28D" w14:textId="77777777" w:rsidR="000E6D21" w:rsidRDefault="00A10BE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indicated (one to three) Content Learning Objectives can be achieved by the intended student audience through successful completion of the activity.</w:t>
            </w:r>
          </w:p>
        </w:tc>
        <w:tc>
          <w:tcPr>
            <w:tcW w:w="359" w:type="dxa"/>
          </w:tcPr>
          <w:p w14:paraId="234CCC30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5442136B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05EFE2BD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5EDA3198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7688" w:type="dxa"/>
          </w:tcPr>
          <w:p w14:paraId="73AD7240" w14:textId="77777777" w:rsidR="000E6D21" w:rsidRDefault="000E6D21"/>
          <w:p w14:paraId="6004FFE1" w14:textId="77777777" w:rsidR="000E6D21" w:rsidRDefault="000E6D21"/>
          <w:p w14:paraId="3AD933AE" w14:textId="77777777" w:rsidR="000E6D21" w:rsidRDefault="000E6D21"/>
        </w:tc>
      </w:tr>
      <w:tr w:rsidR="000E6D21" w14:paraId="20A7C3B6" w14:textId="77777777">
        <w:tc>
          <w:tcPr>
            <w:tcW w:w="5276" w:type="dxa"/>
            <w:shd w:val="clear" w:color="auto" w:fill="D0CECE"/>
          </w:tcPr>
          <w:p w14:paraId="594F2263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 Learning Objectives</w:t>
            </w:r>
          </w:p>
        </w:tc>
        <w:tc>
          <w:tcPr>
            <w:tcW w:w="359" w:type="dxa"/>
            <w:shd w:val="clear" w:color="auto" w:fill="D0CECE"/>
          </w:tcPr>
          <w:p w14:paraId="4BE7200F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59" w:type="dxa"/>
            <w:shd w:val="clear" w:color="auto" w:fill="D0CECE"/>
          </w:tcPr>
          <w:p w14:paraId="7CC5AF18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9" w:type="dxa"/>
            <w:shd w:val="clear" w:color="auto" w:fill="D0CECE"/>
          </w:tcPr>
          <w:p w14:paraId="46DB2F25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9" w:type="dxa"/>
            <w:shd w:val="clear" w:color="auto" w:fill="D0CECE"/>
          </w:tcPr>
          <w:p w14:paraId="61AC68FE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688" w:type="dxa"/>
            <w:shd w:val="clear" w:color="auto" w:fill="D0CECE"/>
          </w:tcPr>
          <w:p w14:paraId="2E44CE36" w14:textId="77777777" w:rsidR="000E6D21" w:rsidRDefault="000E6D21">
            <w:pPr>
              <w:rPr>
                <w:sz w:val="20"/>
                <w:szCs w:val="20"/>
              </w:rPr>
            </w:pPr>
          </w:p>
        </w:tc>
      </w:tr>
      <w:tr w:rsidR="000E6D21" w14:paraId="6297B8B6" w14:textId="77777777">
        <w:trPr>
          <w:cantSplit/>
          <w:trHeight w:val="720"/>
        </w:trPr>
        <w:tc>
          <w:tcPr>
            <w:tcW w:w="5276" w:type="dxa"/>
          </w:tcPr>
          <w:p w14:paraId="5F0BEBA4" w14:textId="77777777" w:rsidR="000E6D21" w:rsidRDefault="00A10BE5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indicated Process Learning Objective(s) is developed in the activity or can be inferred by specific prompts in the activity.</w:t>
            </w:r>
          </w:p>
        </w:tc>
        <w:tc>
          <w:tcPr>
            <w:tcW w:w="359" w:type="dxa"/>
          </w:tcPr>
          <w:p w14:paraId="675BDA34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49CEDEBF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204427C5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71B676FF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7688" w:type="dxa"/>
          </w:tcPr>
          <w:p w14:paraId="00000AF4" w14:textId="77777777" w:rsidR="000E6D21" w:rsidRDefault="000E6D21"/>
          <w:p w14:paraId="1CB0DEED" w14:textId="77777777" w:rsidR="000E6D21" w:rsidRDefault="000E6D21"/>
          <w:p w14:paraId="4864EAFD" w14:textId="77777777" w:rsidR="000E6D21" w:rsidRDefault="000E6D21"/>
        </w:tc>
      </w:tr>
      <w:tr w:rsidR="000E6D21" w14:paraId="6862F4E7" w14:textId="77777777">
        <w:tc>
          <w:tcPr>
            <w:tcW w:w="5276" w:type="dxa"/>
            <w:shd w:val="clear" w:color="auto" w:fill="D0CECE"/>
          </w:tcPr>
          <w:p w14:paraId="7195FEEC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Activity Structure</w:t>
            </w:r>
          </w:p>
        </w:tc>
        <w:tc>
          <w:tcPr>
            <w:tcW w:w="359" w:type="dxa"/>
            <w:shd w:val="clear" w:color="auto" w:fill="D0CECE"/>
          </w:tcPr>
          <w:p w14:paraId="226197A7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59" w:type="dxa"/>
            <w:shd w:val="clear" w:color="auto" w:fill="D0CECE"/>
          </w:tcPr>
          <w:p w14:paraId="15039526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9" w:type="dxa"/>
            <w:shd w:val="clear" w:color="auto" w:fill="D0CECE"/>
          </w:tcPr>
          <w:p w14:paraId="457D7E1D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9" w:type="dxa"/>
            <w:shd w:val="clear" w:color="auto" w:fill="D0CECE"/>
          </w:tcPr>
          <w:p w14:paraId="7A5BF7EC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688" w:type="dxa"/>
            <w:shd w:val="clear" w:color="auto" w:fill="D0CECE"/>
          </w:tcPr>
          <w:p w14:paraId="35430D53" w14:textId="77777777" w:rsidR="000E6D21" w:rsidRDefault="000E6D21">
            <w:pPr>
              <w:rPr>
                <w:sz w:val="20"/>
                <w:szCs w:val="20"/>
              </w:rPr>
            </w:pPr>
          </w:p>
        </w:tc>
      </w:tr>
      <w:tr w:rsidR="000E6D21" w14:paraId="057E9072" w14:textId="77777777">
        <w:trPr>
          <w:trHeight w:val="720"/>
        </w:trPr>
        <w:tc>
          <w:tcPr>
            <w:tcW w:w="5276" w:type="dxa"/>
          </w:tcPr>
          <w:p w14:paraId="375A3442" w14:textId="77777777" w:rsidR="000E6D21" w:rsidRDefault="00A10BE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activity guides students through an exploration to construct, deepen, refine and/or integrate understanding of relevant disciplinary content. The indicated approach (Learning Cycle and/or Application) is appropriate for achieving the stated Content Lea</w:t>
            </w:r>
            <w:r>
              <w:rPr>
                <w:sz w:val="16"/>
                <w:szCs w:val="16"/>
              </w:rPr>
              <w:t>rning and Process Learning Objective goals.</w:t>
            </w:r>
          </w:p>
        </w:tc>
        <w:tc>
          <w:tcPr>
            <w:tcW w:w="359" w:type="dxa"/>
          </w:tcPr>
          <w:p w14:paraId="1A93A8DD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2DC1D471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7FFFC8B1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12C31FBF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7688" w:type="dxa"/>
          </w:tcPr>
          <w:p w14:paraId="62A59629" w14:textId="77777777" w:rsidR="000E6D21" w:rsidRDefault="000E6D21"/>
        </w:tc>
      </w:tr>
      <w:tr w:rsidR="000E6D21" w14:paraId="6CE9139A" w14:textId="77777777">
        <w:tc>
          <w:tcPr>
            <w:tcW w:w="5276" w:type="dxa"/>
            <w:shd w:val="clear" w:color="auto" w:fill="D0CECE"/>
          </w:tcPr>
          <w:p w14:paraId="637807F4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Model/Experiment Quality</w:t>
            </w:r>
          </w:p>
        </w:tc>
        <w:tc>
          <w:tcPr>
            <w:tcW w:w="359" w:type="dxa"/>
            <w:shd w:val="clear" w:color="auto" w:fill="D0CECE"/>
          </w:tcPr>
          <w:p w14:paraId="0ED611BB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59" w:type="dxa"/>
            <w:shd w:val="clear" w:color="auto" w:fill="D0CECE"/>
          </w:tcPr>
          <w:p w14:paraId="4572F099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9" w:type="dxa"/>
            <w:shd w:val="clear" w:color="auto" w:fill="D0CECE"/>
          </w:tcPr>
          <w:p w14:paraId="65850A3A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9" w:type="dxa"/>
            <w:shd w:val="clear" w:color="auto" w:fill="D0CECE"/>
          </w:tcPr>
          <w:p w14:paraId="3BE63B72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688" w:type="dxa"/>
            <w:shd w:val="clear" w:color="auto" w:fill="D0CECE"/>
          </w:tcPr>
          <w:p w14:paraId="0A835F3B" w14:textId="77777777" w:rsidR="000E6D21" w:rsidRDefault="000E6D21">
            <w:pPr>
              <w:rPr>
                <w:sz w:val="20"/>
                <w:szCs w:val="20"/>
              </w:rPr>
            </w:pPr>
          </w:p>
        </w:tc>
      </w:tr>
      <w:tr w:rsidR="000E6D21" w14:paraId="534D1490" w14:textId="77777777">
        <w:trPr>
          <w:trHeight w:val="720"/>
        </w:trPr>
        <w:tc>
          <w:tcPr>
            <w:tcW w:w="5276" w:type="dxa"/>
          </w:tcPr>
          <w:p w14:paraId="44A1EB7D" w14:textId="77777777" w:rsidR="000E6D21" w:rsidRDefault="00A10BE5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quality of the model(s) and/or experimental protocols are sufficient for the targeted student audience to achieve the goals of the activity.</w:t>
            </w:r>
          </w:p>
        </w:tc>
        <w:tc>
          <w:tcPr>
            <w:tcW w:w="359" w:type="dxa"/>
          </w:tcPr>
          <w:p w14:paraId="12D3EDA9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6751184D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2D1E2CBF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79A76F01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7688" w:type="dxa"/>
          </w:tcPr>
          <w:p w14:paraId="275A6E7A" w14:textId="77777777" w:rsidR="000E6D21" w:rsidRDefault="000E6D21"/>
        </w:tc>
      </w:tr>
      <w:tr w:rsidR="000E6D21" w14:paraId="0C476377" w14:textId="77777777">
        <w:trPr>
          <w:trHeight w:val="274"/>
        </w:trPr>
        <w:tc>
          <w:tcPr>
            <w:tcW w:w="5276" w:type="dxa"/>
            <w:shd w:val="clear" w:color="auto" w:fill="D0CECE"/>
            <w:vAlign w:val="center"/>
          </w:tcPr>
          <w:p w14:paraId="4F1AB4C6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Language/Context</w:t>
            </w:r>
          </w:p>
        </w:tc>
        <w:tc>
          <w:tcPr>
            <w:tcW w:w="359" w:type="dxa"/>
            <w:shd w:val="clear" w:color="auto" w:fill="D0CECE"/>
            <w:vAlign w:val="center"/>
          </w:tcPr>
          <w:p w14:paraId="4E95EF50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59" w:type="dxa"/>
            <w:shd w:val="clear" w:color="auto" w:fill="D0CECE"/>
            <w:vAlign w:val="center"/>
          </w:tcPr>
          <w:p w14:paraId="690AB2AA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9" w:type="dxa"/>
            <w:shd w:val="clear" w:color="auto" w:fill="D0CECE"/>
            <w:vAlign w:val="center"/>
          </w:tcPr>
          <w:p w14:paraId="5A752575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9" w:type="dxa"/>
            <w:shd w:val="clear" w:color="auto" w:fill="D0CECE"/>
            <w:vAlign w:val="center"/>
          </w:tcPr>
          <w:p w14:paraId="5B2AE374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688" w:type="dxa"/>
            <w:shd w:val="clear" w:color="auto" w:fill="D0CECE"/>
            <w:vAlign w:val="center"/>
          </w:tcPr>
          <w:p w14:paraId="1764ACD7" w14:textId="77777777" w:rsidR="000E6D21" w:rsidRDefault="000E6D21">
            <w:pPr>
              <w:rPr>
                <w:sz w:val="20"/>
                <w:szCs w:val="20"/>
              </w:rPr>
            </w:pPr>
          </w:p>
        </w:tc>
      </w:tr>
      <w:tr w:rsidR="000E6D21" w14:paraId="22EEA09C" w14:textId="77777777">
        <w:trPr>
          <w:trHeight w:val="720"/>
        </w:trPr>
        <w:tc>
          <w:tcPr>
            <w:tcW w:w="5276" w:type="dxa"/>
          </w:tcPr>
          <w:p w14:paraId="29BF77EA" w14:textId="77777777" w:rsidR="000E6D21" w:rsidRDefault="00A10BE5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language and context of the activity are appropriate for the targeted student audience and reflect the guidelines in the “Guiding Principles” document.</w:t>
            </w:r>
          </w:p>
        </w:tc>
        <w:tc>
          <w:tcPr>
            <w:tcW w:w="359" w:type="dxa"/>
          </w:tcPr>
          <w:p w14:paraId="316821E0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02E86E5D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29DE8D0D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59D5E618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7688" w:type="dxa"/>
          </w:tcPr>
          <w:p w14:paraId="7DE9044D" w14:textId="77777777" w:rsidR="000E6D21" w:rsidRDefault="000E6D21"/>
          <w:p w14:paraId="6F56F927" w14:textId="77777777" w:rsidR="000E6D21" w:rsidRDefault="000E6D21"/>
          <w:p w14:paraId="76A13EAE" w14:textId="77777777" w:rsidR="000E6D21" w:rsidRDefault="000E6D21"/>
        </w:tc>
      </w:tr>
      <w:tr w:rsidR="000E6D21" w14:paraId="2C428A2C" w14:textId="77777777">
        <w:trPr>
          <w:trHeight w:val="274"/>
        </w:trPr>
        <w:tc>
          <w:tcPr>
            <w:tcW w:w="5276" w:type="dxa"/>
            <w:shd w:val="clear" w:color="auto" w:fill="D0CECE"/>
          </w:tcPr>
          <w:p w14:paraId="37943CD7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Facilitation</w:t>
            </w:r>
          </w:p>
        </w:tc>
        <w:tc>
          <w:tcPr>
            <w:tcW w:w="359" w:type="dxa"/>
            <w:shd w:val="clear" w:color="auto" w:fill="D0CECE"/>
            <w:vAlign w:val="center"/>
          </w:tcPr>
          <w:p w14:paraId="4CEED879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59" w:type="dxa"/>
            <w:shd w:val="clear" w:color="auto" w:fill="D0CECE"/>
            <w:vAlign w:val="center"/>
          </w:tcPr>
          <w:p w14:paraId="01F38808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9" w:type="dxa"/>
            <w:shd w:val="clear" w:color="auto" w:fill="D0CECE"/>
            <w:vAlign w:val="center"/>
          </w:tcPr>
          <w:p w14:paraId="76B647DC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9" w:type="dxa"/>
            <w:shd w:val="clear" w:color="auto" w:fill="D0CECE"/>
            <w:vAlign w:val="center"/>
          </w:tcPr>
          <w:p w14:paraId="49EFC287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688" w:type="dxa"/>
            <w:shd w:val="clear" w:color="auto" w:fill="D0CECE"/>
          </w:tcPr>
          <w:p w14:paraId="0E068C56" w14:textId="77777777" w:rsidR="000E6D21" w:rsidRDefault="000E6D21">
            <w:pPr>
              <w:rPr>
                <w:sz w:val="20"/>
                <w:szCs w:val="20"/>
              </w:rPr>
            </w:pPr>
          </w:p>
        </w:tc>
      </w:tr>
      <w:tr w:rsidR="000E6D21" w14:paraId="16F4CB6F" w14:textId="77777777">
        <w:trPr>
          <w:trHeight w:val="720"/>
        </w:trPr>
        <w:tc>
          <w:tcPr>
            <w:tcW w:w="5276" w:type="dxa"/>
          </w:tcPr>
          <w:p w14:paraId="0FBB860A" w14:textId="77777777" w:rsidR="000E6D21" w:rsidRDefault="00A10BE5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activity is designed for use with self-managed teams that employ the instructor as a facilitator of learning rather than as a source of information.</w:t>
            </w:r>
          </w:p>
        </w:tc>
        <w:tc>
          <w:tcPr>
            <w:tcW w:w="359" w:type="dxa"/>
          </w:tcPr>
          <w:p w14:paraId="2811EF1F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530F48A9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0C63516A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59371710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7688" w:type="dxa"/>
          </w:tcPr>
          <w:p w14:paraId="317CAC90" w14:textId="77777777" w:rsidR="000E6D21" w:rsidRDefault="000E6D21"/>
        </w:tc>
      </w:tr>
      <w:tr w:rsidR="000E6D21" w14:paraId="6BAE7921" w14:textId="77777777">
        <w:trPr>
          <w:trHeight w:val="274"/>
        </w:trPr>
        <w:tc>
          <w:tcPr>
            <w:tcW w:w="5276" w:type="dxa"/>
            <w:shd w:val="clear" w:color="auto" w:fill="D0CECE"/>
            <w:vAlign w:val="center"/>
          </w:tcPr>
          <w:p w14:paraId="482D20DD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 Accuracy</w:t>
            </w:r>
          </w:p>
        </w:tc>
        <w:tc>
          <w:tcPr>
            <w:tcW w:w="359" w:type="dxa"/>
            <w:shd w:val="clear" w:color="auto" w:fill="D0CECE"/>
            <w:vAlign w:val="center"/>
          </w:tcPr>
          <w:p w14:paraId="06529954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59" w:type="dxa"/>
            <w:shd w:val="clear" w:color="auto" w:fill="D0CECE"/>
            <w:vAlign w:val="center"/>
          </w:tcPr>
          <w:p w14:paraId="29D0D33B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9" w:type="dxa"/>
            <w:shd w:val="clear" w:color="auto" w:fill="D0CECE"/>
            <w:vAlign w:val="center"/>
          </w:tcPr>
          <w:p w14:paraId="4B443C40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9" w:type="dxa"/>
            <w:shd w:val="clear" w:color="auto" w:fill="D0CECE"/>
            <w:vAlign w:val="center"/>
          </w:tcPr>
          <w:p w14:paraId="13C83779" w14:textId="77777777" w:rsidR="000E6D21" w:rsidRDefault="00A10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688" w:type="dxa"/>
            <w:shd w:val="clear" w:color="auto" w:fill="D0CECE"/>
          </w:tcPr>
          <w:p w14:paraId="0304D6BB" w14:textId="77777777" w:rsidR="000E6D21" w:rsidRDefault="000E6D21">
            <w:pPr>
              <w:rPr>
                <w:sz w:val="20"/>
                <w:szCs w:val="20"/>
              </w:rPr>
            </w:pPr>
          </w:p>
        </w:tc>
      </w:tr>
      <w:tr w:rsidR="000E6D21" w14:paraId="60436A19" w14:textId="77777777">
        <w:trPr>
          <w:trHeight w:val="720"/>
        </w:trPr>
        <w:tc>
          <w:tcPr>
            <w:tcW w:w="5276" w:type="dxa"/>
          </w:tcPr>
          <w:p w14:paraId="1F69E5D9" w14:textId="77777777" w:rsidR="000E6D21" w:rsidRDefault="00A10BE5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information provided and concepts developed in the activity are correct or valid; the activity is unlikely to introduce misconceptions.</w:t>
            </w:r>
          </w:p>
        </w:tc>
        <w:tc>
          <w:tcPr>
            <w:tcW w:w="359" w:type="dxa"/>
          </w:tcPr>
          <w:p w14:paraId="3CA36DCE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64B8459C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0C536058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359" w:type="dxa"/>
          </w:tcPr>
          <w:p w14:paraId="75A3CE4E" w14:textId="77777777" w:rsidR="000E6D21" w:rsidRDefault="00A10BE5">
            <w:r>
              <w:rPr>
                <w:rFonts w:ascii="MS Gothic" w:eastAsia="MS Gothic" w:hAnsi="MS Gothic" w:cs="MS Gothic"/>
              </w:rPr>
              <w:t>☐</w:t>
            </w:r>
          </w:p>
        </w:tc>
        <w:tc>
          <w:tcPr>
            <w:tcW w:w="7688" w:type="dxa"/>
          </w:tcPr>
          <w:p w14:paraId="282E8B56" w14:textId="77777777" w:rsidR="000E6D21" w:rsidRDefault="000E6D21"/>
          <w:p w14:paraId="1CA4259B" w14:textId="77777777" w:rsidR="000E6D21" w:rsidRDefault="000E6D21">
            <w:pPr>
              <w:spacing w:after="180"/>
            </w:pPr>
          </w:p>
        </w:tc>
      </w:tr>
    </w:tbl>
    <w:p w14:paraId="154A232B" w14:textId="77777777" w:rsidR="000E6D21" w:rsidRDefault="00A10BE5">
      <w:pPr>
        <w:spacing w:after="0" w:line="240" w:lineRule="auto"/>
        <w:rPr>
          <w:rFonts w:ascii="Open Sans" w:eastAsia="Open Sans" w:hAnsi="Open Sans" w:cs="Open Sans"/>
          <w:sz w:val="18"/>
          <w:szCs w:val="18"/>
        </w:rPr>
      </w:pPr>
      <w:bookmarkStart w:id="0" w:name="_gjdgxs" w:colFirst="0" w:colLast="0"/>
      <w:bookmarkEnd w:id="0"/>
      <w:r>
        <w:rPr>
          <w:rFonts w:ascii="Open Sans" w:eastAsia="Open Sans" w:hAnsi="Open Sans" w:cs="Open Sans"/>
          <w:sz w:val="18"/>
          <w:szCs w:val="18"/>
        </w:rPr>
        <w:t>Assessment key 0 = No explicit evidence regarding this indicator. 1 = Some evidence of meeting this goal,</w:t>
      </w:r>
      <w:r>
        <w:rPr>
          <w:rFonts w:ascii="Open Sans" w:eastAsia="Open Sans" w:hAnsi="Open Sans" w:cs="Open Sans"/>
          <w:sz w:val="18"/>
          <w:szCs w:val="18"/>
        </w:rPr>
        <w:t xml:space="preserve"> but significant improvement needed.  2 = Satisfactory evidence of meeting this goal, but improvements would substantially improve the activity. 3 = Substantial or exemplary evidence of meeting this goal. Improvements are not essential.</w:t>
      </w:r>
    </w:p>
    <w:p w14:paraId="5833D32E" w14:textId="77777777" w:rsidR="000E6D21" w:rsidRDefault="00A10BE5">
      <w:pPr>
        <w:spacing w:before="80" w:after="0" w:line="240" w:lineRule="auto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>Final Ranking: High</w:t>
      </w:r>
      <w:r>
        <w:rPr>
          <w:rFonts w:ascii="Open Sans" w:eastAsia="Open Sans" w:hAnsi="Open Sans" w:cs="Open Sans"/>
          <w:sz w:val="18"/>
          <w:szCs w:val="18"/>
        </w:rPr>
        <w:t xml:space="preserve"> quality – almost all scores of 3; Good - a mixture of scores of 2 and 3; Needs Improvement - less than 50% of the scores are 3</w:t>
      </w:r>
    </w:p>
    <w:sectPr w:rsidR="000E6D21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D21"/>
    <w:rsid w:val="000E6D21"/>
    <w:rsid w:val="00A1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9883"/>
  <w15:docId w15:val="{3AC0447D-A5F5-47B4-B6C7-12BE1103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Richardson</dc:creator>
  <cp:lastModifiedBy>Susan Richardson</cp:lastModifiedBy>
  <cp:revision>2</cp:revision>
  <dcterms:created xsi:type="dcterms:W3CDTF">2022-06-14T13:47:00Z</dcterms:created>
  <dcterms:modified xsi:type="dcterms:W3CDTF">2022-06-14T13:47:00Z</dcterms:modified>
</cp:coreProperties>
</file>