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B5F2E" w14:textId="1DB588E3" w:rsidR="00706A3B" w:rsidRDefault="00EE4578" w:rsidP="00EE4578">
      <w:pPr>
        <w:pStyle w:val="Ttulo"/>
        <w:jc w:val="center"/>
      </w:pPr>
      <w:r>
        <w:t>Memoria Técnica. Práctica 1</w:t>
      </w:r>
    </w:p>
    <w:p w14:paraId="58511E4A" w14:textId="7C133264" w:rsidR="002D1728" w:rsidRDefault="002D1728" w:rsidP="002D1728">
      <w:pPr>
        <w:jc w:val="center"/>
      </w:pPr>
      <w:r>
        <w:t>Sergio Gavilán Fernández</w:t>
      </w:r>
      <w:r>
        <w:tab/>
      </w:r>
      <w:r>
        <w:tab/>
        <w:t xml:space="preserve">             </w:t>
      </w:r>
      <w:r w:rsidRPr="002D1728">
        <w:t>sgavil01@ucm.es</w:t>
      </w:r>
    </w:p>
    <w:p w14:paraId="06208ABE" w14:textId="07811A52" w:rsidR="002D1728" w:rsidRPr="002D1728" w:rsidRDefault="002D1728" w:rsidP="002D1728">
      <w:pPr>
        <w:jc w:val="center"/>
      </w:pPr>
      <w:r>
        <w:t>Alejandro Villar Rubio</w:t>
      </w:r>
      <w:r>
        <w:tab/>
      </w:r>
      <w:r>
        <w:tab/>
      </w:r>
      <w:r>
        <w:tab/>
      </w:r>
      <w:r>
        <w:tab/>
        <w:t>alvill04@ucm.es</w:t>
      </w:r>
    </w:p>
    <w:p w14:paraId="47BA9073" w14:textId="4A69B146" w:rsidR="00EE4578" w:rsidRDefault="00EE4578" w:rsidP="00EE4578">
      <w:pPr>
        <w:pStyle w:val="Ttulo1"/>
        <w:numPr>
          <w:ilvl w:val="0"/>
          <w:numId w:val="1"/>
        </w:numPr>
        <w:jc w:val="both"/>
      </w:pPr>
      <w:r>
        <w:t>Regresión lineal con una variable</w:t>
      </w:r>
    </w:p>
    <w:p w14:paraId="3DD45EC5" w14:textId="37747E59" w:rsidR="00EE4578" w:rsidRDefault="00EE4578" w:rsidP="00EE4578">
      <w:pPr>
        <w:pStyle w:val="Ttulo2"/>
        <w:jc w:val="both"/>
      </w:pPr>
      <w:r>
        <w:t>Código</w:t>
      </w:r>
    </w:p>
    <w:p w14:paraId="67A20AC3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numpy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as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np</w:t>
      </w:r>
    </w:p>
    <w:p w14:paraId="4E83BCC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from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pandas.io.parsers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read_csv</w:t>
      </w:r>
      <w:proofErr w:type="spellEnd"/>
    </w:p>
    <w:p w14:paraId="2EEDBAE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EE4578">
        <w:rPr>
          <w:rFonts w:ascii="Consolas" w:eastAsia="Times New Roman" w:hAnsi="Consolas" w:cs="Times New Roman"/>
          <w:color w:val="C586C0"/>
          <w:lang w:eastAsia="es-ES"/>
        </w:rPr>
        <w:t>import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matplotlib.pyplot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r w:rsidRPr="00EE4578">
        <w:rPr>
          <w:rFonts w:ascii="Consolas" w:eastAsia="Times New Roman" w:hAnsi="Consolas" w:cs="Times New Roman"/>
          <w:color w:val="C586C0"/>
          <w:lang w:eastAsia="es-ES"/>
        </w:rPr>
        <w:t>as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plt</w:t>
      </w:r>
      <w:proofErr w:type="spellEnd"/>
    </w:p>
    <w:p w14:paraId="71288BAE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B8388E6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6A9955"/>
          <w:lang w:eastAsia="es-ES"/>
        </w:rPr>
        <w:t># Carga el fichero csv especificado y lo devuelve en un array de numpy</w:t>
      </w:r>
    </w:p>
    <w:p w14:paraId="4027AE9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carga_csv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file_name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4D623BFC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valores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read_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csv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file_name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header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None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).values</w:t>
      </w:r>
    </w:p>
    <w:p w14:paraId="4CA41DE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suponemos que siempre trabajaremos con </w:t>
      </w:r>
      <w:proofErr w:type="spellStart"/>
      <w:r w:rsidRPr="00EE4578">
        <w:rPr>
          <w:rFonts w:ascii="Consolas" w:eastAsia="Times New Roman" w:hAnsi="Consolas" w:cs="Times New Roman"/>
          <w:color w:val="6A9955"/>
          <w:lang w:eastAsia="es-ES"/>
        </w:rPr>
        <w:t>float</w:t>
      </w:r>
      <w:proofErr w:type="spellEnd"/>
    </w:p>
    <w:p w14:paraId="4F1CA560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valores.astype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EE4578">
        <w:rPr>
          <w:rFonts w:ascii="Consolas" w:eastAsia="Times New Roman" w:hAnsi="Consolas" w:cs="Times New Roman"/>
          <w:color w:val="4EC9B0"/>
          <w:lang w:val="en-US" w:eastAsia="es-ES"/>
        </w:rPr>
        <w:t>float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19012806" w14:textId="34582522" w:rsidR="00EE4578" w:rsidRPr="00EE4578" w:rsidRDefault="00EE4578" w:rsidP="00EE45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C6920F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axis_lim_</w:t>
      </w:r>
      <w:proofErr w:type="gram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grafica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subPlt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minX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maxX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minY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maxY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48231CDE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xlabel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CE9178"/>
          <w:lang w:eastAsia="es-ES"/>
        </w:rPr>
        <w:t>'Población de la ciudad en 10.000s'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061748C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ylabel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CE9178"/>
          <w:lang w:eastAsia="es-ES"/>
        </w:rPr>
        <w:t>'Ingresos en $10.000s'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464F520E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C0BCE88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xlim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minX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-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+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1BFF2361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ylim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minY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-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4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+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0.3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25FD1057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786893BF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6A9955"/>
          <w:lang w:eastAsia="es-ES"/>
        </w:rPr>
        <w:t># Dibuja la gráfica principal donde se mostrará la función h</w:t>
      </w:r>
    </w:p>
    <w:p w14:paraId="5EF904C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EE457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dibuja_</w:t>
      </w:r>
      <w:proofErr w:type="gramStart"/>
      <w:r w:rsidRPr="00EE4578">
        <w:rPr>
          <w:rFonts w:ascii="Consolas" w:eastAsia="Times New Roman" w:hAnsi="Consolas" w:cs="Times New Roman"/>
          <w:color w:val="DCDCAA"/>
          <w:lang w:eastAsia="es-ES"/>
        </w:rPr>
        <w:t>grafica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9CDCFE"/>
          <w:lang w:eastAsia="es-ES"/>
        </w:rPr>
        <w:t>subPlt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fArray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funH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eastAsia="es-ES"/>
        </w:rPr>
        <w:t>theta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1239A3B6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X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np.linspace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5.0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22.5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len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endpoint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True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484A26E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subPlt.scatter(fArray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[:,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], fArray[:,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s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50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c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'red'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marker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"x"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5FC43992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05E19053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axis_lim_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grafica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5.0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22.5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25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396A846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46669C31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subPlt.plot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fArray</w:t>
      </w:r>
      <w:proofErr w:type="spellEnd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[:,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funH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6982DAC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C10732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max_value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np.amax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[:,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7E1EEEC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t0 = 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</w:t>
      </w:r>
    </w:p>
    <w:p w14:paraId="03BBC81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t1 = 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</w:t>
      </w:r>
    </w:p>
    <w:p w14:paraId="55F845B7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subPlt.annotate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r</w:t>
      </w:r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'$h</w:t>
      </w:r>
      <w:proofErr w:type="spellEnd"/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(</w:t>
      </w:r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x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)</w:t>
      </w:r>
      <w:proofErr w:type="gramStart"/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={</w:t>
      </w:r>
      <w:proofErr w:type="gramEnd"/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}</w:t>
      </w:r>
      <w:r w:rsidRPr="00EE4578">
        <w:rPr>
          <w:rFonts w:ascii="Consolas" w:eastAsia="Times New Roman" w:hAnsi="Consolas" w:cs="Times New Roman"/>
          <w:color w:val="D7BA7D"/>
          <w:lang w:val="en-US" w:eastAsia="es-ES"/>
        </w:rPr>
        <w:t>+</w:t>
      </w:r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{}</w:t>
      </w:r>
      <w:proofErr w:type="spellStart"/>
      <w:r w:rsidRPr="00EE4578">
        <w:rPr>
          <w:rFonts w:ascii="Consolas" w:eastAsia="Times New Roman" w:hAnsi="Consolas" w:cs="Times New Roman"/>
          <w:color w:val="D16969"/>
          <w:lang w:val="en-US" w:eastAsia="es-ES"/>
        </w:rPr>
        <w:t>x$'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.format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(t0, t1) ,</w:t>
      </w:r>
    </w:p>
    <w:p w14:paraId="30976721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xy</w:t>
      </w:r>
      <w:proofErr w:type="spellEnd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max_value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h(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max_value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theta)),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xycoords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'data'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</w:t>
      </w:r>
    </w:p>
    <w:p w14:paraId="3B5C3B2C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xytext</w:t>
      </w:r>
      <w:proofErr w:type="spellEnd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=(</w:t>
      </w:r>
      <w:proofErr w:type="gramEnd"/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26.5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fontsize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</w:t>
      </w:r>
    </w:p>
    <w:p w14:paraId="5C56ED2F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arrowprops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4EC9B0"/>
          <w:lang w:val="en-US" w:eastAsia="es-ES"/>
        </w:rPr>
        <w:t>dict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arrowstyle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"-&gt;"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connectionstyle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"arc</w:t>
      </w:r>
      <w:proofErr w:type="gramStart"/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3,rad</w:t>
      </w:r>
      <w:proofErr w:type="gramEnd"/>
      <w:r w:rsidRPr="00EE4578">
        <w:rPr>
          <w:rFonts w:ascii="Consolas" w:eastAsia="Times New Roman" w:hAnsi="Consolas" w:cs="Times New Roman"/>
          <w:color w:val="CE9178"/>
          <w:lang w:val="en-US" w:eastAsia="es-ES"/>
        </w:rPr>
        <w:t>=-.2"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))</w:t>
      </w:r>
    </w:p>
    <w:p w14:paraId="0DD61AFD" w14:textId="3495528F" w:rsidR="00EE4578" w:rsidRPr="00EE4578" w:rsidRDefault="00EE4578" w:rsidP="00EE45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69D61980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axis_lim_</w:t>
      </w:r>
      <w:proofErr w:type="gram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costes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subPlt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minX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maxX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minY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maxY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559D292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xlabel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CE9178"/>
          <w:lang w:eastAsia="es-ES"/>
        </w:rPr>
        <w:t>'Número de iteraciones'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09418FD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subPlt.set_ylabel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EE4578">
        <w:rPr>
          <w:rFonts w:ascii="Consolas" w:eastAsia="Times New Roman" w:hAnsi="Consolas" w:cs="Times New Roman"/>
          <w:color w:val="CE9178"/>
          <w:lang w:eastAsia="es-ES"/>
        </w:rPr>
        <w:t>'Coste'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33382BE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0CF94657" w14:textId="77777777" w:rsidR="00EE4578" w:rsidRPr="000E551E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E551E">
        <w:rPr>
          <w:rFonts w:ascii="Consolas" w:eastAsia="Times New Roman" w:hAnsi="Consolas" w:cs="Times New Roman"/>
          <w:color w:val="D4D4D4"/>
          <w:lang w:val="en-US" w:eastAsia="es-ES"/>
        </w:rPr>
        <w:t>subPlt.set_</w:t>
      </w:r>
      <w:proofErr w:type="gramStart"/>
      <w:r w:rsidRPr="000E551E">
        <w:rPr>
          <w:rFonts w:ascii="Consolas" w:eastAsia="Times New Roman" w:hAnsi="Consolas" w:cs="Times New Roman"/>
          <w:color w:val="D4D4D4"/>
          <w:lang w:val="en-US" w:eastAsia="es-ES"/>
        </w:rPr>
        <w:t>xlim</w:t>
      </w:r>
      <w:proofErr w:type="spellEnd"/>
      <w:r w:rsidRPr="000E551E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0E551E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0E551E">
        <w:rPr>
          <w:rFonts w:ascii="Consolas" w:eastAsia="Times New Roman" w:hAnsi="Consolas" w:cs="Times New Roman"/>
          <w:color w:val="D4D4D4"/>
          <w:lang w:val="en-US" w:eastAsia="es-ES"/>
        </w:rPr>
        <w:t>minX</w:t>
      </w:r>
      <w:proofErr w:type="spellEnd"/>
      <w:r w:rsidRPr="000E551E">
        <w:rPr>
          <w:rFonts w:ascii="Consolas" w:eastAsia="Times New Roman" w:hAnsi="Consolas" w:cs="Times New Roman"/>
          <w:color w:val="D4D4D4"/>
          <w:lang w:val="en-US" w:eastAsia="es-ES"/>
        </w:rPr>
        <w:t> - </w:t>
      </w:r>
      <w:r w:rsidRPr="000E551E">
        <w:rPr>
          <w:rFonts w:ascii="Consolas" w:eastAsia="Times New Roman" w:hAnsi="Consolas" w:cs="Times New Roman"/>
          <w:color w:val="B5CEA8"/>
          <w:lang w:val="en-US" w:eastAsia="es-ES"/>
        </w:rPr>
        <w:t>50</w:t>
      </w:r>
      <w:r w:rsidRPr="000E551E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0E551E">
        <w:rPr>
          <w:rFonts w:ascii="Consolas" w:eastAsia="Times New Roman" w:hAnsi="Consolas" w:cs="Times New Roman"/>
          <w:color w:val="D4D4D4"/>
          <w:lang w:val="en-US" w:eastAsia="es-ES"/>
        </w:rPr>
        <w:t>maxX</w:t>
      </w:r>
      <w:proofErr w:type="spellEnd"/>
      <w:r w:rsidRPr="000E551E">
        <w:rPr>
          <w:rFonts w:ascii="Consolas" w:eastAsia="Times New Roman" w:hAnsi="Consolas" w:cs="Times New Roman"/>
          <w:color w:val="D4D4D4"/>
          <w:lang w:val="en-US" w:eastAsia="es-ES"/>
        </w:rPr>
        <w:t> + </w:t>
      </w:r>
      <w:r w:rsidRPr="000E551E">
        <w:rPr>
          <w:rFonts w:ascii="Consolas" w:eastAsia="Times New Roman" w:hAnsi="Consolas" w:cs="Times New Roman"/>
          <w:color w:val="B5CEA8"/>
          <w:lang w:val="en-US" w:eastAsia="es-ES"/>
        </w:rPr>
        <w:t>200</w:t>
      </w:r>
      <w:r w:rsidRPr="000E551E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520C3007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E551E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subPlt.set_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ylim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minY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-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0.5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maxY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+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0.5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389B4DC4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39032E26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6A9955"/>
          <w:lang w:eastAsia="es-ES"/>
        </w:rPr>
        <w:t># Dibuja la gráfica donde se verá mostrará el valor del coste en función del número de iteraciones</w:t>
      </w:r>
    </w:p>
    <w:p w14:paraId="4A0E286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EE457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dibuja_</w:t>
      </w:r>
      <w:proofErr w:type="gramStart"/>
      <w:r w:rsidRPr="00EE4578">
        <w:rPr>
          <w:rFonts w:ascii="Consolas" w:eastAsia="Times New Roman" w:hAnsi="Consolas" w:cs="Times New Roman"/>
          <w:color w:val="DCDCAA"/>
          <w:lang w:eastAsia="es-ES"/>
        </w:rPr>
        <w:t>costes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proofErr w:type="gramEnd"/>
      <w:r w:rsidRPr="00EE4578">
        <w:rPr>
          <w:rFonts w:ascii="Consolas" w:eastAsia="Times New Roman" w:hAnsi="Consolas" w:cs="Times New Roman"/>
          <w:color w:val="9CDCFE"/>
          <w:lang w:eastAsia="es-ES"/>
        </w:rPr>
        <w:t>subPlt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numCasos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costeArray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1C307433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X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np.linspace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numCasos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numCasos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endpoint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569CD6"/>
          <w:lang w:eastAsia="es-ES"/>
        </w:rPr>
        <w:t>True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09E68346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axis_lim_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costes(</w:t>
      </w:r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subPlt, 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, numCasos, costeArray[</w:t>
      </w:r>
      <w:r w:rsidRPr="00EE4578">
        <w:rPr>
          <w:rFonts w:ascii="Consolas" w:eastAsia="Times New Roman" w:hAnsi="Consolas" w:cs="Times New Roman"/>
          <w:color w:val="DCDCAA"/>
          <w:lang w:eastAsia="es-ES"/>
        </w:rPr>
        <w:t>len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(costeArray) - 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costeArray[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])</w:t>
      </w:r>
    </w:p>
    <w:p w14:paraId="6B46D77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subPlt.plot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range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numCasos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),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costeArray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17C5C60E" w14:textId="77777777" w:rsidR="00EE4578" w:rsidRPr="00EE4578" w:rsidRDefault="00EE4578" w:rsidP="00EE45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94BD371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6A9955"/>
          <w:lang w:eastAsia="es-ES"/>
        </w:rPr>
        <w:t># Función principal de la práctica que realiza el algoritmo de "Descenso de Gradiente"</w:t>
      </w:r>
    </w:p>
    <w:p w14:paraId="0CFB4D0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EE457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descenso_</w:t>
      </w:r>
      <w:proofErr w:type="gramStart"/>
      <w:r w:rsidRPr="00EE4578">
        <w:rPr>
          <w:rFonts w:ascii="Consolas" w:eastAsia="Times New Roman" w:hAnsi="Consolas" w:cs="Times New Roman"/>
          <w:color w:val="DCDCAA"/>
          <w:lang w:eastAsia="es-ES"/>
        </w:rPr>
        <w:t>gradiente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9CDCFE"/>
          <w:lang w:eastAsia="es-ES"/>
        </w:rPr>
        <w:t>casos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alpha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0.01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eastAsia="es-ES"/>
        </w:rPr>
        <w:t>iter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1500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1FC7ABA4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Inicialización de los valores de theta a 0</w:t>
      </w:r>
    </w:p>
    <w:p w14:paraId="4A1063B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theta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np.zeros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2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71CEDCC4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27F83142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Inicialización de un array que guarda el historial de los costes</w:t>
      </w:r>
    </w:p>
    <w:p w14:paraId="778673BC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costeArray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np.zeros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iter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7C12ED6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D2B71C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m es el número de ejemplos</w:t>
      </w:r>
    </w:p>
    <w:p w14:paraId="06B97B0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m = 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len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(casos)</w:t>
      </w:r>
    </w:p>
    <w:p w14:paraId="14B25068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7C35F7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lastRenderedPageBreak/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Bucle de "iter" iteraciones (por defecto son 1500) donde calculamos el valor de theta que minimice la función de coste</w:t>
      </w:r>
    </w:p>
    <w:p w14:paraId="3D329FE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iter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5A2DB09E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temp0 = 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 - alpha * 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 / m) * np.sum(h(casos[:,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theta) - 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</w:t>
      </w:r>
      <w:r w:rsidRPr="00EE4578">
        <w:rPr>
          <w:rFonts w:ascii="Consolas" w:eastAsia="Times New Roman" w:hAnsi="Consolas" w:cs="Times New Roman"/>
          <w:color w:val="9CDCFE"/>
          <w:lang w:eastAsia="es-ES"/>
        </w:rPr>
        <w:t>axis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25DD8AB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temp1 = 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 - alpha * 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 / m) * np.sum((h(casos[:,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theta) - 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]) * casos[:, 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</w:t>
      </w:r>
      <w:r w:rsidRPr="00EE4578">
        <w:rPr>
          <w:rFonts w:ascii="Consolas" w:eastAsia="Times New Roman" w:hAnsi="Consolas" w:cs="Times New Roman"/>
          <w:color w:val="9CDCFE"/>
          <w:lang w:eastAsia="es-ES"/>
        </w:rPr>
        <w:t>axis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 </w:t>
      </w:r>
    </w:p>
    <w:p w14:paraId="3F1F8F3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 = temp0</w:t>
      </w:r>
    </w:p>
    <w:p w14:paraId="38C5C057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 = temp1</w:t>
      </w:r>
    </w:p>
    <w:p w14:paraId="1570AC84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E96EE71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funH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 = h(casos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[:,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theta)</w:t>
      </w:r>
    </w:p>
    <w:p w14:paraId="1F461827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costeArray[i] = 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 / (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2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 * m)) * np.sum(</w:t>
      </w:r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np.square</w:t>
      </w:r>
      <w:proofErr w:type="gramEnd"/>
      <w:r w:rsidRPr="00EE4578">
        <w:rPr>
          <w:rFonts w:ascii="Consolas" w:eastAsia="Times New Roman" w:hAnsi="Consolas" w:cs="Times New Roman"/>
          <w:color w:val="D4D4D4"/>
          <w:lang w:eastAsia="es-ES"/>
        </w:rPr>
        <w:t>(h(casos[:,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theta) - casos[:,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]), </w:t>
      </w:r>
      <w:r w:rsidRPr="00EE4578">
        <w:rPr>
          <w:rFonts w:ascii="Consolas" w:eastAsia="Times New Roman" w:hAnsi="Consolas" w:cs="Times New Roman"/>
          <w:color w:val="9CDCFE"/>
          <w:lang w:eastAsia="es-ES"/>
        </w:rPr>
        <w:t>axis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5F19655C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plt.clf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6C52686A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print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costeArray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307C9D3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37A8712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EE4578">
        <w:rPr>
          <w:rFonts w:ascii="Consolas" w:eastAsia="Times New Roman" w:hAnsi="Consolas" w:cs="Times New Roman"/>
          <w:color w:val="6A9955"/>
          <w:lang w:eastAsia="es-ES"/>
        </w:rPr>
        <w:t># Llamada a métodos para dibujar las gráficas</w:t>
      </w:r>
    </w:p>
    <w:p w14:paraId="54095F53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fig,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subPlot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plt.subplots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2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figsize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=(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12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5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))</w:t>
      </w:r>
    </w:p>
    <w:p w14:paraId="069AC68D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7ABFC910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dibuja_grafica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subPlot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casos,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funH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theta)</w:t>
      </w:r>
    </w:p>
    <w:p w14:paraId="2A9173B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dibuja_costes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eastAsia="es-ES"/>
        </w:rPr>
        <w:t>subPlot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[</w:t>
      </w:r>
      <w:proofErr w:type="gramEnd"/>
      <w:r w:rsidRPr="00EE457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], </w:t>
      </w:r>
      <w:proofErr w:type="spellStart"/>
      <w:r w:rsidRPr="00EE4578">
        <w:rPr>
          <w:rFonts w:ascii="Consolas" w:eastAsia="Times New Roman" w:hAnsi="Consolas" w:cs="Times New Roman"/>
          <w:color w:val="DCDCAA"/>
          <w:lang w:eastAsia="es-ES"/>
        </w:rPr>
        <w:t>iter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costeArray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2910BB33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plt.show</w:t>
      </w:r>
      <w:proofErr w:type="spellEnd"/>
      <w:proofErr w:type="gram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()</w:t>
      </w:r>
    </w:p>
    <w:p w14:paraId="01EA6235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17C63418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6A9955"/>
          <w:lang w:val="en-US" w:eastAsia="es-ES"/>
        </w:rPr>
        <w:t># </w:t>
      </w:r>
      <w:proofErr w:type="spellStart"/>
      <w:r w:rsidRPr="00EE4578">
        <w:rPr>
          <w:rFonts w:ascii="Consolas" w:eastAsia="Times New Roman" w:hAnsi="Consolas" w:cs="Times New Roman"/>
          <w:color w:val="6A9955"/>
          <w:lang w:val="en-US" w:eastAsia="es-ES"/>
        </w:rPr>
        <w:t>Función</w:t>
      </w:r>
      <w:proofErr w:type="spellEnd"/>
      <w:r w:rsidRPr="00EE4578">
        <w:rPr>
          <w:rFonts w:ascii="Consolas" w:eastAsia="Times New Roman" w:hAnsi="Consolas" w:cs="Times New Roman"/>
          <w:color w:val="6A9955"/>
          <w:lang w:val="en-US" w:eastAsia="es-ES"/>
        </w:rPr>
        <w:t> h</w:t>
      </w:r>
    </w:p>
    <w:p w14:paraId="29C92FF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gramStart"/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h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x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theta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2642373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</w:t>
      </w:r>
      <w:r w:rsidRPr="00EE457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gram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theta[</w:t>
      </w:r>
      <w:proofErr w:type="gramEnd"/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 + x * theta[</w:t>
      </w:r>
      <w:r w:rsidRPr="00EE457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]</w:t>
      </w:r>
    </w:p>
    <w:p w14:paraId="554D88C1" w14:textId="77777777" w:rsidR="00EE4578" w:rsidRPr="00EE4578" w:rsidRDefault="00EE4578" w:rsidP="00EE45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1A844868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EE4578">
        <w:rPr>
          <w:rFonts w:ascii="Consolas" w:eastAsia="Times New Roman" w:hAnsi="Consolas" w:cs="Times New Roman"/>
          <w:color w:val="DCDCAA"/>
          <w:lang w:val="en-US" w:eastAsia="es-ES"/>
        </w:rPr>
        <w:t>main</w:t>
      </w: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9CDCFE"/>
          <w:lang w:val="en-US" w:eastAsia="es-ES"/>
        </w:rPr>
        <w:t>file_name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5FDA6DA9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a = 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carga_csv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file_name</w:t>
      </w:r>
      <w:proofErr w:type="spellEnd"/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59ADC8DB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EE457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descenso_gradiente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EE4578">
        <w:rPr>
          <w:rFonts w:ascii="Consolas" w:eastAsia="Times New Roman" w:hAnsi="Consolas" w:cs="Times New Roman"/>
          <w:color w:val="9CDCFE"/>
          <w:lang w:eastAsia="es-ES"/>
        </w:rPr>
        <w:t>casos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=a)</w:t>
      </w:r>
    </w:p>
    <w:p w14:paraId="7AFF58F0" w14:textId="77777777" w:rsidR="00EE4578" w:rsidRPr="00EE4578" w:rsidRDefault="00EE4578" w:rsidP="00EE45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103F828" w14:textId="77777777" w:rsidR="00EE4578" w:rsidRPr="00EE4578" w:rsidRDefault="00EE4578" w:rsidP="00EE45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EE4578">
        <w:rPr>
          <w:rFonts w:ascii="Consolas" w:eastAsia="Times New Roman" w:hAnsi="Consolas" w:cs="Times New Roman"/>
          <w:color w:val="D4D4D4"/>
          <w:lang w:eastAsia="es-ES"/>
        </w:rPr>
        <w:t>main</w:t>
      </w:r>
      <w:proofErr w:type="spellEnd"/>
      <w:r w:rsidRPr="00EE457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EE4578">
        <w:rPr>
          <w:rFonts w:ascii="Consolas" w:eastAsia="Times New Roman" w:hAnsi="Consolas" w:cs="Times New Roman"/>
          <w:color w:val="CE9178"/>
          <w:lang w:eastAsia="es-ES"/>
        </w:rPr>
        <w:t>"ex1data1.csv"</w:t>
      </w:r>
      <w:r w:rsidRPr="00EE457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0B1FE192" w14:textId="77777777" w:rsidR="00EE4578" w:rsidRPr="00EE4578" w:rsidRDefault="00EE4578" w:rsidP="00EE4578"/>
    <w:p w14:paraId="78313D3A" w14:textId="214828FC" w:rsidR="00EE4578" w:rsidRDefault="00EE4578" w:rsidP="00EE4578">
      <w:pPr>
        <w:pStyle w:val="Ttulo2"/>
        <w:jc w:val="both"/>
      </w:pPr>
      <w:r>
        <w:t>Desarrollo y Resultados</w:t>
      </w:r>
    </w:p>
    <w:p w14:paraId="768F9ED2" w14:textId="77777777" w:rsidR="00970D31" w:rsidRDefault="006B6BED" w:rsidP="00970D31">
      <w:pPr>
        <w:ind w:firstLine="708"/>
        <w:jc w:val="both"/>
        <w:rPr>
          <w:noProof/>
        </w:rPr>
      </w:pPr>
      <w:r>
        <w:rPr>
          <w:noProof/>
        </w:rPr>
        <w:t xml:space="preserve">Como se puede observar en la </w:t>
      </w:r>
      <w:r w:rsidRPr="006B6BED">
        <w:rPr>
          <w:i/>
          <w:noProof/>
        </w:rPr>
        <w:t>Ilustración 1.</w:t>
      </w:r>
      <w:r>
        <w:rPr>
          <w:i/>
          <w:noProof/>
        </w:rPr>
        <w:t xml:space="preserve"> </w:t>
      </w:r>
      <w:r>
        <w:rPr>
          <w:noProof/>
        </w:rPr>
        <w:t xml:space="preserve">tenemos dos gráficas donde aparecen las soluciones a esta primera parte: la gráfica de la izquierda (A) se representa la </w:t>
      </w:r>
      <w:r w:rsidR="00970D31">
        <w:rPr>
          <w:noProof/>
        </w:rPr>
        <w:t>hipótesis que viene dada por el modelo lineal:</w:t>
      </w:r>
    </w:p>
    <w:p w14:paraId="5FF6981F" w14:textId="5A4BB8E6" w:rsidR="00970D31" w:rsidRDefault="00970D31" w:rsidP="00970D31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θ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θ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*x</m:t>
          </m:r>
        </m:oMath>
      </m:oMathPara>
    </w:p>
    <w:p w14:paraId="43EAB8CD" w14:textId="1C0B86D5" w:rsidR="000E551E" w:rsidRDefault="006B6BED" w:rsidP="00970D31">
      <w:pPr>
        <w:jc w:val="both"/>
        <w:rPr>
          <w:noProof/>
        </w:rPr>
      </w:pPr>
      <w:r>
        <w:rPr>
          <w:noProof/>
        </w:rPr>
        <w:t>y la de la derecha (B) donde se observa la función de coste</w:t>
      </w:r>
      <w:r w:rsidR="00970D31">
        <w:rPr>
          <w:noProof/>
        </w:rPr>
        <w:t>:</w:t>
      </w:r>
    </w:p>
    <w:p w14:paraId="15DA36A6" w14:textId="3B8A74F9" w:rsidR="00970D31" w:rsidRPr="006B6BED" w:rsidRDefault="00970D31" w:rsidP="00970D31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J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θ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nary>
        </m:oMath>
      </m:oMathPara>
    </w:p>
    <w:p w14:paraId="6F688111" w14:textId="77777777" w:rsidR="000E551E" w:rsidRDefault="000E551E" w:rsidP="000E551E">
      <w:pPr>
        <w:keepNext/>
        <w:jc w:val="center"/>
      </w:pPr>
      <w:r>
        <w:rPr>
          <w:noProof/>
        </w:rPr>
        <w:drawing>
          <wp:inline distT="0" distB="0" distL="0" distR="0" wp14:anchorId="454231CC" wp14:editId="2ACDF8F9">
            <wp:extent cx="5098694" cy="2233006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17" t="28174" r="22101" b="28477"/>
                    <a:stretch/>
                  </pic:blipFill>
                  <pic:spPr bwMode="auto">
                    <a:xfrm>
                      <a:off x="0" y="0"/>
                      <a:ext cx="5131981" cy="224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E853D" w14:textId="1C7BA19B" w:rsidR="000E551E" w:rsidRDefault="000E551E" w:rsidP="000E551E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Representación gráfica de la solución de la Parte 1</w:t>
      </w:r>
    </w:p>
    <w:p w14:paraId="57B65F0F" w14:textId="4B88E38A" w:rsidR="00970D31" w:rsidRDefault="006B6BED" w:rsidP="00970D31">
      <w:pPr>
        <w:ind w:firstLine="708"/>
        <w:jc w:val="both"/>
      </w:pPr>
      <w:r>
        <w:t xml:space="preserve">En la gráfica A tenemos representados los datos del fichero </w:t>
      </w:r>
      <w:r w:rsidRPr="006B6BED">
        <w:rPr>
          <w:i/>
        </w:rPr>
        <w:t>ex1data.csv</w:t>
      </w:r>
      <w:r>
        <w:rPr>
          <w:i/>
        </w:rPr>
        <w:t xml:space="preserve"> </w:t>
      </w:r>
      <w:r>
        <w:t>lo más similar posible al enunciado de la práctica, donde estos aparecen con una “</w:t>
      </w:r>
      <w:r w:rsidRPr="006B6BED">
        <w:rPr>
          <w:color w:val="FF0000"/>
        </w:rPr>
        <w:t>x</w:t>
      </w:r>
      <w:r>
        <w:t xml:space="preserve">”. El eje X está formado por aquellos valores de </w:t>
      </w:r>
      <w:r w:rsidRPr="006B6BED">
        <w:rPr>
          <w:i/>
        </w:rPr>
        <w:t>Población de la ciudad en 10.000s</w:t>
      </w:r>
      <w:r>
        <w:rPr>
          <w:i/>
        </w:rPr>
        <w:t xml:space="preserve"> </w:t>
      </w:r>
      <w:r>
        <w:t xml:space="preserve">que se encuentran en un intervalo de [5.0, 22.5] y el eje Y mide la variable de </w:t>
      </w:r>
      <w:r w:rsidRPr="006B6BED">
        <w:rPr>
          <w:i/>
        </w:rPr>
        <w:t>Ingresos en $10.000s</w:t>
      </w:r>
      <w:r>
        <w:rPr>
          <w:i/>
        </w:rPr>
        <w:t xml:space="preserve"> </w:t>
      </w:r>
      <w:r w:rsidR="00970D31">
        <w:t xml:space="preserve">dentro del intervalo [-4.0, 25.0]. </w:t>
      </w:r>
      <w:r w:rsidR="00970D31">
        <w:br/>
        <w:t>El objetivo principal de esta gráfica es representar la hipótesis</w:t>
      </w:r>
      <m:oMath>
        <m: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</m:oMath>
      <w:r w:rsidR="00970D31">
        <w:t xml:space="preserve">. Para ello se ha creado el método </w:t>
      </w:r>
      <w:proofErr w:type="spellStart"/>
      <w:r w:rsidR="00970D31" w:rsidRPr="00D06826">
        <w:rPr>
          <w:b/>
          <w:i/>
        </w:rPr>
        <w:t>descenso_gradiente</w:t>
      </w:r>
      <w:proofErr w:type="spellEnd"/>
      <w:r w:rsidR="00970D31">
        <w:rPr>
          <w:i/>
        </w:rPr>
        <w:t xml:space="preserve"> </w:t>
      </w:r>
      <w:r w:rsidR="00970D31">
        <w:t xml:space="preserve">donde nos vamos acercando iterativamente al valor de </w:t>
      </w:r>
      <m:oMath>
        <m:r>
          <w:rPr>
            <w:rFonts w:ascii="Cambria Math" w:hAnsi="Cambria Math"/>
          </w:rPr>
          <m:t>θ</m:t>
        </m:r>
      </m:oMath>
      <w:r w:rsidR="00970D31">
        <w:t xml:space="preserve"> que minimiza la función de coste </w:t>
      </w:r>
      <m:oMath>
        <m:r>
          <w:rPr>
            <w:rFonts w:ascii="Cambria Math" w:hAnsi="Cambria Math"/>
            <w:noProof/>
          </w:rPr>
          <m:t>J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θ</m:t>
            </m:r>
          </m:e>
        </m:d>
      </m:oMath>
      <w:r w:rsidR="00970D31">
        <w:t xml:space="preserve"> actualizando cada componente de </w:t>
      </w:r>
      <m:oMath>
        <m:r>
          <w:rPr>
            <w:rFonts w:ascii="Cambria Math" w:hAnsi="Cambria Math"/>
          </w:rPr>
          <m:t>θ</m:t>
        </m:r>
      </m:oMath>
      <w:r w:rsidR="00970D31">
        <w:t xml:space="preserve"> con la expresión</w:t>
      </w:r>
      <w:r w:rsidR="00D06826">
        <w:t>:</w:t>
      </w:r>
    </w:p>
    <w:p w14:paraId="5D8E0976" w14:textId="712CD52C" w:rsidR="00D06826" w:rsidRDefault="00D06826" w:rsidP="00D0682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48C423DD" w14:textId="613CD22D" w:rsidR="00970D31" w:rsidRDefault="00D06826" w:rsidP="00D06826">
      <w:pPr>
        <w:jc w:val="both"/>
      </w:pPr>
      <w:r>
        <w:t>Como se puede observar, el resultado de aplicar estas expresiones nos da una solución mostrada en la parte superior de esta misma gráfica:</w:t>
      </w:r>
    </w:p>
    <w:p w14:paraId="422AC9AB" w14:textId="3E546633" w:rsidR="00D06826" w:rsidRPr="00D06826" w:rsidRDefault="00D06826" w:rsidP="00D06826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r>
            <w:rPr>
              <w:rFonts w:ascii="Cambria Math" w:hAnsi="Cambria Math"/>
              <w:noProof/>
            </w:rPr>
            <m:t>-3.63</m:t>
          </m:r>
          <m:r>
            <w:rPr>
              <w:rFonts w:ascii="Cambria Math" w:hAnsi="Cambria Math"/>
              <w:noProof/>
            </w:rPr>
            <m:t>+ *</m:t>
          </m:r>
          <m:r>
            <w:rPr>
              <w:rFonts w:ascii="Cambria Math" w:hAnsi="Cambria Math"/>
              <w:noProof/>
            </w:rPr>
            <m:t>1.16</m:t>
          </m:r>
          <m:r>
            <w:rPr>
              <w:rFonts w:ascii="Cambria Math" w:hAnsi="Cambria Math"/>
              <w:noProof/>
            </w:rPr>
            <m:t>x</m:t>
          </m:r>
        </m:oMath>
      </m:oMathPara>
    </w:p>
    <w:p w14:paraId="3EC3E653" w14:textId="7C67D058" w:rsidR="00D06826" w:rsidRDefault="00D06826" w:rsidP="00D06826">
      <w:pPr>
        <w:rPr>
          <w:noProof/>
        </w:rPr>
      </w:pPr>
    </w:p>
    <w:p w14:paraId="35B0CA23" w14:textId="37A0F958" w:rsidR="00D06826" w:rsidRDefault="00D06826" w:rsidP="00FB7812">
      <w:pPr>
        <w:jc w:val="both"/>
        <w:rPr>
          <w:noProof/>
        </w:rPr>
      </w:pPr>
      <w:r>
        <w:rPr>
          <w:noProof/>
        </w:rPr>
        <w:tab/>
        <w:t xml:space="preserve">En la gráfica B se puede ver representada la función de coste </w:t>
      </w:r>
      <m:oMath>
        <m:r>
          <w:rPr>
            <w:rFonts w:ascii="Cambria Math" w:hAnsi="Cambria Math"/>
            <w:noProof/>
          </w:rPr>
          <m:t>J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θ</m:t>
            </m:r>
          </m:e>
        </m:d>
      </m:oMath>
      <w:r>
        <w:rPr>
          <w:noProof/>
        </w:rPr>
        <w:t xml:space="preserve">. En el eje X tenemos el </w:t>
      </w:r>
      <w:r w:rsidRPr="00D06826">
        <w:rPr>
          <w:i/>
          <w:noProof/>
        </w:rPr>
        <w:t>Número de iteraciones</w:t>
      </w:r>
      <w:r>
        <w:rPr>
          <w:i/>
          <w:noProof/>
        </w:rPr>
        <w:t xml:space="preserve"> </w:t>
      </w:r>
      <w:r>
        <w:rPr>
          <w:noProof/>
        </w:rPr>
        <w:t xml:space="preserve">que se mueve en un intervalo de [0, 1500] y el eje Y se corresponde con el </w:t>
      </w:r>
      <w:r w:rsidRPr="00D06826">
        <w:rPr>
          <w:i/>
          <w:noProof/>
        </w:rPr>
        <w:t>Coste</w:t>
      </w:r>
      <w:r>
        <w:rPr>
          <w:i/>
          <w:noProof/>
        </w:rPr>
        <w:t xml:space="preserve"> </w:t>
      </w:r>
      <w:r>
        <w:rPr>
          <w:noProof/>
        </w:rPr>
        <w:t>en función de las iteraciones</w:t>
      </w:r>
      <w:r w:rsidR="00FB7812">
        <w:rPr>
          <w:noProof/>
        </w:rPr>
        <w:t xml:space="preserve">, </w:t>
      </w:r>
      <w:r>
        <w:rPr>
          <w:noProof/>
        </w:rPr>
        <w:t>en este caso tenemos un intervalo de [</w:t>
      </w:r>
      <w:r w:rsidR="00FB7812">
        <w:rPr>
          <w:noProof/>
        </w:rPr>
        <w:t>4.5, 7.0</w:t>
      </w:r>
      <w:r>
        <w:rPr>
          <w:noProof/>
        </w:rPr>
        <w:t>]</w:t>
      </w:r>
      <w:r w:rsidR="00FB7812">
        <w:rPr>
          <w:noProof/>
        </w:rPr>
        <w:t xml:space="preserve">, en función del número de iteraciones. Como se puede ver el coste va disminuyendo a medida que se realizan más iteraciones debido a que el algoritmo de </w:t>
      </w:r>
      <w:r w:rsidR="00FB7812">
        <w:rPr>
          <w:b/>
          <w:i/>
          <w:noProof/>
        </w:rPr>
        <w:t>descenso_gradiente</w:t>
      </w:r>
      <w:r w:rsidR="00FB7812">
        <w:rPr>
          <w:i/>
          <w:noProof/>
        </w:rPr>
        <w:t xml:space="preserve"> </w:t>
      </w:r>
      <w:r w:rsidR="00FB7812">
        <w:rPr>
          <w:noProof/>
        </w:rPr>
        <w:t xml:space="preserve">está encontrando la hipótesis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</m:oMath>
      <w:r w:rsidR="00FB7812">
        <w:rPr>
          <w:noProof/>
        </w:rPr>
        <w:t xml:space="preserve"> que lo minimiza.</w:t>
      </w:r>
    </w:p>
    <w:p w14:paraId="358A845A" w14:textId="1E04534E" w:rsidR="00FB7812" w:rsidRDefault="00FB7812" w:rsidP="00FB7812">
      <w:pPr>
        <w:jc w:val="both"/>
        <w:rPr>
          <w:noProof/>
        </w:rPr>
      </w:pPr>
    </w:p>
    <w:p w14:paraId="26FC8C50" w14:textId="77CE7225" w:rsidR="00FB7812" w:rsidRPr="00FB7812" w:rsidRDefault="00FB7812" w:rsidP="00FB7812">
      <w:pPr>
        <w:jc w:val="both"/>
        <w:rPr>
          <w:noProof/>
        </w:rPr>
      </w:pPr>
      <w:r>
        <w:rPr>
          <w:noProof/>
        </w:rPr>
        <w:t>Nota: no se ha añadido un 1 como primera componente de cada ejemplo de entrenamiento x.</w:t>
      </w:r>
      <w:bookmarkStart w:id="0" w:name="_GoBack"/>
      <w:bookmarkEnd w:id="0"/>
    </w:p>
    <w:p w14:paraId="27E83E69" w14:textId="77777777" w:rsidR="000E551E" w:rsidRPr="000E551E" w:rsidRDefault="000E551E" w:rsidP="000E551E">
      <w:pPr>
        <w:jc w:val="center"/>
      </w:pPr>
    </w:p>
    <w:p w14:paraId="45170DBC" w14:textId="2C010F81" w:rsidR="00EE4578" w:rsidRDefault="00EE4578" w:rsidP="00EE4578">
      <w:pPr>
        <w:pStyle w:val="Ttulo1"/>
        <w:numPr>
          <w:ilvl w:val="0"/>
          <w:numId w:val="1"/>
        </w:numPr>
        <w:jc w:val="both"/>
      </w:pPr>
      <w:r>
        <w:lastRenderedPageBreak/>
        <w:t>Regresión lineal con varias variables</w:t>
      </w:r>
    </w:p>
    <w:p w14:paraId="10A8900C" w14:textId="77777777" w:rsidR="00EE4578" w:rsidRDefault="00EE4578" w:rsidP="00EE4578">
      <w:pPr>
        <w:pStyle w:val="Ttulo2"/>
        <w:jc w:val="both"/>
      </w:pPr>
      <w:r>
        <w:t>Código</w:t>
      </w:r>
    </w:p>
    <w:p w14:paraId="2DAAE5DE" w14:textId="77777777" w:rsidR="00EE4578" w:rsidRPr="00EE4578" w:rsidRDefault="00EE4578" w:rsidP="00EE4578">
      <w:pPr>
        <w:pStyle w:val="Ttulo2"/>
        <w:jc w:val="both"/>
      </w:pPr>
      <w:r>
        <w:t>Desarrollo y Resultados</w:t>
      </w:r>
    </w:p>
    <w:p w14:paraId="550A8BF8" w14:textId="77777777" w:rsidR="00EE4578" w:rsidRPr="00EE4578" w:rsidRDefault="00EE4578" w:rsidP="00EE4578"/>
    <w:sectPr w:rsidR="00EE4578" w:rsidRPr="00EE4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A1C84"/>
    <w:multiLevelType w:val="hybridMultilevel"/>
    <w:tmpl w:val="8AAC75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ED"/>
    <w:rsid w:val="000E551E"/>
    <w:rsid w:val="002D1728"/>
    <w:rsid w:val="004D53E1"/>
    <w:rsid w:val="006B6BED"/>
    <w:rsid w:val="00706A3B"/>
    <w:rsid w:val="007E6EED"/>
    <w:rsid w:val="00970D31"/>
    <w:rsid w:val="00D06826"/>
    <w:rsid w:val="00D236E0"/>
    <w:rsid w:val="00EE4578"/>
    <w:rsid w:val="00F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4063"/>
  <w15:chartTrackingRefBased/>
  <w15:docId w15:val="{9D45B0B8-A659-4C9A-8D79-1CB6D65C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78"/>
  </w:style>
  <w:style w:type="paragraph" w:styleId="Ttulo1">
    <w:name w:val="heading 1"/>
    <w:basedOn w:val="Normal"/>
    <w:next w:val="Normal"/>
    <w:link w:val="Ttulo1Car"/>
    <w:uiPriority w:val="9"/>
    <w:qFormat/>
    <w:rsid w:val="00EE457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5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57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45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E457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EE457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457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57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57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57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57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57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57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57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EE45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57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578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E4578"/>
    <w:rPr>
      <w:b/>
      <w:bCs/>
    </w:rPr>
  </w:style>
  <w:style w:type="character" w:styleId="nfasis">
    <w:name w:val="Emphasis"/>
    <w:basedOn w:val="Fuentedeprrafopredeter"/>
    <w:uiPriority w:val="20"/>
    <w:qFormat/>
    <w:rsid w:val="00EE457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E457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457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E457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57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578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EE457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E457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EE45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E457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E457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578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6B6B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Villar Rubio</dc:creator>
  <cp:keywords/>
  <dc:description/>
  <cp:lastModifiedBy>Alejandro Villar Rubio</cp:lastModifiedBy>
  <cp:revision>4</cp:revision>
  <dcterms:created xsi:type="dcterms:W3CDTF">2019-10-09T11:03:00Z</dcterms:created>
  <dcterms:modified xsi:type="dcterms:W3CDTF">2019-10-10T07:47:00Z</dcterms:modified>
</cp:coreProperties>
</file>