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3606" w14:textId="77777777" w:rsidR="006174EE" w:rsidRPr="00334917" w:rsidRDefault="008F13CD" w:rsidP="009F1FD9">
      <w:pPr>
        <w:ind w:left="720" w:hanging="360"/>
        <w:jc w:val="right"/>
        <w:rPr>
          <w:rFonts w:ascii="Arial" w:eastAsia="Arial" w:hAnsi="Arial" w:cs="Arial"/>
          <w:b/>
          <w:sz w:val="40"/>
          <w:szCs w:val="40"/>
          <w:lang w:val="es-MX"/>
        </w:rPr>
      </w:pPr>
      <w:r w:rsidRPr="00334917">
        <w:rPr>
          <w:rFonts w:ascii="Arial" w:eastAsia="Arial" w:hAnsi="Arial" w:cs="Arial"/>
          <w:b/>
          <w:sz w:val="40"/>
          <w:szCs w:val="40"/>
          <w:lang w:val="es-MX"/>
        </w:rPr>
        <w:t>Procedimiento de Auditorías Internas</w:t>
      </w:r>
    </w:p>
    <w:p w14:paraId="1B608ECD" w14:textId="77777777" w:rsidR="006174EE" w:rsidRPr="00334917" w:rsidRDefault="006174EE" w:rsidP="009F1FD9">
      <w:pPr>
        <w:ind w:left="720" w:hanging="360"/>
        <w:jc w:val="right"/>
        <w:rPr>
          <w:rFonts w:ascii="Arial" w:eastAsia="Arial" w:hAnsi="Arial" w:cs="Arial"/>
          <w:b/>
          <w:sz w:val="48"/>
          <w:szCs w:val="48"/>
          <w:lang w:val="es-MX"/>
        </w:rPr>
      </w:pPr>
    </w:p>
    <w:p w14:paraId="62530372" w14:textId="77777777" w:rsidR="00893CA5" w:rsidRPr="00334917" w:rsidRDefault="00893CA5" w:rsidP="009F1FD9">
      <w:pPr>
        <w:ind w:left="720" w:hanging="360"/>
        <w:jc w:val="right"/>
        <w:rPr>
          <w:rFonts w:ascii="Arial" w:eastAsia="Arial" w:hAnsi="Arial" w:cs="Arial"/>
          <w:b/>
          <w:sz w:val="48"/>
          <w:szCs w:val="48"/>
          <w:lang w:val="es-MX"/>
        </w:rPr>
      </w:pPr>
    </w:p>
    <w:p w14:paraId="25B8165D" w14:textId="77777777" w:rsidR="006174EE" w:rsidRPr="00334917" w:rsidRDefault="008F13CD" w:rsidP="009F1FD9">
      <w:pPr>
        <w:ind w:left="720"/>
        <w:jc w:val="right"/>
        <w:rPr>
          <w:rFonts w:ascii="Arial" w:eastAsia="Arial" w:hAnsi="Arial" w:cs="Arial"/>
          <w:sz w:val="22"/>
          <w:szCs w:val="22"/>
          <w:lang w:val="es-MX"/>
        </w:rPr>
      </w:pPr>
      <w:r w:rsidRPr="00312376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50F725BC" wp14:editId="346F80E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600450" cy="1143000"/>
            <wp:effectExtent l="0" t="0" r="0" b="0"/>
            <wp:wrapSquare wrapText="bothSides" distT="0" distB="0" distL="114300" distR="11430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3EC17B" w14:textId="77777777" w:rsidR="006174EE" w:rsidRPr="00334917" w:rsidRDefault="006174EE" w:rsidP="009F1FD9">
      <w:pPr>
        <w:ind w:left="720" w:hanging="360"/>
        <w:rPr>
          <w:rFonts w:ascii="Arial" w:eastAsia="Arial" w:hAnsi="Arial" w:cs="Arial"/>
          <w:sz w:val="22"/>
          <w:szCs w:val="22"/>
          <w:lang w:val="es-MX"/>
        </w:rPr>
      </w:pPr>
    </w:p>
    <w:p w14:paraId="5C916166" w14:textId="77777777" w:rsidR="006174EE" w:rsidRPr="00334917" w:rsidRDefault="006174EE" w:rsidP="009F1FD9">
      <w:pPr>
        <w:ind w:left="720" w:hanging="360"/>
        <w:rPr>
          <w:rFonts w:ascii="Arial" w:eastAsia="Arial" w:hAnsi="Arial" w:cs="Arial"/>
          <w:sz w:val="22"/>
          <w:szCs w:val="22"/>
          <w:lang w:val="es-MX"/>
        </w:rPr>
      </w:pPr>
    </w:p>
    <w:p w14:paraId="50527E77" w14:textId="77777777" w:rsidR="006174EE" w:rsidRPr="00334917" w:rsidRDefault="006174EE" w:rsidP="009F1FD9">
      <w:pPr>
        <w:ind w:left="720" w:hanging="360"/>
        <w:jc w:val="right"/>
        <w:rPr>
          <w:rFonts w:ascii="Arial" w:eastAsia="Arial" w:hAnsi="Arial" w:cs="Arial"/>
          <w:sz w:val="28"/>
          <w:szCs w:val="28"/>
          <w:lang w:val="es-MX"/>
        </w:rPr>
      </w:pPr>
      <w:bookmarkStart w:id="0" w:name="_30j0zll" w:colFirst="0" w:colLast="0"/>
      <w:bookmarkStart w:id="1" w:name="_gjdgxs" w:colFirst="0" w:colLast="0"/>
      <w:bookmarkEnd w:id="0"/>
      <w:bookmarkEnd w:id="1"/>
    </w:p>
    <w:p w14:paraId="07CA711A" w14:textId="77777777" w:rsidR="006174EE" w:rsidRPr="00334917" w:rsidRDefault="006174EE" w:rsidP="009F1FD9">
      <w:pPr>
        <w:rPr>
          <w:rFonts w:ascii="Arial" w:eastAsia="Arial" w:hAnsi="Arial" w:cs="Arial"/>
          <w:sz w:val="28"/>
          <w:szCs w:val="28"/>
          <w:lang w:val="es-MX"/>
        </w:rPr>
      </w:pPr>
    </w:p>
    <w:p w14:paraId="7C61AC10" w14:textId="77777777" w:rsidR="00893CA5" w:rsidRPr="00334917" w:rsidRDefault="00893CA5" w:rsidP="009F1FD9">
      <w:pPr>
        <w:rPr>
          <w:rFonts w:ascii="Arial" w:eastAsia="Arial" w:hAnsi="Arial" w:cs="Arial"/>
          <w:sz w:val="28"/>
          <w:szCs w:val="28"/>
          <w:lang w:val="es-MX"/>
        </w:rPr>
      </w:pPr>
    </w:p>
    <w:p w14:paraId="4A12D5CD" w14:textId="77777777" w:rsidR="006174EE" w:rsidRPr="00334917" w:rsidRDefault="006174EE" w:rsidP="009F1FD9">
      <w:pPr>
        <w:ind w:left="720" w:hanging="360"/>
        <w:jc w:val="right"/>
        <w:rPr>
          <w:rFonts w:ascii="Arial" w:eastAsia="Arial" w:hAnsi="Arial" w:cs="Arial"/>
          <w:sz w:val="28"/>
          <w:szCs w:val="28"/>
          <w:lang w:val="es-MX"/>
        </w:rPr>
      </w:pPr>
    </w:p>
    <w:p w14:paraId="4FA0FA34" w14:textId="77777777" w:rsidR="006174EE" w:rsidRPr="00334917" w:rsidRDefault="008F13CD" w:rsidP="009F1FD9">
      <w:pPr>
        <w:ind w:left="720" w:hanging="360"/>
        <w:jc w:val="right"/>
        <w:rPr>
          <w:rFonts w:ascii="Arial" w:eastAsia="Arial" w:hAnsi="Arial" w:cs="Arial"/>
          <w:sz w:val="28"/>
          <w:szCs w:val="28"/>
          <w:lang w:val="es-MX"/>
        </w:rPr>
      </w:pPr>
      <w:r w:rsidRPr="00334917">
        <w:rPr>
          <w:rFonts w:ascii="Arial" w:eastAsia="Arial" w:hAnsi="Arial" w:cs="Arial"/>
          <w:sz w:val="28"/>
          <w:szCs w:val="28"/>
          <w:lang w:val="es-MX"/>
        </w:rPr>
        <w:t>INSTITUTO NACIONAL ELECTORAL</w:t>
      </w:r>
    </w:p>
    <w:p w14:paraId="68D3B4A0" w14:textId="6F7BD39E" w:rsidR="006174EE" w:rsidRDefault="008F13CD" w:rsidP="009F1FD9">
      <w:pPr>
        <w:ind w:left="720" w:hanging="360"/>
        <w:jc w:val="right"/>
        <w:rPr>
          <w:rFonts w:ascii="Arial" w:eastAsia="Arial" w:hAnsi="Arial" w:cs="Arial"/>
          <w:sz w:val="28"/>
          <w:szCs w:val="28"/>
          <w:lang w:val="es-MX"/>
        </w:rPr>
      </w:pPr>
      <w:r w:rsidRPr="00334917">
        <w:rPr>
          <w:rFonts w:ascii="Arial" w:eastAsia="Arial" w:hAnsi="Arial" w:cs="Arial"/>
          <w:sz w:val="28"/>
          <w:szCs w:val="28"/>
          <w:lang w:val="es-MX"/>
        </w:rPr>
        <w:t>DIRECCIÓN EJECUTIVA DEL REGISTRO FEDERAL DE ELECTORES</w:t>
      </w:r>
    </w:p>
    <w:p w14:paraId="7C7254AC" w14:textId="77777777" w:rsidR="009F1FD9" w:rsidRPr="00334917" w:rsidRDefault="009F1FD9" w:rsidP="009F1FD9">
      <w:pPr>
        <w:ind w:left="720" w:hanging="360"/>
        <w:jc w:val="right"/>
        <w:rPr>
          <w:rFonts w:ascii="Arial" w:eastAsia="Arial" w:hAnsi="Arial" w:cs="Arial"/>
          <w:sz w:val="28"/>
          <w:szCs w:val="28"/>
          <w:lang w:val="es-MX"/>
        </w:rPr>
      </w:pPr>
    </w:p>
    <w:p w14:paraId="1CC54EE5" w14:textId="77777777" w:rsidR="00316BDF" w:rsidRPr="00334917" w:rsidRDefault="00316BDF" w:rsidP="009F1FD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W w:w="88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835"/>
        <w:gridCol w:w="3543"/>
        <w:gridCol w:w="1459"/>
      </w:tblGrid>
      <w:tr w:rsidR="009F1FD9" w:rsidRPr="00ED4CE4" w14:paraId="6D369E33" w14:textId="77777777" w:rsidTr="008A32DA">
        <w:trPr>
          <w:trHeight w:val="320"/>
        </w:trPr>
        <w:tc>
          <w:tcPr>
            <w:tcW w:w="8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7DB58" w14:textId="77777777" w:rsidR="009F1FD9" w:rsidRPr="00ED4CE4" w:rsidRDefault="009F1FD9" w:rsidP="008A32DA">
            <w:pPr>
              <w:ind w:left="280"/>
              <w:jc w:val="center"/>
              <w:rPr>
                <w:rFonts w:ascii="Arial" w:hAnsi="Arial" w:cs="Arial"/>
                <w:b/>
              </w:rPr>
            </w:pPr>
            <w:r w:rsidRPr="00ED4CE4">
              <w:rPr>
                <w:rFonts w:ascii="Arial" w:hAnsi="Arial" w:cs="Arial"/>
                <w:b/>
                <w:shd w:val="clear" w:color="auto" w:fill="950054"/>
              </w:rPr>
              <w:t>TABLA DE RESPONSABLES</w:t>
            </w:r>
            <w:r w:rsidRPr="00ED4CE4"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1CFC69" wp14:editId="7B0C1D1C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253373" w14:textId="77777777" w:rsidR="009F1FD9" w:rsidRDefault="009F1FD9" w:rsidP="009F1FD9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1CFC69" id="Rectángulo 8" o:spid="_x0000_s1026" style="position:absolute;left:0;text-align:left;margin-left:38pt;margin-top:672pt;width:543pt;height:2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" fillcolor="#950054" stroked="f">
                      <v:textbox inset="2.53958mm,2.53958mm,2.53958mm,2.53958mm">
                        <w:txbxContent>
                          <w:p w14:paraId="7E253373" w14:textId="77777777" w:rsidR="009F1FD9" w:rsidRDefault="009F1FD9" w:rsidP="009F1FD9"/>
                        </w:txbxContent>
                      </v:textbox>
                    </v:rect>
                  </w:pict>
                </mc:Fallback>
              </mc:AlternateContent>
            </w:r>
            <w:r w:rsidRPr="00ED4CE4"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5BAA1" wp14:editId="2E9564EB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33BEC8" w14:textId="77777777" w:rsidR="009F1FD9" w:rsidRDefault="009F1FD9" w:rsidP="009F1FD9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5BAA1" id="Rectángulo 16" o:spid="_x0000_s1027" style="position:absolute;left:0;text-align:left;margin-left:38pt;margin-top:672pt;width:543pt;height: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" fillcolor="#950054" stroked="f">
                      <v:textbox inset="2.53958mm,2.53958mm,2.53958mm,2.53958mm">
                        <w:txbxContent>
                          <w:p w14:paraId="7433BEC8" w14:textId="77777777" w:rsidR="009F1FD9" w:rsidRDefault="009F1FD9" w:rsidP="009F1FD9"/>
                        </w:txbxContent>
                      </v:textbox>
                    </v:rect>
                  </w:pict>
                </mc:Fallback>
              </mc:AlternateContent>
            </w:r>
            <w:r w:rsidRPr="00ED4CE4"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4D4837" wp14:editId="13D82C57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2AF02D" w14:textId="77777777" w:rsidR="009F1FD9" w:rsidRDefault="009F1FD9" w:rsidP="009F1FD9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D4837" id="Rectángulo 9" o:spid="_x0000_s1028" style="position:absolute;left:0;text-align:left;margin-left:38pt;margin-top:672pt;width:543pt;height:2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" fillcolor="#950054" stroked="f">
                      <v:textbox inset="2.53958mm,2.53958mm,2.53958mm,2.53958mm">
                        <w:txbxContent>
                          <w:p w14:paraId="002AF02D" w14:textId="77777777" w:rsidR="009F1FD9" w:rsidRDefault="009F1FD9" w:rsidP="009F1FD9"/>
                        </w:txbxContent>
                      </v:textbox>
                    </v:rect>
                  </w:pict>
                </mc:Fallback>
              </mc:AlternateContent>
            </w:r>
            <w:r w:rsidRPr="00ED4CE4"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29CE95" wp14:editId="49E7272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4CA905" w14:textId="77777777" w:rsidR="009F1FD9" w:rsidRDefault="009F1FD9" w:rsidP="009F1FD9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9CE95" id="Rectángulo 10" o:spid="_x0000_s1029" style="position:absolute;left:0;text-align:left;margin-left:38pt;margin-top:672pt;width:543pt;height:2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" fillcolor="#950054" stroked="f">
                      <v:textbox inset="2.53958mm,2.53958mm,2.53958mm,2.53958mm">
                        <w:txbxContent>
                          <w:p w14:paraId="0A4CA905" w14:textId="77777777" w:rsidR="009F1FD9" w:rsidRDefault="009F1FD9" w:rsidP="009F1FD9"/>
                        </w:txbxContent>
                      </v:textbox>
                    </v:rect>
                  </w:pict>
                </mc:Fallback>
              </mc:AlternateContent>
            </w:r>
            <w:r w:rsidRPr="00ED4CE4"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D715FC" wp14:editId="2D732B35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FCE0E9" w14:textId="77777777" w:rsidR="009F1FD9" w:rsidRDefault="009F1FD9" w:rsidP="009F1FD9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715FC" id="Rectángulo 13" o:spid="_x0000_s1030" style="position:absolute;left:0;text-align:left;margin-left:38pt;margin-top:672pt;width:543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" fillcolor="#950054" stroked="f">
                      <v:textbox inset="2.53958mm,2.53958mm,2.53958mm,2.53958mm">
                        <w:txbxContent>
                          <w:p w14:paraId="39FCE0E9" w14:textId="77777777" w:rsidR="009F1FD9" w:rsidRDefault="009F1FD9" w:rsidP="009F1FD9"/>
                        </w:txbxContent>
                      </v:textbox>
                    </v:rect>
                  </w:pict>
                </mc:Fallback>
              </mc:AlternateContent>
            </w:r>
            <w:r w:rsidRPr="00ED4CE4"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4D4EBF" wp14:editId="4ED2BB98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4D266C" w14:textId="77777777" w:rsidR="009F1FD9" w:rsidRDefault="009F1FD9" w:rsidP="009F1FD9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D4EBF" id="Rectángulo 11" o:spid="_x0000_s1031" style="position:absolute;left:0;text-align:left;margin-left:38pt;margin-top:672pt;width:543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" fillcolor="#950054" stroked="f">
                      <v:textbox inset="2.53958mm,2.53958mm,2.53958mm,2.53958mm">
                        <w:txbxContent>
                          <w:p w14:paraId="354D266C" w14:textId="77777777" w:rsidR="009F1FD9" w:rsidRDefault="009F1FD9" w:rsidP="009F1FD9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F1FD9" w:rsidRPr="00ED4CE4" w14:paraId="63872937" w14:textId="77777777" w:rsidTr="008A32DA">
        <w:trPr>
          <w:trHeight w:val="1417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005A2" w14:textId="77777777" w:rsidR="009F1FD9" w:rsidRPr="00ED4CE4" w:rsidRDefault="009F1FD9" w:rsidP="008A32DA">
            <w:pPr>
              <w:jc w:val="both"/>
              <w:rPr>
                <w:rFonts w:ascii="Arial" w:hAnsi="Arial" w:cs="Arial"/>
                <w:bCs/>
              </w:rPr>
            </w:pPr>
            <w:r w:rsidRPr="00ED4CE4">
              <w:rPr>
                <w:rFonts w:ascii="Arial" w:hAnsi="Arial" w:cs="Arial"/>
                <w:bCs/>
              </w:rPr>
              <w:t>Elaboró: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C50279" w14:textId="77777777" w:rsidR="009F1FD9" w:rsidRPr="00ED4CE4" w:rsidRDefault="009F1FD9" w:rsidP="008A32DA">
            <w:pPr>
              <w:jc w:val="center"/>
              <w:rPr>
                <w:rFonts w:ascii="Arial" w:hAnsi="Arial" w:cs="Arial"/>
                <w:bCs/>
              </w:rPr>
            </w:pPr>
            <w:r w:rsidRPr="00ED4CE4">
              <w:rPr>
                <w:rFonts w:ascii="Arial" w:hAnsi="Arial" w:cs="Arial"/>
                <w:bCs/>
              </w:rPr>
              <w:t>Sistema de Gestión de la Calidad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CC801" w14:textId="77777777" w:rsidR="009F1FD9" w:rsidRPr="00ED4CE4" w:rsidRDefault="009F1FD9" w:rsidP="009F1FD9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ind w:left="313" w:hanging="265"/>
              <w:rPr>
                <w:rFonts w:ascii="Arial" w:hAnsi="Arial" w:cs="Arial"/>
                <w:bCs/>
              </w:rPr>
            </w:pPr>
            <w:r w:rsidRPr="00ED4CE4">
              <w:rPr>
                <w:rFonts w:ascii="Arial" w:hAnsi="Arial" w:cs="Arial"/>
                <w:bCs/>
              </w:rPr>
              <w:t xml:space="preserve">Ing. </w:t>
            </w:r>
            <w:r>
              <w:rPr>
                <w:rFonts w:ascii="Arial" w:hAnsi="Arial" w:cs="Arial"/>
                <w:bCs/>
              </w:rPr>
              <w:t xml:space="preserve">Ricardo Sánchez </w:t>
            </w:r>
            <w:proofErr w:type="spellStart"/>
            <w:r>
              <w:rPr>
                <w:rFonts w:ascii="Arial" w:hAnsi="Arial" w:cs="Arial"/>
                <w:bCs/>
              </w:rPr>
              <w:t>Sánchez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1A580" w14:textId="77777777" w:rsidR="009F1FD9" w:rsidRPr="00ED4CE4" w:rsidRDefault="009F1FD9" w:rsidP="008A32DA">
            <w:pPr>
              <w:ind w:left="280"/>
              <w:jc w:val="both"/>
              <w:rPr>
                <w:rFonts w:ascii="Arial" w:hAnsi="Arial" w:cs="Arial"/>
                <w:bCs/>
              </w:rPr>
            </w:pPr>
            <w:r w:rsidRPr="00ED4CE4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9F1FD9" w:rsidRPr="00ED4CE4" w14:paraId="75115E80" w14:textId="77777777" w:rsidTr="008A32DA">
        <w:trPr>
          <w:trHeight w:val="1417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451DC9" w14:textId="77777777" w:rsidR="009F1FD9" w:rsidRPr="00ED4CE4" w:rsidRDefault="009F1FD9" w:rsidP="008A32DA">
            <w:pPr>
              <w:jc w:val="both"/>
              <w:rPr>
                <w:rFonts w:ascii="Arial" w:hAnsi="Arial" w:cs="Arial"/>
                <w:bCs/>
              </w:rPr>
            </w:pPr>
            <w:r w:rsidRPr="00ED4CE4">
              <w:rPr>
                <w:rFonts w:ascii="Arial" w:hAnsi="Arial" w:cs="Arial"/>
                <w:bCs/>
              </w:rPr>
              <w:t>Revisó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949D0F" w14:textId="77777777" w:rsidR="009F1FD9" w:rsidRPr="00ED4CE4" w:rsidRDefault="009F1FD9" w:rsidP="008A32DA">
            <w:pPr>
              <w:jc w:val="center"/>
              <w:rPr>
                <w:rFonts w:ascii="Arial" w:hAnsi="Arial" w:cs="Arial"/>
                <w:bCs/>
              </w:rPr>
            </w:pPr>
            <w:r w:rsidRPr="00ED4CE4">
              <w:rPr>
                <w:rFonts w:ascii="Arial" w:hAnsi="Arial" w:cs="Arial"/>
                <w:bCs/>
              </w:rPr>
              <w:t>Dirección de Operación y Seguimiento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5A17A5" w14:textId="3A52FACB" w:rsidR="009F1FD9" w:rsidRPr="00812435" w:rsidRDefault="00812435" w:rsidP="009F1FD9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ind w:left="313" w:hanging="265"/>
              <w:rPr>
                <w:rFonts w:ascii="Arial" w:hAnsi="Arial" w:cs="Arial"/>
                <w:bCs/>
              </w:rPr>
            </w:pPr>
            <w:r w:rsidRPr="00812435">
              <w:rPr>
                <w:rFonts w:ascii="Arial" w:eastAsia="Book Antiqua" w:hAnsi="Arial" w:cs="Arial"/>
                <w:bCs/>
                <w:lang w:eastAsia="en-US"/>
              </w:rPr>
              <w:t>Ing. Alberto Rojas Carbajal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A14EB" w14:textId="77777777" w:rsidR="009F1FD9" w:rsidRPr="00ED4CE4" w:rsidRDefault="009F1FD9" w:rsidP="008A32DA">
            <w:pPr>
              <w:ind w:left="280"/>
              <w:jc w:val="both"/>
              <w:rPr>
                <w:rFonts w:ascii="Arial" w:hAnsi="Arial" w:cs="Arial"/>
                <w:bCs/>
              </w:rPr>
            </w:pPr>
          </w:p>
        </w:tc>
      </w:tr>
      <w:tr w:rsidR="009F1FD9" w:rsidRPr="00ED4CE4" w14:paraId="31D088CD" w14:textId="77777777" w:rsidTr="008A32DA">
        <w:trPr>
          <w:trHeight w:val="1417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33A41" w14:textId="77777777" w:rsidR="009F1FD9" w:rsidRPr="00ED4CE4" w:rsidRDefault="009F1FD9" w:rsidP="008A32DA">
            <w:pPr>
              <w:jc w:val="both"/>
              <w:rPr>
                <w:rFonts w:ascii="Arial" w:hAnsi="Arial" w:cs="Arial"/>
                <w:bCs/>
              </w:rPr>
            </w:pPr>
            <w:r w:rsidRPr="00ED4CE4">
              <w:rPr>
                <w:rFonts w:ascii="Arial" w:hAnsi="Arial" w:cs="Arial"/>
                <w:bCs/>
              </w:rPr>
              <w:t>Aprobó: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BE9CDE" w14:textId="77777777" w:rsidR="009F1FD9" w:rsidRPr="00ED4CE4" w:rsidRDefault="009F1FD9" w:rsidP="008A32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4AE8B" w14:textId="3A8DE346" w:rsidR="009F1FD9" w:rsidRPr="00ED4CE4" w:rsidRDefault="00812435" w:rsidP="009F1FD9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ind w:left="313" w:hanging="265"/>
              <w:rPr>
                <w:rFonts w:ascii="Arial" w:hAnsi="Arial" w:cs="Arial"/>
                <w:bCs/>
              </w:rPr>
            </w:pPr>
            <w:r w:rsidRPr="00812435">
              <w:rPr>
                <w:rFonts w:ascii="Arial" w:hAnsi="Arial" w:cs="Arial"/>
                <w:bCs/>
              </w:rPr>
              <w:t>Mtra. Elsa Etelvina Sánchez Díaz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8BF53" w14:textId="77777777" w:rsidR="009F1FD9" w:rsidRPr="00ED4CE4" w:rsidRDefault="009F1FD9" w:rsidP="008A32DA">
            <w:pPr>
              <w:ind w:left="280"/>
              <w:jc w:val="both"/>
              <w:rPr>
                <w:rFonts w:ascii="Arial" w:hAnsi="Arial" w:cs="Arial"/>
                <w:bCs/>
              </w:rPr>
            </w:pPr>
            <w:r w:rsidRPr="00ED4CE4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14:paraId="587068D4" w14:textId="77777777" w:rsidR="00316BDF" w:rsidRPr="00334917" w:rsidRDefault="00316BDF" w:rsidP="009F1FD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2"/>
          <w:szCs w:val="22"/>
          <w:lang w:val="es-MX"/>
        </w:rPr>
      </w:pPr>
    </w:p>
    <w:p w14:paraId="7A993778" w14:textId="77777777" w:rsidR="00054EB2" w:rsidRPr="00334917" w:rsidRDefault="00054EB2" w:rsidP="009F1FD9">
      <w:pPr>
        <w:rPr>
          <w:rFonts w:ascii="Arial" w:hAnsi="Arial" w:cs="Arial"/>
          <w:lang w:val="es-MX"/>
        </w:rPr>
      </w:pPr>
    </w:p>
    <w:p w14:paraId="62F20029" w14:textId="77777777" w:rsidR="00054EB2" w:rsidRPr="00334917" w:rsidRDefault="00054EB2" w:rsidP="009F1FD9">
      <w:pPr>
        <w:rPr>
          <w:rFonts w:ascii="Arial" w:hAnsi="Arial" w:cs="Arial"/>
          <w:lang w:val="es-MX"/>
        </w:rPr>
      </w:pPr>
      <w:r w:rsidRPr="00334917">
        <w:rPr>
          <w:rFonts w:ascii="Arial" w:hAnsi="Arial" w:cs="Arial"/>
          <w:lang w:val="es-MX"/>
        </w:rPr>
        <w:br w:type="page"/>
      </w:r>
    </w:p>
    <w:p w14:paraId="78FD119D" w14:textId="77777777" w:rsidR="006174EE" w:rsidRPr="00334917" w:rsidRDefault="00720C57" w:rsidP="009F1FD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b/>
          <w:color w:val="000000"/>
          <w:sz w:val="22"/>
          <w:szCs w:val="22"/>
          <w:lang w:val="es-MX"/>
        </w:rPr>
      </w:pPr>
      <w:r w:rsidRPr="00334917">
        <w:rPr>
          <w:rFonts w:ascii="Arial" w:eastAsia="Arial" w:hAnsi="Arial" w:cs="Arial"/>
          <w:b/>
          <w:color w:val="000000"/>
          <w:sz w:val="22"/>
          <w:szCs w:val="22"/>
          <w:lang w:val="es-MX"/>
        </w:rPr>
        <w:lastRenderedPageBreak/>
        <w:t xml:space="preserve">OBJETIVO </w:t>
      </w:r>
    </w:p>
    <w:p w14:paraId="1F99A362" w14:textId="77777777" w:rsidR="006174EE" w:rsidRPr="00334917" w:rsidRDefault="006174EE" w:rsidP="009F1FD9">
      <w:pPr>
        <w:rPr>
          <w:rFonts w:ascii="Arial" w:eastAsia="Arial" w:hAnsi="Arial" w:cs="Arial"/>
          <w:sz w:val="24"/>
          <w:szCs w:val="24"/>
          <w:lang w:val="es-MX"/>
        </w:rPr>
      </w:pPr>
    </w:p>
    <w:p w14:paraId="641D9714" w14:textId="185C495A" w:rsidR="00720C57" w:rsidRPr="00334917" w:rsidRDefault="00720C57" w:rsidP="009F1FD9">
      <w:pPr>
        <w:jc w:val="both"/>
        <w:rPr>
          <w:rFonts w:ascii="Arial" w:hAnsi="Arial" w:cs="Arial"/>
          <w:lang w:val="es-MX"/>
        </w:rPr>
      </w:pPr>
      <w:r w:rsidRPr="00334917">
        <w:rPr>
          <w:rFonts w:ascii="Arial" w:hAnsi="Arial" w:cs="Arial"/>
          <w:lang w:val="es-MX"/>
        </w:rPr>
        <w:t>Describir los lineamientos necesarios para llevar a cabo la planeación, realización y seguimiento de las auditorías internas, así como dar seguimiento a los resultados de auditorías de tercera parte por el Organismo Certificador, entre otros; con la finalidad de determinar si las actividades y los resultados cumplen e impactan con los requisitos establecidos en el Sistema de Gestión de la Calidad</w:t>
      </w:r>
      <w:r w:rsidR="00646A67" w:rsidRPr="00334917">
        <w:rPr>
          <w:rFonts w:ascii="Arial" w:hAnsi="Arial" w:cs="Arial"/>
          <w:b/>
          <w:color w:val="000000" w:themeColor="text1"/>
          <w:lang w:val="es-MX"/>
        </w:rPr>
        <w:t xml:space="preserve">. </w:t>
      </w:r>
      <w:r w:rsidRPr="00334917">
        <w:rPr>
          <w:rFonts w:ascii="Arial" w:hAnsi="Arial" w:cs="Arial"/>
          <w:lang w:val="es-MX"/>
        </w:rPr>
        <w:t>Así mismo, determinar el tipo y grado de competencia de los Auditores con la finalidad de mejorar continuamente su formación.</w:t>
      </w:r>
    </w:p>
    <w:p w14:paraId="5E39C81C" w14:textId="77777777" w:rsidR="006174EE" w:rsidRPr="00334917" w:rsidRDefault="006174EE" w:rsidP="009F1F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69BEBEF3" w14:textId="77777777" w:rsidR="006174EE" w:rsidRPr="00334917" w:rsidRDefault="008A6C27" w:rsidP="009F1F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b/>
          <w:color w:val="000000"/>
          <w:sz w:val="22"/>
          <w:szCs w:val="22"/>
          <w:lang w:val="es-MX"/>
        </w:rPr>
      </w:pPr>
      <w:r w:rsidRPr="00334917">
        <w:rPr>
          <w:rFonts w:ascii="Arial" w:eastAsia="Arial" w:hAnsi="Arial" w:cs="Arial"/>
          <w:b/>
          <w:color w:val="000000"/>
          <w:sz w:val="22"/>
          <w:szCs w:val="22"/>
          <w:lang w:val="es-MX"/>
        </w:rPr>
        <w:t>ALCANCE</w:t>
      </w:r>
    </w:p>
    <w:p w14:paraId="55B055E1" w14:textId="77777777" w:rsidR="006174EE" w:rsidRPr="00334917" w:rsidRDefault="006174EE" w:rsidP="009F1FD9">
      <w:pPr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68DB7E44" w14:textId="7522D87F" w:rsidR="003D2D71" w:rsidRPr="00334917" w:rsidRDefault="003D2D71" w:rsidP="009F1FD9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34917">
        <w:rPr>
          <w:rFonts w:ascii="Arial" w:hAnsi="Arial" w:cs="Arial"/>
          <w:lang w:val="es-MX"/>
        </w:rPr>
        <w:t xml:space="preserve">Este procedimiento es aplicable a todos los procesos declarados en el </w:t>
      </w:r>
      <w:r w:rsidRPr="00334917">
        <w:rPr>
          <w:rFonts w:ascii="Arial" w:hAnsi="Arial" w:cs="Arial"/>
          <w:b/>
          <w:lang w:val="es-MX"/>
        </w:rPr>
        <w:t>Manual de Gestión de la Calidad</w:t>
      </w:r>
      <w:r w:rsidRPr="00334917">
        <w:rPr>
          <w:rFonts w:ascii="Arial" w:hAnsi="Arial" w:cs="Arial"/>
          <w:lang w:val="es-MX"/>
        </w:rPr>
        <w:t xml:space="preserve"> vigente</w:t>
      </w:r>
      <w:r w:rsidR="00646A67" w:rsidRPr="00334917">
        <w:rPr>
          <w:rFonts w:ascii="Arial" w:hAnsi="Arial" w:cs="Arial"/>
          <w:b/>
          <w:color w:val="000000" w:themeColor="text1"/>
          <w:lang w:val="es-MX"/>
        </w:rPr>
        <w:t>,</w:t>
      </w:r>
      <w:r w:rsidRPr="00334917">
        <w:rPr>
          <w:rFonts w:ascii="Arial" w:hAnsi="Arial" w:cs="Arial"/>
          <w:b/>
          <w:color w:val="000000" w:themeColor="text1"/>
          <w:lang w:val="es-MX"/>
        </w:rPr>
        <w:t xml:space="preserve"> </w:t>
      </w:r>
      <w:r w:rsidRPr="00334917">
        <w:rPr>
          <w:rFonts w:ascii="Arial" w:hAnsi="Arial" w:cs="Arial"/>
          <w:color w:val="000000" w:themeColor="text1"/>
          <w:lang w:val="es-MX"/>
        </w:rPr>
        <w:t>a</w:t>
      </w:r>
      <w:r w:rsidRPr="00334917">
        <w:rPr>
          <w:rFonts w:ascii="Arial" w:hAnsi="Arial" w:cs="Arial"/>
          <w:lang w:val="es-MX"/>
        </w:rPr>
        <w:t>sí como al personal involucrado en la planeación, realización y seguimiento de las auditorías</w:t>
      </w:r>
      <w:r w:rsidRPr="00334917">
        <w:rPr>
          <w:rFonts w:ascii="Arial" w:hAnsi="Arial" w:cs="Arial"/>
          <w:sz w:val="22"/>
          <w:szCs w:val="22"/>
          <w:lang w:val="es-MX"/>
        </w:rPr>
        <w:t>.</w:t>
      </w:r>
    </w:p>
    <w:p w14:paraId="4787D543" w14:textId="77777777" w:rsidR="007E4968" w:rsidRPr="00312376" w:rsidRDefault="007E4968" w:rsidP="009F1FD9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410D4E05" w14:textId="77777777" w:rsidR="00083E52" w:rsidRPr="001538B2" w:rsidRDefault="00083E52" w:rsidP="009F1FD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538B2">
        <w:rPr>
          <w:rFonts w:ascii="Arial" w:hAnsi="Arial" w:cs="Arial"/>
          <w:b/>
          <w:sz w:val="22"/>
          <w:szCs w:val="22"/>
          <w:lang w:val="es-MX"/>
        </w:rPr>
        <w:t>DOCUMENTOS DE REFERENCIA.</w:t>
      </w:r>
    </w:p>
    <w:p w14:paraId="3676F820" w14:textId="77777777" w:rsidR="00083E52" w:rsidRPr="00334917" w:rsidRDefault="00083E52" w:rsidP="009F1F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lang w:val="es-MX"/>
        </w:rPr>
      </w:pPr>
    </w:p>
    <w:p w14:paraId="0D19A318" w14:textId="6220C0A1" w:rsidR="00083E52" w:rsidRPr="00312376" w:rsidRDefault="00083E52" w:rsidP="009F1FD9">
      <w:pPr>
        <w:pStyle w:val="Prrafodelista"/>
        <w:numPr>
          <w:ilvl w:val="0"/>
          <w:numId w:val="13"/>
        </w:numPr>
        <w:autoSpaceDE w:val="0"/>
        <w:autoSpaceDN w:val="0"/>
        <w:ind w:left="567" w:hanging="141"/>
        <w:jc w:val="both"/>
        <w:rPr>
          <w:rFonts w:ascii="Arial" w:hAnsi="Arial" w:cs="Arial"/>
          <w:lang w:val="es-MX"/>
        </w:rPr>
      </w:pPr>
      <w:r w:rsidRPr="00312376">
        <w:rPr>
          <w:rFonts w:ascii="Arial" w:hAnsi="Arial" w:cs="Arial"/>
          <w:lang w:val="es-MX"/>
        </w:rPr>
        <w:t xml:space="preserve">Manual de Gestión de </w:t>
      </w:r>
      <w:r w:rsidR="003C30DE" w:rsidRPr="00312376">
        <w:rPr>
          <w:rFonts w:ascii="Arial" w:hAnsi="Arial" w:cs="Arial"/>
          <w:lang w:val="es-MX"/>
        </w:rPr>
        <w:t xml:space="preserve">la </w:t>
      </w:r>
      <w:r w:rsidRPr="00312376">
        <w:rPr>
          <w:rFonts w:ascii="Arial" w:hAnsi="Arial" w:cs="Arial"/>
          <w:lang w:val="es-MX"/>
        </w:rPr>
        <w:t>Calidad</w:t>
      </w:r>
      <w:r w:rsidR="00B65EA3" w:rsidRPr="00312376">
        <w:rPr>
          <w:rFonts w:ascii="Arial" w:hAnsi="Arial" w:cs="Arial"/>
          <w:lang w:val="es-MX"/>
        </w:rPr>
        <w:t>.</w:t>
      </w:r>
    </w:p>
    <w:p w14:paraId="2B927D6D" w14:textId="1D8ADB26" w:rsidR="00083E52" w:rsidRPr="00334917" w:rsidRDefault="00083E52" w:rsidP="009F1FD9">
      <w:pPr>
        <w:pStyle w:val="Prrafodelista"/>
        <w:numPr>
          <w:ilvl w:val="0"/>
          <w:numId w:val="13"/>
        </w:numPr>
        <w:autoSpaceDE w:val="0"/>
        <w:autoSpaceDN w:val="0"/>
        <w:ind w:left="567" w:hanging="141"/>
        <w:jc w:val="both"/>
        <w:rPr>
          <w:rFonts w:ascii="Arial" w:hAnsi="Arial" w:cs="Arial"/>
          <w:lang w:val="es-MX"/>
        </w:rPr>
      </w:pPr>
      <w:r w:rsidRPr="001538B2">
        <w:rPr>
          <w:rFonts w:ascii="Arial" w:hAnsi="Arial" w:cs="Arial"/>
          <w:b/>
          <w:lang w:val="es-MX"/>
        </w:rPr>
        <w:t>ISO</w:t>
      </w:r>
      <w:r w:rsidR="00B66A47" w:rsidRPr="001538B2">
        <w:rPr>
          <w:rFonts w:ascii="Arial" w:hAnsi="Arial" w:cs="Arial"/>
          <w:lang w:val="es-MX"/>
        </w:rPr>
        <w:t xml:space="preserve"> 9001:</w:t>
      </w:r>
      <w:r w:rsidRPr="00334917">
        <w:rPr>
          <w:rFonts w:ascii="Arial" w:hAnsi="Arial" w:cs="Arial"/>
          <w:lang w:val="es-MX"/>
        </w:rPr>
        <w:t>2015 Sistemas de Gestión de la Calidad</w:t>
      </w:r>
      <w:r w:rsidR="00B65EA3" w:rsidRPr="00334917">
        <w:rPr>
          <w:rFonts w:ascii="Arial" w:hAnsi="Arial" w:cs="Arial"/>
          <w:lang w:val="es-MX"/>
        </w:rPr>
        <w:t>.</w:t>
      </w:r>
    </w:p>
    <w:p w14:paraId="2DE290CC" w14:textId="7306018A" w:rsidR="00083E52" w:rsidRPr="00334917" w:rsidRDefault="00083E52" w:rsidP="009F1FD9">
      <w:pPr>
        <w:pStyle w:val="Prrafodelista"/>
        <w:numPr>
          <w:ilvl w:val="0"/>
          <w:numId w:val="13"/>
        </w:numPr>
        <w:autoSpaceDE w:val="0"/>
        <w:autoSpaceDN w:val="0"/>
        <w:ind w:left="426" w:firstLine="0"/>
        <w:jc w:val="both"/>
        <w:rPr>
          <w:rFonts w:ascii="Arial" w:hAnsi="Arial" w:cs="Arial"/>
          <w:lang w:val="es-MX"/>
        </w:rPr>
      </w:pPr>
      <w:r w:rsidRPr="00334917">
        <w:rPr>
          <w:rFonts w:ascii="Arial" w:hAnsi="Arial" w:cs="Arial"/>
          <w:b/>
          <w:lang w:val="es-MX"/>
        </w:rPr>
        <w:t>ISO</w:t>
      </w:r>
      <w:r w:rsidRPr="00334917">
        <w:rPr>
          <w:rFonts w:ascii="Arial" w:hAnsi="Arial" w:cs="Arial"/>
          <w:lang w:val="es-MX"/>
        </w:rPr>
        <w:t xml:space="preserve"> 19011</w:t>
      </w:r>
      <w:r w:rsidR="00B66A47" w:rsidRPr="00334917">
        <w:rPr>
          <w:rFonts w:ascii="Arial" w:hAnsi="Arial" w:cs="Arial"/>
          <w:lang w:val="es-MX"/>
        </w:rPr>
        <w:t>:</w:t>
      </w:r>
      <w:r w:rsidR="0040267A" w:rsidRPr="00334917">
        <w:rPr>
          <w:rFonts w:ascii="Arial" w:hAnsi="Arial" w:cs="Arial"/>
          <w:lang w:val="es-MX"/>
        </w:rPr>
        <w:t>2018 Directrices para la auditoría de los sistemas de gestión</w:t>
      </w:r>
      <w:r w:rsidR="00B65EA3" w:rsidRPr="00334917">
        <w:rPr>
          <w:rFonts w:ascii="Arial" w:hAnsi="Arial" w:cs="Arial"/>
          <w:lang w:val="es-MX"/>
        </w:rPr>
        <w:t>.</w:t>
      </w:r>
    </w:p>
    <w:p w14:paraId="67D99F8C" w14:textId="77777777" w:rsidR="00083E52" w:rsidRPr="00334917" w:rsidRDefault="00083E52" w:rsidP="009F1F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lang w:val="es-MX"/>
        </w:rPr>
      </w:pPr>
    </w:p>
    <w:p w14:paraId="22CABBF7" w14:textId="77777777" w:rsidR="00083E52" w:rsidRPr="00334917" w:rsidRDefault="00083E52" w:rsidP="009F1FD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Arial" w:eastAsia="Arial" w:hAnsi="Arial" w:cs="Arial"/>
          <w:b/>
          <w:color w:val="000000"/>
          <w:sz w:val="22"/>
          <w:szCs w:val="22"/>
          <w:lang w:val="es-MX"/>
        </w:rPr>
      </w:pPr>
      <w:r w:rsidRPr="00334917">
        <w:rPr>
          <w:rFonts w:ascii="Arial" w:eastAsia="Arial" w:hAnsi="Arial" w:cs="Arial"/>
          <w:b/>
          <w:color w:val="000000"/>
          <w:sz w:val="22"/>
          <w:szCs w:val="22"/>
          <w:lang w:val="es-MX"/>
        </w:rPr>
        <w:t>ROLES Y RESPONSABILIDADES</w:t>
      </w:r>
    </w:p>
    <w:p w14:paraId="5699C11B" w14:textId="77777777" w:rsidR="00083E52" w:rsidRPr="00334917" w:rsidRDefault="00083E52" w:rsidP="009F1F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lang w:val="es-MX"/>
        </w:rPr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2829"/>
        <w:gridCol w:w="5462"/>
      </w:tblGrid>
      <w:tr w:rsidR="00083E52" w:rsidRPr="00334917" w14:paraId="4A525883" w14:textId="77777777" w:rsidTr="0024447D">
        <w:trPr>
          <w:tblHeader/>
        </w:trPr>
        <w:tc>
          <w:tcPr>
            <w:tcW w:w="305" w:type="pct"/>
            <w:shd w:val="clear" w:color="auto" w:fill="950054"/>
            <w:vAlign w:val="center"/>
          </w:tcPr>
          <w:p w14:paraId="6392027F" w14:textId="77777777" w:rsidR="00083E52" w:rsidRPr="00312376" w:rsidRDefault="00AF295A" w:rsidP="009F1F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12376">
              <w:rPr>
                <w:rFonts w:ascii="Arial" w:hAnsi="Arial" w:cs="Arial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1602" w:type="pct"/>
            <w:shd w:val="clear" w:color="auto" w:fill="950054"/>
            <w:vAlign w:val="center"/>
          </w:tcPr>
          <w:p w14:paraId="7376AC3B" w14:textId="77777777" w:rsidR="00083E52" w:rsidRPr="001538B2" w:rsidRDefault="00AF295A" w:rsidP="009F1F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538B2">
              <w:rPr>
                <w:rFonts w:ascii="Arial" w:hAnsi="Arial" w:cs="Arial"/>
                <w:b/>
                <w:bCs/>
                <w:color w:val="FFFFFF" w:themeColor="background1"/>
              </w:rPr>
              <w:t>Rol</w:t>
            </w:r>
          </w:p>
        </w:tc>
        <w:tc>
          <w:tcPr>
            <w:tcW w:w="3093" w:type="pct"/>
            <w:shd w:val="clear" w:color="auto" w:fill="950054"/>
            <w:vAlign w:val="center"/>
          </w:tcPr>
          <w:p w14:paraId="2ABA5B6E" w14:textId="77777777" w:rsidR="00083E52" w:rsidRPr="00334917" w:rsidRDefault="00AF295A" w:rsidP="009F1FD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4917">
              <w:rPr>
                <w:rFonts w:ascii="Arial" w:hAnsi="Arial" w:cs="Arial"/>
                <w:b/>
                <w:bCs/>
                <w:color w:val="FFFFFF" w:themeColor="background1"/>
              </w:rPr>
              <w:t>Responsabilidades</w:t>
            </w:r>
          </w:p>
        </w:tc>
      </w:tr>
      <w:tr w:rsidR="00083E52" w:rsidRPr="00334917" w14:paraId="0548AD94" w14:textId="77777777" w:rsidTr="0024447D">
        <w:trPr>
          <w:trHeight w:val="579"/>
        </w:trPr>
        <w:tc>
          <w:tcPr>
            <w:tcW w:w="305" w:type="pct"/>
            <w:vAlign w:val="center"/>
          </w:tcPr>
          <w:p w14:paraId="541A735A" w14:textId="77777777" w:rsidR="00083E52" w:rsidRPr="00312376" w:rsidRDefault="00083E52" w:rsidP="009F1FD9">
            <w:pPr>
              <w:jc w:val="both"/>
              <w:rPr>
                <w:rFonts w:ascii="Arial" w:hAnsi="Arial" w:cs="Arial"/>
                <w:b/>
                <w:bCs/>
              </w:rPr>
            </w:pPr>
            <w:r w:rsidRPr="00312376">
              <w:rPr>
                <w:rFonts w:ascii="Arial" w:hAnsi="Arial" w:cs="Arial"/>
                <w:b/>
                <w:bCs/>
              </w:rPr>
              <w:t>4.1</w:t>
            </w:r>
          </w:p>
        </w:tc>
        <w:tc>
          <w:tcPr>
            <w:tcW w:w="1602" w:type="pct"/>
            <w:vAlign w:val="center"/>
          </w:tcPr>
          <w:p w14:paraId="15C834C4" w14:textId="77777777" w:rsidR="00083E52" w:rsidRPr="001538B2" w:rsidRDefault="00083E52" w:rsidP="009F1FD9">
            <w:pPr>
              <w:jc w:val="both"/>
              <w:rPr>
                <w:rFonts w:ascii="Arial" w:hAnsi="Arial" w:cs="Arial"/>
              </w:rPr>
            </w:pPr>
            <w:r w:rsidRPr="001538B2">
              <w:rPr>
                <w:rFonts w:ascii="Arial" w:hAnsi="Arial" w:cs="Arial"/>
              </w:rPr>
              <w:t>Alta Dirección</w:t>
            </w:r>
          </w:p>
        </w:tc>
        <w:tc>
          <w:tcPr>
            <w:tcW w:w="3093" w:type="pct"/>
            <w:vAlign w:val="center"/>
          </w:tcPr>
          <w:p w14:paraId="3C9CFA5A" w14:textId="4DB8DE07" w:rsidR="00550542" w:rsidRPr="00334917" w:rsidRDefault="00550542" w:rsidP="009F1FD9">
            <w:pPr>
              <w:pStyle w:val="Prrafodelista"/>
              <w:numPr>
                <w:ilvl w:val="0"/>
                <w:numId w:val="30"/>
              </w:numPr>
              <w:ind w:left="293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34917">
              <w:rPr>
                <w:rFonts w:ascii="Arial" w:hAnsi="Arial" w:cs="Arial"/>
              </w:rPr>
              <w:t xml:space="preserve">Asignar a los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>uditores</w:t>
            </w:r>
            <w:r w:rsidR="00A5608C" w:rsidRPr="00334917">
              <w:rPr>
                <w:rFonts w:ascii="Arial" w:hAnsi="Arial" w:cs="Arial"/>
              </w:rPr>
              <w:t xml:space="preserve"> Lideres e</w:t>
            </w:r>
            <w:r w:rsidRPr="00334917">
              <w:rPr>
                <w:rFonts w:ascii="Arial" w:hAnsi="Arial" w:cs="Arial"/>
              </w:rPr>
              <w:t xml:space="preserve"> </w:t>
            </w:r>
            <w:r w:rsidR="005E646A" w:rsidRPr="00334917">
              <w:rPr>
                <w:rFonts w:ascii="Arial" w:hAnsi="Arial" w:cs="Arial"/>
              </w:rPr>
              <w:t>I</w:t>
            </w:r>
            <w:r w:rsidRPr="00334917">
              <w:rPr>
                <w:rFonts w:ascii="Arial" w:hAnsi="Arial" w:cs="Arial"/>
              </w:rPr>
              <w:t xml:space="preserve">nternos para la ejecución de las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 xml:space="preserve">uditorías </w:t>
            </w:r>
            <w:r w:rsidR="005E646A" w:rsidRPr="00334917">
              <w:rPr>
                <w:rFonts w:ascii="Arial" w:hAnsi="Arial" w:cs="Arial"/>
              </w:rPr>
              <w:t>i</w:t>
            </w:r>
            <w:r w:rsidRPr="00334917">
              <w:rPr>
                <w:rFonts w:ascii="Arial" w:hAnsi="Arial" w:cs="Arial"/>
              </w:rPr>
              <w:t xml:space="preserve">nternas </w:t>
            </w:r>
            <w:r w:rsidR="009640B3" w:rsidRPr="00334917">
              <w:rPr>
                <w:rFonts w:ascii="Arial" w:hAnsi="Arial" w:cs="Arial"/>
              </w:rPr>
              <w:t xml:space="preserve">en la </w:t>
            </w:r>
            <w:r w:rsidR="005E646A" w:rsidRPr="00334917">
              <w:rPr>
                <w:rFonts w:ascii="Arial" w:hAnsi="Arial" w:cs="Arial"/>
              </w:rPr>
              <w:t>e</w:t>
            </w:r>
            <w:r w:rsidR="009640B3" w:rsidRPr="00334917">
              <w:rPr>
                <w:rFonts w:ascii="Arial" w:hAnsi="Arial" w:cs="Arial"/>
              </w:rPr>
              <w:t>ntidad</w:t>
            </w:r>
            <w:r w:rsidR="00B5638D" w:rsidRPr="00334917">
              <w:rPr>
                <w:rFonts w:ascii="Arial" w:hAnsi="Arial" w:cs="Arial"/>
                <w:color w:val="000000" w:themeColor="text1"/>
              </w:rPr>
              <w:t>,</w:t>
            </w:r>
            <w:r w:rsidR="00646A67" w:rsidRPr="0033491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E13454" w:rsidRPr="00334917">
              <w:rPr>
                <w:rFonts w:ascii="Arial" w:hAnsi="Arial" w:cs="Arial"/>
                <w:b/>
                <w:i/>
                <w:color w:val="000000" w:themeColor="text1"/>
              </w:rPr>
              <w:t xml:space="preserve">Ver </w:t>
            </w:r>
            <w:r w:rsidR="00A5608C" w:rsidRPr="00334917">
              <w:rPr>
                <w:rFonts w:ascii="Arial" w:hAnsi="Arial" w:cs="Arial"/>
                <w:b/>
                <w:i/>
                <w:color w:val="000000" w:themeColor="text1"/>
              </w:rPr>
              <w:t>Integración del Comité de la Calidad</w:t>
            </w:r>
            <w:r w:rsidR="00B5638D" w:rsidRPr="00334917">
              <w:rPr>
                <w:rFonts w:ascii="Arial" w:hAnsi="Arial" w:cs="Arial"/>
                <w:b/>
                <w:i/>
                <w:color w:val="000000" w:themeColor="text1"/>
              </w:rPr>
              <w:t>.</w:t>
            </w:r>
          </w:p>
          <w:p w14:paraId="6D3D1C8B" w14:textId="77777777" w:rsidR="00550542" w:rsidRPr="00334917" w:rsidRDefault="00550542" w:rsidP="009F1FD9">
            <w:pPr>
              <w:pStyle w:val="Prrafodelista"/>
              <w:numPr>
                <w:ilvl w:val="0"/>
                <w:numId w:val="30"/>
              </w:numP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Evaluar las competencias de los Auditores Lideres.</w:t>
            </w:r>
          </w:p>
          <w:p w14:paraId="45C46A10" w14:textId="494908F1" w:rsidR="00A5608C" w:rsidRPr="00334917" w:rsidRDefault="00550542" w:rsidP="009F1FD9">
            <w:pPr>
              <w:pStyle w:val="Prrafodelista"/>
              <w:numPr>
                <w:ilvl w:val="0"/>
                <w:numId w:val="30"/>
              </w:numP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 xml:space="preserve">Revisar y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 xml:space="preserve">probar el </w:t>
            </w:r>
            <w:r w:rsidR="00B65EA3" w:rsidRPr="00334917">
              <w:rPr>
                <w:rFonts w:ascii="Arial" w:hAnsi="Arial" w:cs="Arial"/>
              </w:rPr>
              <w:t>P</w:t>
            </w:r>
            <w:r w:rsidRPr="00334917">
              <w:rPr>
                <w:rFonts w:ascii="Arial" w:hAnsi="Arial" w:cs="Arial"/>
              </w:rPr>
              <w:t xml:space="preserve">rograma y </w:t>
            </w:r>
            <w:r w:rsidR="00B65EA3" w:rsidRPr="00334917">
              <w:rPr>
                <w:rFonts w:ascii="Arial" w:hAnsi="Arial" w:cs="Arial"/>
              </w:rPr>
              <w:t>P</w:t>
            </w:r>
            <w:r w:rsidRPr="00334917">
              <w:rPr>
                <w:rFonts w:ascii="Arial" w:hAnsi="Arial" w:cs="Arial"/>
              </w:rPr>
              <w:t xml:space="preserve">lan de </w:t>
            </w:r>
            <w:r w:rsidR="00A20885" w:rsidRPr="00334917">
              <w:rPr>
                <w:rFonts w:ascii="Arial" w:hAnsi="Arial" w:cs="Arial"/>
              </w:rPr>
              <w:t>Auditoría</w:t>
            </w:r>
            <w:r w:rsidRPr="00334917">
              <w:rPr>
                <w:rFonts w:ascii="Arial" w:hAnsi="Arial" w:cs="Arial"/>
              </w:rPr>
              <w:t xml:space="preserve">s, de acuerdo con la evaluación de los criterios identificados y conforme a las necesidades de la </w:t>
            </w:r>
            <w:r w:rsidR="005E646A" w:rsidRPr="00334917">
              <w:rPr>
                <w:rFonts w:ascii="Arial" w:hAnsi="Arial" w:cs="Arial"/>
              </w:rPr>
              <w:t>e</w:t>
            </w:r>
            <w:r w:rsidR="004144F0" w:rsidRPr="00334917">
              <w:rPr>
                <w:rFonts w:ascii="Arial" w:hAnsi="Arial" w:cs="Arial"/>
              </w:rPr>
              <w:t>ntidad</w:t>
            </w:r>
            <w:r w:rsidR="00A5608C" w:rsidRPr="00334917">
              <w:rPr>
                <w:rFonts w:ascii="Arial" w:hAnsi="Arial" w:cs="Arial"/>
              </w:rPr>
              <w:t>.</w:t>
            </w:r>
          </w:p>
          <w:p w14:paraId="40FB5716" w14:textId="3E3EE5E6" w:rsidR="003C30DE" w:rsidRPr="00334917" w:rsidRDefault="00A5608C" w:rsidP="009F1FD9">
            <w:pPr>
              <w:pStyle w:val="Prrafodelista"/>
              <w:numPr>
                <w:ilvl w:val="0"/>
                <w:numId w:val="30"/>
              </w:numP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Proporcionar</w:t>
            </w:r>
            <w:r w:rsidR="00550542" w:rsidRPr="00334917">
              <w:rPr>
                <w:rFonts w:ascii="Arial" w:hAnsi="Arial" w:cs="Arial"/>
              </w:rPr>
              <w:t xml:space="preserve"> y facilitar los recursos necesarios para llevar a cabo las auditorías internas.</w:t>
            </w:r>
          </w:p>
        </w:tc>
      </w:tr>
      <w:tr w:rsidR="00083E52" w:rsidRPr="00334917" w14:paraId="276F055A" w14:textId="77777777" w:rsidTr="0024447D">
        <w:trPr>
          <w:trHeight w:val="517"/>
        </w:trPr>
        <w:tc>
          <w:tcPr>
            <w:tcW w:w="305" w:type="pct"/>
            <w:vAlign w:val="center"/>
          </w:tcPr>
          <w:p w14:paraId="5037BE49" w14:textId="77777777" w:rsidR="00083E52" w:rsidRPr="00312376" w:rsidRDefault="00083E52" w:rsidP="009F1FD9">
            <w:pPr>
              <w:jc w:val="both"/>
              <w:rPr>
                <w:rFonts w:ascii="Arial" w:hAnsi="Arial" w:cs="Arial"/>
                <w:b/>
                <w:bCs/>
              </w:rPr>
            </w:pPr>
            <w:r w:rsidRPr="00312376">
              <w:rPr>
                <w:rFonts w:ascii="Arial" w:hAnsi="Arial" w:cs="Arial"/>
                <w:b/>
                <w:bCs/>
              </w:rPr>
              <w:t>4.2</w:t>
            </w:r>
          </w:p>
        </w:tc>
        <w:tc>
          <w:tcPr>
            <w:tcW w:w="1602" w:type="pct"/>
            <w:vAlign w:val="center"/>
          </w:tcPr>
          <w:p w14:paraId="058BE737" w14:textId="77777777" w:rsidR="00083E52" w:rsidRPr="001538B2" w:rsidRDefault="00083E52" w:rsidP="009F1FD9">
            <w:pPr>
              <w:jc w:val="both"/>
              <w:rPr>
                <w:rFonts w:ascii="Arial" w:hAnsi="Arial" w:cs="Arial"/>
              </w:rPr>
            </w:pPr>
            <w:r w:rsidRPr="001538B2">
              <w:rPr>
                <w:rFonts w:ascii="Arial" w:hAnsi="Arial" w:cs="Arial"/>
              </w:rPr>
              <w:t>Coordinador del SGC.</w:t>
            </w:r>
          </w:p>
        </w:tc>
        <w:tc>
          <w:tcPr>
            <w:tcW w:w="3093" w:type="pct"/>
            <w:vAlign w:val="center"/>
          </w:tcPr>
          <w:p w14:paraId="6331E3A6" w14:textId="1FDB4440" w:rsidR="00550542" w:rsidRPr="00334917" w:rsidRDefault="00550542" w:rsidP="009F1FD9">
            <w:pPr>
              <w:numPr>
                <w:ilvl w:val="0"/>
                <w:numId w:val="17"/>
              </w:numP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Elaborar en conjunto con el Auditor Líder</w:t>
            </w:r>
            <w:r w:rsidR="005E646A" w:rsidRPr="00334917">
              <w:rPr>
                <w:rFonts w:ascii="Arial" w:hAnsi="Arial" w:cs="Arial"/>
              </w:rPr>
              <w:t>,</w:t>
            </w:r>
            <w:r w:rsidRPr="00334917">
              <w:rPr>
                <w:rFonts w:ascii="Arial" w:hAnsi="Arial" w:cs="Arial"/>
              </w:rPr>
              <w:t xml:space="preserve"> el Programa de Auditorías de forma anual.</w:t>
            </w:r>
          </w:p>
          <w:p w14:paraId="0BF739C4" w14:textId="4148CC4A" w:rsidR="00550542" w:rsidRPr="00334917" w:rsidRDefault="00550542" w:rsidP="009F1FD9">
            <w:pPr>
              <w:numPr>
                <w:ilvl w:val="0"/>
                <w:numId w:val="17"/>
              </w:numP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 xml:space="preserve">Dar seguimiento a las correcciones y acciones correctivas de una No conformidad u Oportunidad de Mejora, identificada en cualquier </w:t>
            </w:r>
            <w:r w:rsidR="005E646A" w:rsidRPr="00334917">
              <w:rPr>
                <w:rFonts w:ascii="Arial" w:hAnsi="Arial" w:cs="Arial"/>
              </w:rPr>
              <w:t>a</w:t>
            </w:r>
            <w:r w:rsidR="00A20885" w:rsidRPr="00334917">
              <w:rPr>
                <w:rFonts w:ascii="Arial" w:hAnsi="Arial" w:cs="Arial"/>
              </w:rPr>
              <w:t>uditoría</w:t>
            </w:r>
            <w:r w:rsidRPr="00334917">
              <w:rPr>
                <w:rFonts w:ascii="Arial" w:hAnsi="Arial" w:cs="Arial"/>
              </w:rPr>
              <w:t xml:space="preserve"> (</w:t>
            </w:r>
            <w:r w:rsidR="005E646A" w:rsidRPr="00334917">
              <w:rPr>
                <w:rFonts w:ascii="Arial" w:hAnsi="Arial" w:cs="Arial"/>
              </w:rPr>
              <w:t>i</w:t>
            </w:r>
            <w:r w:rsidRPr="00334917">
              <w:rPr>
                <w:rFonts w:ascii="Arial" w:hAnsi="Arial" w:cs="Arial"/>
              </w:rPr>
              <w:t>nterna/</w:t>
            </w:r>
            <w:r w:rsidR="005E646A" w:rsidRPr="00334917">
              <w:rPr>
                <w:rFonts w:ascii="Arial" w:hAnsi="Arial" w:cs="Arial"/>
              </w:rPr>
              <w:t>e</w:t>
            </w:r>
            <w:r w:rsidRPr="00334917">
              <w:rPr>
                <w:rFonts w:ascii="Arial" w:hAnsi="Arial" w:cs="Arial"/>
              </w:rPr>
              <w:t>xterna) en tiempo y forma.</w:t>
            </w:r>
          </w:p>
          <w:p w14:paraId="266FBB3E" w14:textId="20D20A1A" w:rsidR="00083E52" w:rsidRPr="00334917" w:rsidRDefault="00550542" w:rsidP="009F1FD9">
            <w:pPr>
              <w:numPr>
                <w:ilvl w:val="0"/>
                <w:numId w:val="17"/>
              </w:numP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Difundir el Programa y Plan de Auditorías a t</w:t>
            </w:r>
            <w:r w:rsidR="00BA70EA" w:rsidRPr="00334917">
              <w:rPr>
                <w:rFonts w:ascii="Arial" w:hAnsi="Arial" w:cs="Arial"/>
              </w:rPr>
              <w:t xml:space="preserve">odo el personal de la </w:t>
            </w:r>
            <w:r w:rsidR="005E646A" w:rsidRPr="00334917">
              <w:rPr>
                <w:rFonts w:ascii="Arial" w:hAnsi="Arial" w:cs="Arial"/>
              </w:rPr>
              <w:t>e</w:t>
            </w:r>
            <w:r w:rsidR="00023DA5" w:rsidRPr="00334917">
              <w:rPr>
                <w:rFonts w:ascii="Arial" w:hAnsi="Arial" w:cs="Arial"/>
              </w:rPr>
              <w:t>ntidad</w:t>
            </w:r>
            <w:r w:rsidR="00646A67" w:rsidRPr="00334917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</w:tr>
      <w:tr w:rsidR="00083E52" w:rsidRPr="00334917" w14:paraId="302D69D9" w14:textId="77777777" w:rsidTr="0024447D">
        <w:trPr>
          <w:trHeight w:val="517"/>
        </w:trPr>
        <w:tc>
          <w:tcPr>
            <w:tcW w:w="305" w:type="pct"/>
            <w:vAlign w:val="center"/>
          </w:tcPr>
          <w:p w14:paraId="692D20A4" w14:textId="77777777" w:rsidR="00083E52" w:rsidRPr="00312376" w:rsidRDefault="00083E52" w:rsidP="009F1FD9">
            <w:pPr>
              <w:jc w:val="both"/>
              <w:rPr>
                <w:rFonts w:ascii="Arial" w:hAnsi="Arial" w:cs="Arial"/>
                <w:b/>
                <w:bCs/>
              </w:rPr>
            </w:pPr>
            <w:r w:rsidRPr="00312376">
              <w:rPr>
                <w:rFonts w:ascii="Arial" w:hAnsi="Arial" w:cs="Arial"/>
                <w:b/>
                <w:bCs/>
              </w:rPr>
              <w:t>4.3</w:t>
            </w:r>
          </w:p>
        </w:tc>
        <w:tc>
          <w:tcPr>
            <w:tcW w:w="1602" w:type="pct"/>
            <w:vAlign w:val="center"/>
          </w:tcPr>
          <w:p w14:paraId="034A1058" w14:textId="77777777" w:rsidR="00083E52" w:rsidRPr="001538B2" w:rsidRDefault="00083E52" w:rsidP="009F1FD9">
            <w:pPr>
              <w:jc w:val="both"/>
              <w:rPr>
                <w:rFonts w:ascii="Arial" w:hAnsi="Arial" w:cs="Arial"/>
              </w:rPr>
            </w:pPr>
            <w:r w:rsidRPr="001538B2">
              <w:rPr>
                <w:rFonts w:ascii="Arial" w:hAnsi="Arial" w:cs="Arial"/>
              </w:rPr>
              <w:t>Auditor Líder</w:t>
            </w:r>
          </w:p>
        </w:tc>
        <w:tc>
          <w:tcPr>
            <w:tcW w:w="3093" w:type="pct"/>
            <w:vAlign w:val="center"/>
          </w:tcPr>
          <w:p w14:paraId="4B61AE80" w14:textId="78DBF931" w:rsidR="00550542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Asegurar la objetividad y efectividad del Programa de Auditorías.</w:t>
            </w:r>
          </w:p>
          <w:p w14:paraId="29F3D399" w14:textId="3CDCD2F6" w:rsidR="00DD163F" w:rsidRPr="00334917" w:rsidRDefault="00DD163F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Elaborar y entregar el Plan de Auditorías Internas a la Alta Dirección para su revisión y aprobación.</w:t>
            </w:r>
          </w:p>
          <w:p w14:paraId="7D70369F" w14:textId="77D2B8EC" w:rsidR="00646A67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Generar el</w:t>
            </w:r>
            <w:r w:rsidR="00A5608C" w:rsidRPr="00334917">
              <w:rPr>
                <w:rFonts w:ascii="Arial" w:hAnsi="Arial" w:cs="Arial"/>
              </w:rPr>
              <w:t xml:space="preserve"> reporte e</w:t>
            </w:r>
            <w:r w:rsidRPr="00334917">
              <w:rPr>
                <w:rFonts w:ascii="Arial" w:hAnsi="Arial" w:cs="Arial"/>
              </w:rPr>
              <w:t xml:space="preserve"> informe de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 xml:space="preserve">uditorías </w:t>
            </w:r>
            <w:r w:rsidR="005E646A" w:rsidRPr="00334917">
              <w:rPr>
                <w:rFonts w:ascii="Arial" w:hAnsi="Arial" w:cs="Arial"/>
              </w:rPr>
              <w:t>i</w:t>
            </w:r>
            <w:r w:rsidRPr="00334917">
              <w:rPr>
                <w:rFonts w:ascii="Arial" w:hAnsi="Arial" w:cs="Arial"/>
              </w:rPr>
              <w:t>nternas para difun</w:t>
            </w:r>
            <w:r w:rsidR="00BA70EA" w:rsidRPr="00334917">
              <w:rPr>
                <w:rFonts w:ascii="Arial" w:hAnsi="Arial" w:cs="Arial"/>
              </w:rPr>
              <w:t>dirlo en toda la</w:t>
            </w:r>
            <w:r w:rsidRPr="00334917">
              <w:rPr>
                <w:rFonts w:ascii="Arial" w:hAnsi="Arial" w:cs="Arial"/>
              </w:rPr>
              <w:t xml:space="preserve"> </w:t>
            </w:r>
            <w:r w:rsidR="005E646A" w:rsidRPr="00334917">
              <w:rPr>
                <w:rFonts w:ascii="Arial" w:hAnsi="Arial" w:cs="Arial"/>
              </w:rPr>
              <w:t>e</w:t>
            </w:r>
            <w:r w:rsidR="00023DA5" w:rsidRPr="00334917">
              <w:rPr>
                <w:rFonts w:ascii="Arial" w:hAnsi="Arial" w:cs="Arial"/>
              </w:rPr>
              <w:t>ntidad</w:t>
            </w:r>
            <w:r w:rsidR="00B5638D" w:rsidRPr="00334917">
              <w:rPr>
                <w:rFonts w:ascii="Arial" w:hAnsi="Arial" w:cs="Arial"/>
                <w:b/>
                <w:color w:val="000000" w:themeColor="text1"/>
              </w:rPr>
              <w:t>.</w:t>
            </w:r>
          </w:p>
          <w:p w14:paraId="54EC659A" w14:textId="77777777" w:rsidR="00550542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Revisar y validar la clasificación de los hallazgos detectados en la auditoría interna.</w:t>
            </w:r>
          </w:p>
          <w:p w14:paraId="0C0297E5" w14:textId="7CFA65FA" w:rsidR="00550542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 xml:space="preserve">Asignar a los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 xml:space="preserve">uditores </w:t>
            </w:r>
            <w:r w:rsidR="005E646A" w:rsidRPr="00334917">
              <w:rPr>
                <w:rFonts w:ascii="Arial" w:hAnsi="Arial" w:cs="Arial"/>
              </w:rPr>
              <w:t>I</w:t>
            </w:r>
            <w:r w:rsidRPr="00334917">
              <w:rPr>
                <w:rFonts w:ascii="Arial" w:hAnsi="Arial" w:cs="Arial"/>
              </w:rPr>
              <w:t xml:space="preserve">nternos para el seguimiento a las correcciones y acciones correctivas, vigilando que el </w:t>
            </w:r>
            <w:r w:rsidRPr="00334917">
              <w:rPr>
                <w:rFonts w:ascii="Arial" w:hAnsi="Arial" w:cs="Arial"/>
              </w:rPr>
              <w:lastRenderedPageBreak/>
              <w:t xml:space="preserve">cierre </w:t>
            </w:r>
            <w:proofErr w:type="spellStart"/>
            <w:r w:rsidRPr="00334917">
              <w:rPr>
                <w:rFonts w:ascii="Arial" w:hAnsi="Arial" w:cs="Arial"/>
              </w:rPr>
              <w:t>se d</w:t>
            </w:r>
            <w:r w:rsidR="00A5608C" w:rsidRPr="00334917">
              <w:rPr>
                <w:rFonts w:ascii="Arial" w:hAnsi="Arial" w:cs="Arial"/>
              </w:rPr>
              <w:t>e</w:t>
            </w:r>
            <w:proofErr w:type="spellEnd"/>
            <w:r w:rsidRPr="00334917">
              <w:rPr>
                <w:rFonts w:ascii="Arial" w:hAnsi="Arial" w:cs="Arial"/>
              </w:rPr>
              <w:t xml:space="preserve"> al verificar la eliminación de la </w:t>
            </w:r>
            <w:r w:rsidR="00DD163F" w:rsidRPr="00334917">
              <w:rPr>
                <w:rFonts w:ascii="Arial" w:hAnsi="Arial" w:cs="Arial"/>
              </w:rPr>
              <w:t xml:space="preserve">no </w:t>
            </w:r>
            <w:r w:rsidRPr="00334917">
              <w:rPr>
                <w:rFonts w:ascii="Arial" w:hAnsi="Arial" w:cs="Arial"/>
              </w:rPr>
              <w:t>conformidad.</w:t>
            </w:r>
          </w:p>
          <w:p w14:paraId="5A89E297" w14:textId="4CC1DA84" w:rsidR="00550542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 xml:space="preserve">Dar seguimiento a </w:t>
            </w:r>
            <w:r w:rsidR="00DD163F" w:rsidRPr="00334917">
              <w:rPr>
                <w:rFonts w:ascii="Arial" w:hAnsi="Arial" w:cs="Arial"/>
              </w:rPr>
              <w:t>las cedulas de no conformidad implementadas</w:t>
            </w:r>
            <w:r w:rsidRPr="00334917">
              <w:rPr>
                <w:rFonts w:ascii="Arial" w:hAnsi="Arial" w:cs="Arial"/>
              </w:rPr>
              <w:t xml:space="preserve"> producto de las No Conformidades detectadas en las auditorías internas hasta el cierre y eliminación de </w:t>
            </w:r>
            <w:r w:rsidR="00DD163F" w:rsidRPr="00334917">
              <w:rPr>
                <w:rFonts w:ascii="Arial" w:hAnsi="Arial" w:cs="Arial"/>
              </w:rPr>
              <w:t>estas</w:t>
            </w:r>
            <w:r w:rsidRPr="00334917">
              <w:rPr>
                <w:rFonts w:ascii="Arial" w:hAnsi="Arial" w:cs="Arial"/>
              </w:rPr>
              <w:t>.</w:t>
            </w:r>
          </w:p>
          <w:p w14:paraId="3A858ADF" w14:textId="5E6C4EBB" w:rsidR="00083E52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  <w:color w:val="000000"/>
              </w:rPr>
            </w:pPr>
            <w:r w:rsidRPr="00334917">
              <w:rPr>
                <w:rFonts w:ascii="Arial" w:hAnsi="Arial" w:cs="Arial"/>
              </w:rPr>
              <w:t>Evalúa las competencias del Equipo Auditor para asegurar la efectividad de la</w:t>
            </w:r>
            <w:r w:rsidR="00244013" w:rsidRPr="00334917">
              <w:rPr>
                <w:rFonts w:ascii="Arial" w:hAnsi="Arial" w:cs="Arial"/>
              </w:rPr>
              <w:t>s</w:t>
            </w:r>
            <w:r w:rsidRPr="00334917">
              <w:rPr>
                <w:rFonts w:ascii="Arial" w:hAnsi="Arial" w:cs="Arial"/>
              </w:rPr>
              <w:t xml:space="preserve">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 xml:space="preserve">uditorías </w:t>
            </w:r>
            <w:r w:rsidR="005E646A" w:rsidRPr="00334917">
              <w:rPr>
                <w:rFonts w:ascii="Arial" w:hAnsi="Arial" w:cs="Arial"/>
              </w:rPr>
              <w:t>i</w:t>
            </w:r>
            <w:r w:rsidRPr="00334917">
              <w:rPr>
                <w:rFonts w:ascii="Arial" w:hAnsi="Arial" w:cs="Arial"/>
              </w:rPr>
              <w:t>nternas.</w:t>
            </w:r>
            <w:r w:rsidRPr="0033491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12333B" w:rsidRPr="00334917" w14:paraId="6329908B" w14:textId="77777777" w:rsidTr="0024447D">
        <w:trPr>
          <w:trHeight w:val="517"/>
        </w:trPr>
        <w:tc>
          <w:tcPr>
            <w:tcW w:w="305" w:type="pct"/>
            <w:vAlign w:val="center"/>
          </w:tcPr>
          <w:p w14:paraId="594285B1" w14:textId="77777777" w:rsidR="0012333B" w:rsidRPr="00312376" w:rsidRDefault="0012333B" w:rsidP="009F1FD9">
            <w:pPr>
              <w:jc w:val="both"/>
              <w:rPr>
                <w:rFonts w:ascii="Arial" w:hAnsi="Arial" w:cs="Arial"/>
                <w:b/>
                <w:bCs/>
              </w:rPr>
            </w:pPr>
            <w:r w:rsidRPr="00312376">
              <w:rPr>
                <w:rFonts w:ascii="Arial" w:hAnsi="Arial" w:cs="Arial"/>
                <w:b/>
                <w:bCs/>
              </w:rPr>
              <w:lastRenderedPageBreak/>
              <w:t>4.4</w:t>
            </w:r>
          </w:p>
        </w:tc>
        <w:tc>
          <w:tcPr>
            <w:tcW w:w="1602" w:type="pct"/>
            <w:vAlign w:val="center"/>
          </w:tcPr>
          <w:p w14:paraId="680FCBAA" w14:textId="77777777" w:rsidR="0012333B" w:rsidRPr="001538B2" w:rsidRDefault="00550542" w:rsidP="009F1FD9">
            <w:pPr>
              <w:jc w:val="both"/>
              <w:rPr>
                <w:rFonts w:ascii="Arial" w:hAnsi="Arial" w:cs="Arial"/>
              </w:rPr>
            </w:pPr>
            <w:r w:rsidRPr="001538B2">
              <w:rPr>
                <w:rFonts w:ascii="Arial" w:hAnsi="Arial" w:cs="Arial"/>
              </w:rPr>
              <w:t>Auditores Internos</w:t>
            </w:r>
          </w:p>
        </w:tc>
        <w:tc>
          <w:tcPr>
            <w:tcW w:w="3093" w:type="pct"/>
            <w:vAlign w:val="center"/>
          </w:tcPr>
          <w:p w14:paraId="5ED8C8DC" w14:textId="74690C1C" w:rsidR="00DD163F" w:rsidRPr="00334917" w:rsidRDefault="00DD163F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Ejecutar el Plan y Programa de Auditorías Internas de acuerdo con los lineamientos aprobados por la Alta Dirección.</w:t>
            </w:r>
          </w:p>
          <w:p w14:paraId="410515F8" w14:textId="02B7C3A2" w:rsidR="00550542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 xml:space="preserve">Desarrollar la </w:t>
            </w:r>
            <w:r w:rsidR="00A20885" w:rsidRPr="00334917">
              <w:rPr>
                <w:rFonts w:ascii="Arial" w:hAnsi="Arial" w:cs="Arial"/>
              </w:rPr>
              <w:t>auditoría</w:t>
            </w:r>
            <w:r w:rsidRPr="00334917">
              <w:rPr>
                <w:rFonts w:ascii="Arial" w:hAnsi="Arial" w:cs="Arial"/>
              </w:rPr>
              <w:t xml:space="preserve"> interna de acuerdo con la asignación establecida, evaluando de manera efectiva el Sistema de Gestión de la Calidad. </w:t>
            </w:r>
          </w:p>
          <w:p w14:paraId="7B28A36E" w14:textId="77777777" w:rsidR="00550542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Proporcionar toda la información necesaria que justifique la documentación de hallazgos (Evidencia).</w:t>
            </w:r>
          </w:p>
          <w:p w14:paraId="6112B915" w14:textId="7ACD3609" w:rsidR="00550542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Dar seguimiento hasta el cierre de todas las acciones correctivas</w:t>
            </w:r>
            <w:r w:rsidR="00DD163F" w:rsidRPr="00334917">
              <w:rPr>
                <w:rFonts w:ascii="Arial" w:hAnsi="Arial" w:cs="Arial"/>
              </w:rPr>
              <w:t xml:space="preserve"> </w:t>
            </w:r>
            <w:r w:rsidRPr="00334917">
              <w:rPr>
                <w:rFonts w:ascii="Arial" w:hAnsi="Arial" w:cs="Arial"/>
              </w:rPr>
              <w:t>identificad</w:t>
            </w:r>
            <w:r w:rsidR="00DD163F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 xml:space="preserve">s durante la </w:t>
            </w:r>
            <w:r w:rsidR="00A20885" w:rsidRPr="00334917">
              <w:rPr>
                <w:rFonts w:ascii="Arial" w:hAnsi="Arial" w:cs="Arial"/>
              </w:rPr>
              <w:t>auditoría</w:t>
            </w:r>
            <w:r w:rsidRPr="00334917">
              <w:rPr>
                <w:rFonts w:ascii="Arial" w:hAnsi="Arial" w:cs="Arial"/>
              </w:rPr>
              <w:t xml:space="preserve"> interna.</w:t>
            </w:r>
          </w:p>
          <w:p w14:paraId="265339DD" w14:textId="77777777" w:rsidR="00550542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Evaluar las competencias de los Auditores Lideres.</w:t>
            </w:r>
          </w:p>
          <w:p w14:paraId="5C3B1F38" w14:textId="72459799" w:rsidR="0012333B" w:rsidRPr="00334917" w:rsidRDefault="00550542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eastAsia="Arial" w:hAnsi="Arial" w:cs="Arial"/>
                <w:color w:val="000000"/>
              </w:rPr>
            </w:pPr>
            <w:r w:rsidRPr="00334917">
              <w:rPr>
                <w:rFonts w:ascii="Arial" w:hAnsi="Arial" w:cs="Arial"/>
              </w:rPr>
              <w:t xml:space="preserve">Colaborar para la elaboración del </w:t>
            </w:r>
            <w:r w:rsidR="005E646A" w:rsidRPr="00334917">
              <w:rPr>
                <w:rFonts w:ascii="Arial" w:hAnsi="Arial" w:cs="Arial"/>
              </w:rPr>
              <w:t>i</w:t>
            </w:r>
            <w:r w:rsidRPr="00334917">
              <w:rPr>
                <w:rFonts w:ascii="Arial" w:hAnsi="Arial" w:cs="Arial"/>
              </w:rPr>
              <w:t xml:space="preserve">nforme de las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 xml:space="preserve">uditorías internas de la </w:t>
            </w:r>
            <w:r w:rsidR="005E646A" w:rsidRPr="00334917">
              <w:rPr>
                <w:rFonts w:ascii="Arial" w:hAnsi="Arial" w:cs="Arial"/>
              </w:rPr>
              <w:t>e</w:t>
            </w:r>
            <w:r w:rsidR="00023DA5" w:rsidRPr="00334917">
              <w:rPr>
                <w:rFonts w:ascii="Arial" w:hAnsi="Arial" w:cs="Arial"/>
              </w:rPr>
              <w:t>ntidad</w:t>
            </w:r>
            <w:r w:rsidR="00646A67" w:rsidRPr="00334917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</w:tr>
      <w:tr w:rsidR="0012333B" w:rsidRPr="00334917" w14:paraId="738086E7" w14:textId="77777777" w:rsidTr="0024447D">
        <w:trPr>
          <w:trHeight w:val="517"/>
        </w:trPr>
        <w:tc>
          <w:tcPr>
            <w:tcW w:w="305" w:type="pct"/>
            <w:vAlign w:val="center"/>
          </w:tcPr>
          <w:p w14:paraId="4C9AFF3C" w14:textId="77777777" w:rsidR="0012333B" w:rsidRPr="00312376" w:rsidRDefault="0012333B" w:rsidP="009F1FD9">
            <w:pPr>
              <w:jc w:val="both"/>
              <w:rPr>
                <w:rFonts w:ascii="Arial" w:hAnsi="Arial" w:cs="Arial"/>
                <w:b/>
                <w:bCs/>
              </w:rPr>
            </w:pPr>
            <w:r w:rsidRPr="00312376">
              <w:rPr>
                <w:rFonts w:ascii="Arial" w:hAnsi="Arial" w:cs="Arial"/>
                <w:b/>
                <w:bCs/>
              </w:rPr>
              <w:t>4.5</w:t>
            </w:r>
          </w:p>
        </w:tc>
        <w:tc>
          <w:tcPr>
            <w:tcW w:w="1602" w:type="pct"/>
            <w:vAlign w:val="center"/>
          </w:tcPr>
          <w:p w14:paraId="713E795C" w14:textId="77777777" w:rsidR="0012333B" w:rsidRPr="00334917" w:rsidRDefault="0012333B" w:rsidP="009F1FD9">
            <w:pPr>
              <w:rPr>
                <w:rFonts w:ascii="Arial" w:hAnsi="Arial" w:cs="Arial"/>
              </w:rPr>
            </w:pPr>
            <w:r w:rsidRPr="001538B2">
              <w:rPr>
                <w:rFonts w:ascii="Arial" w:hAnsi="Arial" w:cs="Arial"/>
              </w:rPr>
              <w:t>Auditor en Entrenamiento</w:t>
            </w:r>
            <w:r w:rsidR="0024447D" w:rsidRPr="00334917">
              <w:rPr>
                <w:rFonts w:ascii="Arial" w:hAnsi="Arial" w:cs="Arial"/>
              </w:rPr>
              <w:t>/Observadores</w:t>
            </w:r>
          </w:p>
        </w:tc>
        <w:tc>
          <w:tcPr>
            <w:tcW w:w="3093" w:type="pct"/>
            <w:vAlign w:val="center"/>
          </w:tcPr>
          <w:p w14:paraId="04C2B317" w14:textId="77777777" w:rsidR="0024447D" w:rsidRPr="00334917" w:rsidRDefault="0024447D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Participar activamente en el curso de capacitación de Formación de Auditores Internos.</w:t>
            </w:r>
          </w:p>
          <w:p w14:paraId="3C5D25CA" w14:textId="0C3FF2E5" w:rsidR="0024447D" w:rsidRPr="00334917" w:rsidRDefault="0024447D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 xml:space="preserve">Participar como Observador en las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 xml:space="preserve">uditorías </w:t>
            </w:r>
            <w:r w:rsidR="005E646A" w:rsidRPr="00334917">
              <w:rPr>
                <w:rFonts w:ascii="Arial" w:hAnsi="Arial" w:cs="Arial"/>
              </w:rPr>
              <w:t>i</w:t>
            </w:r>
            <w:r w:rsidRPr="00334917">
              <w:rPr>
                <w:rFonts w:ascii="Arial" w:hAnsi="Arial" w:cs="Arial"/>
              </w:rPr>
              <w:t>nternas planificadas o en las actividades designadas por el Auditor Líder.</w:t>
            </w:r>
          </w:p>
          <w:p w14:paraId="5C7F8535" w14:textId="56F43054" w:rsidR="0024447D" w:rsidRPr="00334917" w:rsidRDefault="0024447D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 xml:space="preserve">Participar en la ejecución de la auditoría bajo la supervisión de los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 xml:space="preserve">uditores </w:t>
            </w:r>
            <w:r w:rsidR="005E646A" w:rsidRPr="00334917">
              <w:rPr>
                <w:rFonts w:ascii="Arial" w:hAnsi="Arial" w:cs="Arial"/>
              </w:rPr>
              <w:t>L</w:t>
            </w:r>
            <w:r w:rsidRPr="00334917">
              <w:rPr>
                <w:rFonts w:ascii="Arial" w:hAnsi="Arial" w:cs="Arial"/>
              </w:rPr>
              <w:t>íderes.</w:t>
            </w:r>
          </w:p>
          <w:p w14:paraId="23261F64" w14:textId="46B191EA" w:rsidR="0012333B" w:rsidRPr="00334917" w:rsidRDefault="0024447D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eastAsia="Arial" w:hAnsi="Arial" w:cs="Arial"/>
                <w:color w:val="000000"/>
              </w:rPr>
            </w:pPr>
            <w:r w:rsidRPr="00334917">
              <w:rPr>
                <w:rFonts w:ascii="Arial" w:hAnsi="Arial" w:cs="Arial"/>
              </w:rPr>
              <w:t xml:space="preserve">Coadyuvar en la concentración de la </w:t>
            </w:r>
            <w:r w:rsidR="005E646A" w:rsidRPr="00334917">
              <w:rPr>
                <w:rFonts w:ascii="Arial" w:hAnsi="Arial" w:cs="Arial"/>
              </w:rPr>
              <w:t xml:space="preserve">documentación </w:t>
            </w:r>
            <w:r w:rsidRPr="00334917">
              <w:rPr>
                <w:rFonts w:ascii="Arial" w:hAnsi="Arial" w:cs="Arial"/>
              </w:rPr>
              <w:t xml:space="preserve">recabada para la elaboración del </w:t>
            </w:r>
            <w:r w:rsidR="005E646A" w:rsidRPr="00334917">
              <w:rPr>
                <w:rFonts w:ascii="Arial" w:hAnsi="Arial" w:cs="Arial"/>
              </w:rPr>
              <w:t>i</w:t>
            </w:r>
            <w:r w:rsidRPr="00334917">
              <w:rPr>
                <w:rFonts w:ascii="Arial" w:hAnsi="Arial" w:cs="Arial"/>
              </w:rPr>
              <w:t xml:space="preserve">nforme de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>uditor</w:t>
            </w:r>
            <w:r w:rsidR="00A20885" w:rsidRPr="00334917">
              <w:rPr>
                <w:rFonts w:ascii="Arial" w:hAnsi="Arial" w:cs="Arial"/>
              </w:rPr>
              <w:t>í</w:t>
            </w:r>
            <w:r w:rsidRPr="00334917">
              <w:rPr>
                <w:rFonts w:ascii="Arial" w:hAnsi="Arial" w:cs="Arial"/>
              </w:rPr>
              <w:t>a.</w:t>
            </w:r>
          </w:p>
          <w:p w14:paraId="088F10B4" w14:textId="6084349B" w:rsidR="0024447D" w:rsidRPr="00334917" w:rsidRDefault="0024447D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eastAsia="Arial" w:hAnsi="Arial" w:cs="Arial"/>
                <w:color w:val="000000"/>
              </w:rPr>
            </w:pPr>
            <w:r w:rsidRPr="00334917">
              <w:rPr>
                <w:rFonts w:ascii="Arial" w:hAnsi="Arial" w:cs="Arial"/>
              </w:rPr>
              <w:t xml:space="preserve">Auxiliar al </w:t>
            </w:r>
            <w:r w:rsidR="005E646A" w:rsidRPr="00334917">
              <w:rPr>
                <w:rFonts w:ascii="Arial" w:hAnsi="Arial" w:cs="Arial"/>
              </w:rPr>
              <w:t>E</w:t>
            </w:r>
            <w:r w:rsidRPr="00334917">
              <w:rPr>
                <w:rFonts w:ascii="Arial" w:hAnsi="Arial" w:cs="Arial"/>
              </w:rPr>
              <w:t xml:space="preserve">quipo </w:t>
            </w:r>
            <w:r w:rsidR="005E646A" w:rsidRPr="00334917">
              <w:rPr>
                <w:rFonts w:ascii="Arial" w:hAnsi="Arial" w:cs="Arial"/>
              </w:rPr>
              <w:t>A</w:t>
            </w:r>
            <w:r w:rsidRPr="00334917">
              <w:rPr>
                <w:rFonts w:ascii="Arial" w:hAnsi="Arial" w:cs="Arial"/>
              </w:rPr>
              <w:t>uditor a las necesidades administrativas que se generen durante la entrevista con los auditados.</w:t>
            </w:r>
          </w:p>
        </w:tc>
      </w:tr>
      <w:tr w:rsidR="00083E52" w:rsidRPr="00334917" w14:paraId="0D062EA0" w14:textId="77777777" w:rsidTr="0024447D">
        <w:trPr>
          <w:trHeight w:val="517"/>
        </w:trPr>
        <w:tc>
          <w:tcPr>
            <w:tcW w:w="305" w:type="pct"/>
            <w:vAlign w:val="center"/>
          </w:tcPr>
          <w:p w14:paraId="24C450FE" w14:textId="77777777" w:rsidR="00083E52" w:rsidRPr="00312376" w:rsidRDefault="0012333B" w:rsidP="009F1FD9">
            <w:pPr>
              <w:jc w:val="both"/>
              <w:rPr>
                <w:rFonts w:ascii="Arial" w:hAnsi="Arial" w:cs="Arial"/>
                <w:b/>
                <w:bCs/>
              </w:rPr>
            </w:pPr>
            <w:r w:rsidRPr="00312376">
              <w:rPr>
                <w:rFonts w:ascii="Arial" w:hAnsi="Arial" w:cs="Arial"/>
                <w:b/>
                <w:bCs/>
              </w:rPr>
              <w:t>4.5</w:t>
            </w:r>
          </w:p>
        </w:tc>
        <w:tc>
          <w:tcPr>
            <w:tcW w:w="1602" w:type="pct"/>
            <w:vAlign w:val="center"/>
          </w:tcPr>
          <w:p w14:paraId="1A63EA88" w14:textId="77777777" w:rsidR="00083E52" w:rsidRPr="001538B2" w:rsidRDefault="00083E52" w:rsidP="009F1FD9">
            <w:pPr>
              <w:jc w:val="both"/>
              <w:rPr>
                <w:rFonts w:ascii="Arial" w:hAnsi="Arial" w:cs="Arial"/>
              </w:rPr>
            </w:pPr>
            <w:r w:rsidRPr="001538B2">
              <w:rPr>
                <w:rFonts w:ascii="Arial" w:hAnsi="Arial" w:cs="Arial"/>
              </w:rPr>
              <w:t>Personal auditado</w:t>
            </w:r>
          </w:p>
        </w:tc>
        <w:tc>
          <w:tcPr>
            <w:tcW w:w="3093" w:type="pct"/>
            <w:vAlign w:val="center"/>
          </w:tcPr>
          <w:p w14:paraId="0629171C" w14:textId="73D23FAD" w:rsidR="0024447D" w:rsidRPr="00334917" w:rsidRDefault="00083E52" w:rsidP="009F1FD9">
            <w:pPr>
              <w:numPr>
                <w:ilvl w:val="0"/>
                <w:numId w:val="17"/>
              </w:numP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Permitir la ejecución de las auditorías internas</w:t>
            </w:r>
            <w:r w:rsidR="00B66A47" w:rsidRPr="00334917">
              <w:rPr>
                <w:rFonts w:ascii="Arial" w:hAnsi="Arial" w:cs="Arial"/>
              </w:rPr>
              <w:t>/</w:t>
            </w:r>
            <w:r w:rsidR="00A20885" w:rsidRPr="00334917">
              <w:rPr>
                <w:rFonts w:ascii="Arial" w:hAnsi="Arial" w:cs="Arial"/>
              </w:rPr>
              <w:t>e</w:t>
            </w:r>
            <w:r w:rsidR="00B66A47" w:rsidRPr="00334917">
              <w:rPr>
                <w:rFonts w:ascii="Arial" w:hAnsi="Arial" w:cs="Arial"/>
              </w:rPr>
              <w:t>xternas.</w:t>
            </w:r>
          </w:p>
          <w:p w14:paraId="71684D62" w14:textId="656DDD21" w:rsidR="0024447D" w:rsidRPr="00334917" w:rsidRDefault="0024447D" w:rsidP="009F1FD9">
            <w:pPr>
              <w:numPr>
                <w:ilvl w:val="0"/>
                <w:numId w:val="17"/>
              </w:numP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C</w:t>
            </w:r>
            <w:r w:rsidR="00083E52" w:rsidRPr="00334917">
              <w:rPr>
                <w:rFonts w:ascii="Arial" w:hAnsi="Arial" w:cs="Arial"/>
              </w:rPr>
              <w:t xml:space="preserve">olaborar </w:t>
            </w:r>
            <w:r w:rsidRPr="00334917">
              <w:rPr>
                <w:rFonts w:ascii="Arial" w:hAnsi="Arial" w:cs="Arial"/>
              </w:rPr>
              <w:t xml:space="preserve">en la </w:t>
            </w:r>
            <w:r w:rsidR="00A20885" w:rsidRPr="00334917">
              <w:rPr>
                <w:rFonts w:ascii="Arial" w:hAnsi="Arial" w:cs="Arial"/>
              </w:rPr>
              <w:t>auditoría</w:t>
            </w:r>
            <w:r w:rsidRPr="00334917">
              <w:rPr>
                <w:rFonts w:ascii="Arial" w:hAnsi="Arial" w:cs="Arial"/>
              </w:rPr>
              <w:t xml:space="preserve"> aportando evidencia objetiva.</w:t>
            </w:r>
          </w:p>
          <w:p w14:paraId="496D9BFE" w14:textId="77777777" w:rsidR="00083E52" w:rsidRPr="00334917" w:rsidRDefault="0024447D" w:rsidP="009F1FD9">
            <w:pPr>
              <w:numPr>
                <w:ilvl w:val="0"/>
                <w:numId w:val="17"/>
              </w:numPr>
              <w:ind w:left="293"/>
              <w:jc w:val="both"/>
              <w:rPr>
                <w:rFonts w:ascii="Arial" w:hAnsi="Arial" w:cs="Arial"/>
              </w:rPr>
            </w:pPr>
            <w:r w:rsidRPr="00334917">
              <w:rPr>
                <w:rFonts w:ascii="Arial" w:hAnsi="Arial" w:cs="Arial"/>
              </w:rPr>
              <w:t>R</w:t>
            </w:r>
            <w:r w:rsidR="00083E52" w:rsidRPr="00334917">
              <w:rPr>
                <w:rFonts w:ascii="Arial" w:hAnsi="Arial" w:cs="Arial"/>
              </w:rPr>
              <w:t>ealizar las acciones preventivas y correctivas que sean necesarias para eliminar hallazgos reales y potenciales que pudieran presentarse.</w:t>
            </w:r>
          </w:p>
        </w:tc>
      </w:tr>
      <w:tr w:rsidR="0012333B" w:rsidRPr="00334917" w14:paraId="0D8DD2B8" w14:textId="77777777" w:rsidTr="0024447D">
        <w:trPr>
          <w:trHeight w:val="517"/>
        </w:trPr>
        <w:tc>
          <w:tcPr>
            <w:tcW w:w="305" w:type="pct"/>
            <w:vAlign w:val="center"/>
          </w:tcPr>
          <w:p w14:paraId="41377150" w14:textId="77777777" w:rsidR="0012333B" w:rsidRPr="00312376" w:rsidRDefault="0012333B" w:rsidP="009F1FD9">
            <w:pPr>
              <w:jc w:val="both"/>
              <w:rPr>
                <w:rFonts w:ascii="Arial" w:hAnsi="Arial" w:cs="Arial"/>
                <w:b/>
                <w:bCs/>
              </w:rPr>
            </w:pPr>
            <w:r w:rsidRPr="00312376">
              <w:rPr>
                <w:rFonts w:ascii="Arial" w:hAnsi="Arial" w:cs="Arial"/>
                <w:b/>
                <w:bCs/>
              </w:rPr>
              <w:t>4.7</w:t>
            </w:r>
          </w:p>
        </w:tc>
        <w:tc>
          <w:tcPr>
            <w:tcW w:w="1602" w:type="pct"/>
            <w:vAlign w:val="center"/>
          </w:tcPr>
          <w:p w14:paraId="0702E4F4" w14:textId="77777777" w:rsidR="0012333B" w:rsidRPr="001538B2" w:rsidRDefault="0012333B" w:rsidP="009F1FD9">
            <w:pPr>
              <w:jc w:val="both"/>
              <w:rPr>
                <w:rFonts w:ascii="Arial" w:hAnsi="Arial" w:cs="Arial"/>
              </w:rPr>
            </w:pPr>
            <w:r w:rsidRPr="001538B2">
              <w:rPr>
                <w:rFonts w:ascii="Arial" w:hAnsi="Arial" w:cs="Arial"/>
              </w:rPr>
              <w:t>Guías</w:t>
            </w:r>
          </w:p>
        </w:tc>
        <w:tc>
          <w:tcPr>
            <w:tcW w:w="3093" w:type="pct"/>
            <w:vAlign w:val="center"/>
          </w:tcPr>
          <w:p w14:paraId="151624C8" w14:textId="7877CE41" w:rsidR="0012333B" w:rsidRPr="00334917" w:rsidRDefault="0012333B" w:rsidP="009F1F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3"/>
              <w:jc w:val="both"/>
              <w:rPr>
                <w:rFonts w:ascii="Arial" w:hAnsi="Arial" w:cs="Arial"/>
                <w:color w:val="000000"/>
              </w:rPr>
            </w:pPr>
            <w:r w:rsidRPr="00334917">
              <w:rPr>
                <w:rFonts w:ascii="Arial" w:hAnsi="Arial" w:cs="Arial"/>
              </w:rPr>
              <w:t xml:space="preserve">Personal </w:t>
            </w:r>
            <w:r w:rsidR="00B66A47" w:rsidRPr="00334917">
              <w:rPr>
                <w:rFonts w:ascii="Arial" w:hAnsi="Arial" w:cs="Arial"/>
              </w:rPr>
              <w:t>de la</w:t>
            </w:r>
            <w:r w:rsidR="00023DA5" w:rsidRPr="00334917">
              <w:rPr>
                <w:rFonts w:ascii="Arial" w:hAnsi="Arial" w:cs="Arial"/>
              </w:rPr>
              <w:t xml:space="preserve"> </w:t>
            </w:r>
            <w:r w:rsidR="005E646A" w:rsidRPr="00334917">
              <w:rPr>
                <w:rFonts w:ascii="Arial" w:hAnsi="Arial" w:cs="Arial"/>
              </w:rPr>
              <w:t>e</w:t>
            </w:r>
            <w:r w:rsidR="00023DA5" w:rsidRPr="00334917">
              <w:rPr>
                <w:rFonts w:ascii="Arial" w:hAnsi="Arial" w:cs="Arial"/>
              </w:rPr>
              <w:t>ntidad</w:t>
            </w:r>
            <w:r w:rsidR="00646A67" w:rsidRPr="00334917">
              <w:rPr>
                <w:rFonts w:ascii="Arial" w:hAnsi="Arial" w:cs="Arial"/>
              </w:rPr>
              <w:t xml:space="preserve"> </w:t>
            </w:r>
            <w:r w:rsidRPr="00334917">
              <w:rPr>
                <w:rFonts w:ascii="Arial" w:hAnsi="Arial" w:cs="Arial"/>
              </w:rPr>
              <w:t xml:space="preserve">cuya participación </w:t>
            </w:r>
            <w:r w:rsidR="00B83232" w:rsidRPr="00334917">
              <w:rPr>
                <w:rFonts w:ascii="Arial" w:hAnsi="Arial" w:cs="Arial"/>
              </w:rPr>
              <w:t>se basa en</w:t>
            </w:r>
            <w:r w:rsidRPr="00334917">
              <w:rPr>
                <w:rFonts w:ascii="Arial" w:hAnsi="Arial" w:cs="Arial"/>
              </w:rPr>
              <w:t xml:space="preserve"> </w:t>
            </w:r>
            <w:r w:rsidR="00B83232" w:rsidRPr="00334917">
              <w:rPr>
                <w:rFonts w:ascii="Arial" w:hAnsi="Arial" w:cs="Arial"/>
              </w:rPr>
              <w:t xml:space="preserve">apoyar </w:t>
            </w:r>
            <w:r w:rsidR="009D47C5" w:rsidRPr="00334917">
              <w:rPr>
                <w:rFonts w:ascii="Arial" w:hAnsi="Arial" w:cs="Arial"/>
              </w:rPr>
              <w:t xml:space="preserve">al </w:t>
            </w:r>
            <w:r w:rsidR="005E646A" w:rsidRPr="00334917">
              <w:rPr>
                <w:rFonts w:ascii="Arial" w:hAnsi="Arial" w:cs="Arial"/>
              </w:rPr>
              <w:t>E</w:t>
            </w:r>
            <w:r w:rsidR="009D47C5" w:rsidRPr="00334917">
              <w:rPr>
                <w:rFonts w:ascii="Arial" w:hAnsi="Arial" w:cs="Arial"/>
              </w:rPr>
              <w:t xml:space="preserve">quipo </w:t>
            </w:r>
            <w:r w:rsidR="005E646A" w:rsidRPr="00334917">
              <w:rPr>
                <w:rFonts w:ascii="Arial" w:hAnsi="Arial" w:cs="Arial"/>
              </w:rPr>
              <w:t>A</w:t>
            </w:r>
            <w:r w:rsidR="009D47C5" w:rsidRPr="00334917">
              <w:rPr>
                <w:rFonts w:ascii="Arial" w:hAnsi="Arial" w:cs="Arial"/>
              </w:rPr>
              <w:t xml:space="preserve">uditor </w:t>
            </w:r>
            <w:r w:rsidRPr="00334917">
              <w:rPr>
                <w:rFonts w:ascii="Arial" w:hAnsi="Arial" w:cs="Arial"/>
              </w:rPr>
              <w:t>en las actividades de logística.</w:t>
            </w:r>
          </w:p>
        </w:tc>
      </w:tr>
    </w:tbl>
    <w:p w14:paraId="14D989F4" w14:textId="77777777" w:rsidR="00083E52" w:rsidRPr="00334917" w:rsidRDefault="00083E52" w:rsidP="009F1F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lang w:val="es-MX"/>
        </w:rPr>
      </w:pPr>
    </w:p>
    <w:p w14:paraId="788E1673" w14:textId="77777777" w:rsidR="006174EE" w:rsidRPr="00334917" w:rsidRDefault="008F13CD" w:rsidP="009F1FD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lang w:val="es-MX"/>
        </w:rPr>
      </w:pPr>
      <w:r w:rsidRPr="00334917">
        <w:rPr>
          <w:rFonts w:ascii="Arial" w:eastAsia="Arial" w:hAnsi="Arial" w:cs="Arial"/>
          <w:b/>
          <w:color w:val="000000"/>
          <w:sz w:val="22"/>
          <w:szCs w:val="22"/>
          <w:lang w:val="es-MX"/>
        </w:rPr>
        <w:t>Términos y Definiciones</w:t>
      </w:r>
    </w:p>
    <w:p w14:paraId="7E003E8C" w14:textId="77777777" w:rsidR="006174EE" w:rsidRPr="00334917" w:rsidRDefault="006174EE" w:rsidP="009F1FD9">
      <w:pPr>
        <w:rPr>
          <w:rFonts w:ascii="Arial" w:eastAsia="Arial" w:hAnsi="Arial" w:cs="Arial"/>
          <w:sz w:val="24"/>
          <w:szCs w:val="24"/>
          <w:lang w:val="es-MX"/>
        </w:rPr>
      </w:pPr>
    </w:p>
    <w:tbl>
      <w:tblPr>
        <w:tblStyle w:val="a1"/>
        <w:tblW w:w="5000" w:type="pct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000" w:firstRow="0" w:lastRow="0" w:firstColumn="0" w:lastColumn="0" w:noHBand="0" w:noVBand="0"/>
      </w:tblPr>
      <w:tblGrid>
        <w:gridCol w:w="1750"/>
        <w:gridCol w:w="7070"/>
      </w:tblGrid>
      <w:tr w:rsidR="006174EE" w:rsidRPr="00334917" w14:paraId="508D71BE" w14:textId="77777777" w:rsidTr="0012333B">
        <w:tc>
          <w:tcPr>
            <w:tcW w:w="992" w:type="pct"/>
            <w:shd w:val="clear" w:color="auto" w:fill="950054"/>
            <w:vAlign w:val="center"/>
          </w:tcPr>
          <w:p w14:paraId="6A6C7BF7" w14:textId="77777777" w:rsidR="006174EE" w:rsidRPr="00334917" w:rsidRDefault="008F13CD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Auditado</w:t>
            </w:r>
          </w:p>
        </w:tc>
        <w:tc>
          <w:tcPr>
            <w:tcW w:w="4008" w:type="pct"/>
            <w:vAlign w:val="center"/>
          </w:tcPr>
          <w:p w14:paraId="5EDC9D5A" w14:textId="77777777" w:rsidR="006174EE" w:rsidRPr="00334917" w:rsidRDefault="008F13CD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>Área o proceso que es auditada.</w:t>
            </w:r>
          </w:p>
        </w:tc>
      </w:tr>
      <w:tr w:rsidR="006174EE" w:rsidRPr="00334917" w14:paraId="26EE428D" w14:textId="77777777" w:rsidTr="0012333B">
        <w:tc>
          <w:tcPr>
            <w:tcW w:w="992" w:type="pct"/>
            <w:shd w:val="clear" w:color="auto" w:fill="950054"/>
            <w:vAlign w:val="center"/>
          </w:tcPr>
          <w:p w14:paraId="5D515D04" w14:textId="77777777" w:rsidR="006174EE" w:rsidRPr="00334917" w:rsidRDefault="008F13CD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Auditor Líder</w:t>
            </w:r>
          </w:p>
        </w:tc>
        <w:tc>
          <w:tcPr>
            <w:tcW w:w="4008" w:type="pct"/>
            <w:vAlign w:val="center"/>
          </w:tcPr>
          <w:p w14:paraId="156A37E0" w14:textId="2197EE27" w:rsidR="006174EE" w:rsidRPr="00334917" w:rsidRDefault="008F13CD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Persona con la competencia designada para realizar la supervisión del equipo auditor y la auditoría al </w:t>
            </w:r>
            <w:r w:rsidR="00251144" w:rsidRPr="00334917">
              <w:rPr>
                <w:rFonts w:ascii="Arial" w:eastAsia="Arial" w:hAnsi="Arial" w:cs="Arial"/>
                <w:lang w:val="es-MX"/>
              </w:rPr>
              <w:t xml:space="preserve">Sistema de Gestión de la Calidad </w:t>
            </w:r>
            <w:r w:rsidRPr="00334917">
              <w:rPr>
                <w:rFonts w:ascii="Arial" w:eastAsia="Arial" w:hAnsi="Arial" w:cs="Arial"/>
                <w:lang w:val="es-MX"/>
              </w:rPr>
              <w:t>bajo los requerimientos de la Norma ISO 9001:2015.</w:t>
            </w:r>
          </w:p>
        </w:tc>
      </w:tr>
      <w:tr w:rsidR="006174EE" w:rsidRPr="00334917" w14:paraId="0A201229" w14:textId="77777777" w:rsidTr="0012333B">
        <w:tc>
          <w:tcPr>
            <w:tcW w:w="992" w:type="pct"/>
            <w:shd w:val="clear" w:color="auto" w:fill="950054"/>
            <w:vAlign w:val="center"/>
          </w:tcPr>
          <w:p w14:paraId="1D7BDB37" w14:textId="77777777" w:rsidR="006174EE" w:rsidRPr="00334917" w:rsidRDefault="008F13CD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Equipo Auditor</w:t>
            </w:r>
          </w:p>
        </w:tc>
        <w:tc>
          <w:tcPr>
            <w:tcW w:w="4008" w:type="pct"/>
            <w:vAlign w:val="center"/>
          </w:tcPr>
          <w:p w14:paraId="3395851A" w14:textId="28EF482D" w:rsidR="006174EE" w:rsidRPr="00334917" w:rsidRDefault="008F13CD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Conjunto de personas con las competencias designadas para realizar una auditoría al </w:t>
            </w:r>
            <w:r w:rsidR="00251144" w:rsidRPr="00334917">
              <w:rPr>
                <w:rFonts w:ascii="Arial" w:eastAsia="Arial" w:hAnsi="Arial" w:cs="Arial"/>
                <w:lang w:val="es-MX"/>
              </w:rPr>
              <w:t xml:space="preserve">Sistema de Gestión de la Calidad </w:t>
            </w:r>
            <w:r w:rsidRPr="00334917">
              <w:rPr>
                <w:rFonts w:ascii="Arial" w:eastAsia="Arial" w:hAnsi="Arial" w:cs="Arial"/>
                <w:lang w:val="es-MX"/>
              </w:rPr>
              <w:t>bajo los requerimientos de la Norma ISO 9001:2015.</w:t>
            </w:r>
          </w:p>
        </w:tc>
      </w:tr>
      <w:tr w:rsidR="006174EE" w:rsidRPr="00334917" w14:paraId="40256A18" w14:textId="77777777" w:rsidTr="0012333B">
        <w:tc>
          <w:tcPr>
            <w:tcW w:w="992" w:type="pct"/>
            <w:shd w:val="clear" w:color="auto" w:fill="950054"/>
            <w:vAlign w:val="center"/>
          </w:tcPr>
          <w:p w14:paraId="0B656EF6" w14:textId="77777777" w:rsidR="006174EE" w:rsidRPr="00334917" w:rsidRDefault="008F13CD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lastRenderedPageBreak/>
              <w:t>Auditor</w:t>
            </w:r>
          </w:p>
        </w:tc>
        <w:tc>
          <w:tcPr>
            <w:tcW w:w="4008" w:type="pct"/>
            <w:vAlign w:val="center"/>
          </w:tcPr>
          <w:p w14:paraId="4D5E9275" w14:textId="2143CF92" w:rsidR="006174EE" w:rsidRPr="00334917" w:rsidRDefault="008F13CD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Persona con la competencia designada para realizar una auditoría al </w:t>
            </w:r>
            <w:r w:rsidR="007306AC" w:rsidRPr="00334917">
              <w:rPr>
                <w:rFonts w:ascii="Arial" w:eastAsia="Arial" w:hAnsi="Arial" w:cs="Arial"/>
                <w:lang w:val="es-MX"/>
              </w:rPr>
              <w:t xml:space="preserve">Sistema de Gestión de la Calidad </w:t>
            </w:r>
            <w:r w:rsidRPr="00334917">
              <w:rPr>
                <w:rFonts w:ascii="Arial" w:eastAsia="Arial" w:hAnsi="Arial" w:cs="Arial"/>
                <w:lang w:val="es-MX"/>
              </w:rPr>
              <w:t>bajo los requerimientos de la Norma ISO 9001:2015.</w:t>
            </w:r>
          </w:p>
        </w:tc>
      </w:tr>
      <w:tr w:rsidR="006174EE" w:rsidRPr="00334917" w14:paraId="5D23B34F" w14:textId="77777777" w:rsidTr="0012333B">
        <w:tc>
          <w:tcPr>
            <w:tcW w:w="992" w:type="pct"/>
            <w:shd w:val="clear" w:color="auto" w:fill="950054"/>
            <w:vAlign w:val="center"/>
          </w:tcPr>
          <w:p w14:paraId="76640184" w14:textId="77777777" w:rsidR="006174EE" w:rsidRPr="00334917" w:rsidRDefault="008F13CD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Auditoría</w:t>
            </w:r>
          </w:p>
        </w:tc>
        <w:tc>
          <w:tcPr>
            <w:tcW w:w="4008" w:type="pct"/>
            <w:vAlign w:val="center"/>
          </w:tcPr>
          <w:p w14:paraId="759B2D3F" w14:textId="58B8EACF" w:rsidR="006174EE" w:rsidRPr="00334917" w:rsidRDefault="008F13CD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Proceso sistemático, independiente y documentado para obtener evidencias del desempeño de los procesos del </w:t>
            </w:r>
            <w:r w:rsidR="00A34AED" w:rsidRPr="00334917">
              <w:rPr>
                <w:rFonts w:ascii="Arial" w:eastAsia="Arial" w:hAnsi="Arial" w:cs="Arial"/>
                <w:lang w:val="es-MX"/>
              </w:rPr>
              <w:t xml:space="preserve">Sistema de Gestión de la Calidad </w:t>
            </w:r>
            <w:r w:rsidRPr="00334917">
              <w:rPr>
                <w:rFonts w:ascii="Arial" w:eastAsia="Arial" w:hAnsi="Arial" w:cs="Arial"/>
                <w:lang w:val="es-MX"/>
              </w:rPr>
              <w:t>y permite evaluarlas de manera objetiva con el fin de determinar la extensión en que se cumplen los requerimientos de la norma ISO 9001:2015.</w:t>
            </w:r>
          </w:p>
        </w:tc>
      </w:tr>
      <w:tr w:rsidR="00B66A47" w:rsidRPr="00334917" w14:paraId="465E524D" w14:textId="77777777" w:rsidTr="0012333B">
        <w:tc>
          <w:tcPr>
            <w:tcW w:w="992" w:type="pct"/>
            <w:shd w:val="clear" w:color="auto" w:fill="950054"/>
            <w:vAlign w:val="center"/>
          </w:tcPr>
          <w:p w14:paraId="3DA2CD6B" w14:textId="2D630159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b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 xml:space="preserve">Alcance de </w:t>
            </w:r>
            <w:r w:rsidR="00A20885"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Auditoría</w:t>
            </w:r>
          </w:p>
        </w:tc>
        <w:tc>
          <w:tcPr>
            <w:tcW w:w="4008" w:type="pct"/>
            <w:vAlign w:val="center"/>
          </w:tcPr>
          <w:p w14:paraId="29AF550B" w14:textId="77777777" w:rsidR="00B66A47" w:rsidRPr="00334917" w:rsidRDefault="00B66A47" w:rsidP="009F1FD9">
            <w:pPr>
              <w:adjustRightInd w:val="0"/>
              <w:jc w:val="both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Extensión y límites de la auditoría.</w:t>
            </w:r>
          </w:p>
        </w:tc>
      </w:tr>
      <w:tr w:rsidR="00B66A47" w:rsidRPr="00334917" w14:paraId="4A398871" w14:textId="77777777" w:rsidTr="0012333B">
        <w:tc>
          <w:tcPr>
            <w:tcW w:w="992" w:type="pct"/>
            <w:shd w:val="clear" w:color="auto" w:fill="950054"/>
            <w:vAlign w:val="center"/>
          </w:tcPr>
          <w:p w14:paraId="2B881C81" w14:textId="4B449B4D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b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 xml:space="preserve">Criterios de </w:t>
            </w:r>
            <w:r w:rsidR="00A20885"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Auditoría</w:t>
            </w:r>
          </w:p>
        </w:tc>
        <w:tc>
          <w:tcPr>
            <w:tcW w:w="4008" w:type="pct"/>
            <w:vAlign w:val="center"/>
          </w:tcPr>
          <w:p w14:paraId="1FBA541C" w14:textId="77777777" w:rsidR="00B66A47" w:rsidRPr="00334917" w:rsidRDefault="00B66A47" w:rsidP="009F1FD9">
            <w:pPr>
              <w:adjustRightInd w:val="0"/>
              <w:jc w:val="both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Conjunto de políticas, procedimientos o requisitos usados como referencia frente a la cual se compara la evidencia objetiva.</w:t>
            </w:r>
          </w:p>
        </w:tc>
      </w:tr>
      <w:tr w:rsidR="00B66A47" w:rsidRPr="00334917" w14:paraId="4B2CBF2E" w14:textId="77777777" w:rsidTr="0012333B">
        <w:tc>
          <w:tcPr>
            <w:tcW w:w="992" w:type="pct"/>
            <w:shd w:val="clear" w:color="auto" w:fill="950054"/>
            <w:vAlign w:val="center"/>
          </w:tcPr>
          <w:p w14:paraId="1C3441D3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Competencia</w:t>
            </w:r>
          </w:p>
        </w:tc>
        <w:tc>
          <w:tcPr>
            <w:tcW w:w="4008" w:type="pct"/>
            <w:vAlign w:val="center"/>
          </w:tcPr>
          <w:p w14:paraId="1BCE0F46" w14:textId="77777777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>Habilidad demostrada para aplicar conocimientos y aptitudes.</w:t>
            </w:r>
          </w:p>
        </w:tc>
      </w:tr>
      <w:tr w:rsidR="00B66A47" w:rsidRPr="00334917" w14:paraId="56D3B8F0" w14:textId="77777777" w:rsidTr="0012333B">
        <w:tc>
          <w:tcPr>
            <w:tcW w:w="992" w:type="pct"/>
            <w:shd w:val="clear" w:color="auto" w:fill="950054"/>
            <w:vAlign w:val="center"/>
          </w:tcPr>
          <w:p w14:paraId="0EAF1DE2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Conformidad</w:t>
            </w:r>
          </w:p>
        </w:tc>
        <w:tc>
          <w:tcPr>
            <w:tcW w:w="4008" w:type="pct"/>
            <w:vAlign w:val="center"/>
          </w:tcPr>
          <w:p w14:paraId="6F1A163B" w14:textId="77777777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>Evidencia que da cumplimiento de un requisito solicitado por la Norma de Calidad ISO 9001:2015.</w:t>
            </w:r>
          </w:p>
        </w:tc>
      </w:tr>
      <w:tr w:rsidR="00B66A47" w:rsidRPr="00334917" w14:paraId="700143E5" w14:textId="77777777" w:rsidTr="0012333B">
        <w:tc>
          <w:tcPr>
            <w:tcW w:w="992" w:type="pct"/>
            <w:shd w:val="clear" w:color="auto" w:fill="950054"/>
            <w:vAlign w:val="center"/>
          </w:tcPr>
          <w:p w14:paraId="21781786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No Conformidad</w:t>
            </w:r>
          </w:p>
        </w:tc>
        <w:tc>
          <w:tcPr>
            <w:tcW w:w="4008" w:type="pct"/>
            <w:vAlign w:val="center"/>
          </w:tcPr>
          <w:p w14:paraId="172B379D" w14:textId="77777777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>Evidencia que no da cumplimiento de un requisito solicitado por la Norma de Calidad ISO 9001:2015.</w:t>
            </w:r>
          </w:p>
        </w:tc>
      </w:tr>
      <w:tr w:rsidR="00B66A47" w:rsidRPr="00334917" w14:paraId="303C85E8" w14:textId="77777777" w:rsidTr="0012333B">
        <w:tc>
          <w:tcPr>
            <w:tcW w:w="992" w:type="pct"/>
            <w:shd w:val="clear" w:color="auto" w:fill="950054"/>
            <w:vAlign w:val="center"/>
          </w:tcPr>
          <w:p w14:paraId="7B969B6E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Evidencia de Auditoría</w:t>
            </w:r>
          </w:p>
        </w:tc>
        <w:tc>
          <w:tcPr>
            <w:tcW w:w="4008" w:type="pct"/>
            <w:vAlign w:val="center"/>
          </w:tcPr>
          <w:p w14:paraId="5BD5B2E3" w14:textId="4FC591E3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Registros, declaraciones de hechos o de cualquier otra información que son pertinentes para los criterios de </w:t>
            </w:r>
            <w:r w:rsidR="0031639D" w:rsidRPr="00334917">
              <w:rPr>
                <w:rFonts w:ascii="Arial" w:eastAsia="Arial" w:hAnsi="Arial" w:cs="Arial"/>
                <w:lang w:val="es-MX"/>
              </w:rPr>
              <w:t>a</w:t>
            </w:r>
            <w:r w:rsidRPr="00334917">
              <w:rPr>
                <w:rFonts w:ascii="Arial" w:eastAsia="Arial" w:hAnsi="Arial" w:cs="Arial"/>
                <w:lang w:val="es-MX"/>
              </w:rPr>
              <w:t>uditoría y que son verificables.</w:t>
            </w:r>
          </w:p>
        </w:tc>
      </w:tr>
      <w:tr w:rsidR="00B66A47" w:rsidRPr="00334917" w14:paraId="2898CEA3" w14:textId="77777777" w:rsidTr="0012333B">
        <w:tc>
          <w:tcPr>
            <w:tcW w:w="992" w:type="pct"/>
            <w:shd w:val="clear" w:color="auto" w:fill="950054"/>
            <w:vAlign w:val="center"/>
          </w:tcPr>
          <w:p w14:paraId="1CE9EE26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Evidencia Objetiva</w:t>
            </w:r>
          </w:p>
        </w:tc>
        <w:tc>
          <w:tcPr>
            <w:tcW w:w="4008" w:type="pct"/>
            <w:vAlign w:val="center"/>
          </w:tcPr>
          <w:p w14:paraId="5561EB9D" w14:textId="77777777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>Son documentos o declaraciones de las funciones, reportes o actividades que respaldan la existencia o veracidad de algo.</w:t>
            </w:r>
          </w:p>
        </w:tc>
      </w:tr>
      <w:tr w:rsidR="00B66A47" w:rsidRPr="00334917" w14:paraId="2669B2EC" w14:textId="77777777" w:rsidTr="0012333B">
        <w:tc>
          <w:tcPr>
            <w:tcW w:w="992" w:type="pct"/>
            <w:shd w:val="clear" w:color="auto" w:fill="950054"/>
            <w:vAlign w:val="center"/>
          </w:tcPr>
          <w:p w14:paraId="093C0C93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Hallazgos de la Auditoría</w:t>
            </w:r>
          </w:p>
        </w:tc>
        <w:tc>
          <w:tcPr>
            <w:tcW w:w="4008" w:type="pct"/>
            <w:vAlign w:val="center"/>
          </w:tcPr>
          <w:p w14:paraId="5FBB1035" w14:textId="4B08369B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Resultado de la evaluación de la evidencia de la </w:t>
            </w:r>
            <w:r w:rsidR="0031639D" w:rsidRPr="00334917">
              <w:rPr>
                <w:rFonts w:ascii="Arial" w:eastAsia="Arial" w:hAnsi="Arial" w:cs="Arial"/>
                <w:lang w:val="es-MX"/>
              </w:rPr>
              <w:t>a</w:t>
            </w:r>
            <w:r w:rsidRPr="00334917">
              <w:rPr>
                <w:rFonts w:ascii="Arial" w:eastAsia="Arial" w:hAnsi="Arial" w:cs="Arial"/>
                <w:lang w:val="es-MX"/>
              </w:rPr>
              <w:t xml:space="preserve">uditoría recopilada frente a los criterios de la </w:t>
            </w:r>
            <w:r w:rsidR="0031639D" w:rsidRPr="00334917">
              <w:rPr>
                <w:rFonts w:ascii="Arial" w:eastAsia="Arial" w:hAnsi="Arial" w:cs="Arial"/>
                <w:lang w:val="es-MX"/>
              </w:rPr>
              <w:t>a</w:t>
            </w:r>
            <w:r w:rsidRPr="00334917">
              <w:rPr>
                <w:rFonts w:ascii="Arial" w:eastAsia="Arial" w:hAnsi="Arial" w:cs="Arial"/>
                <w:lang w:val="es-MX"/>
              </w:rPr>
              <w:t>uditoría.</w:t>
            </w:r>
          </w:p>
        </w:tc>
      </w:tr>
      <w:tr w:rsidR="00B66A47" w:rsidRPr="00334917" w14:paraId="24FBA38D" w14:textId="77777777" w:rsidTr="0012333B">
        <w:tc>
          <w:tcPr>
            <w:tcW w:w="992" w:type="pct"/>
            <w:shd w:val="clear" w:color="auto" w:fill="950054"/>
            <w:vAlign w:val="center"/>
          </w:tcPr>
          <w:p w14:paraId="4001D044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Informe de Auditoría</w:t>
            </w:r>
          </w:p>
        </w:tc>
        <w:tc>
          <w:tcPr>
            <w:tcW w:w="4008" w:type="pct"/>
            <w:vAlign w:val="center"/>
          </w:tcPr>
          <w:p w14:paraId="209F93F3" w14:textId="29A58842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Documento que concentra los resultados de una </w:t>
            </w:r>
            <w:r w:rsidR="0031236D" w:rsidRPr="00334917">
              <w:rPr>
                <w:rFonts w:ascii="Arial" w:eastAsia="Arial" w:hAnsi="Arial" w:cs="Arial"/>
                <w:lang w:val="es-MX"/>
              </w:rPr>
              <w:t>a</w:t>
            </w:r>
            <w:r w:rsidRPr="00334917">
              <w:rPr>
                <w:rFonts w:ascii="Arial" w:eastAsia="Arial" w:hAnsi="Arial" w:cs="Arial"/>
                <w:lang w:val="es-MX"/>
              </w:rPr>
              <w:t xml:space="preserve">uditoría que proporciona el equipo auditor, tras considerar los hallazgos de la </w:t>
            </w:r>
            <w:r w:rsidR="0031236D" w:rsidRPr="00334917">
              <w:rPr>
                <w:rFonts w:ascii="Arial" w:eastAsia="Arial" w:hAnsi="Arial" w:cs="Arial"/>
                <w:lang w:val="es-MX"/>
              </w:rPr>
              <w:t>a</w:t>
            </w:r>
            <w:r w:rsidRPr="00334917">
              <w:rPr>
                <w:rFonts w:ascii="Arial" w:eastAsia="Arial" w:hAnsi="Arial" w:cs="Arial"/>
                <w:lang w:val="es-MX"/>
              </w:rPr>
              <w:t>uditoría.</w:t>
            </w:r>
          </w:p>
        </w:tc>
      </w:tr>
      <w:tr w:rsidR="00B66A47" w:rsidRPr="00334917" w14:paraId="51655EB5" w14:textId="77777777" w:rsidTr="0012333B">
        <w:tc>
          <w:tcPr>
            <w:tcW w:w="992" w:type="pct"/>
            <w:shd w:val="clear" w:color="auto" w:fill="950054"/>
            <w:vAlign w:val="center"/>
          </w:tcPr>
          <w:p w14:paraId="64BE1CA1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Observación</w:t>
            </w:r>
          </w:p>
        </w:tc>
        <w:tc>
          <w:tcPr>
            <w:tcW w:w="4008" w:type="pct"/>
            <w:vAlign w:val="center"/>
          </w:tcPr>
          <w:p w14:paraId="6C5D4678" w14:textId="55D1843C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Es el hallazgo de </w:t>
            </w:r>
            <w:r w:rsidR="0031236D" w:rsidRPr="00334917">
              <w:rPr>
                <w:rFonts w:ascii="Arial" w:eastAsia="Arial" w:hAnsi="Arial" w:cs="Arial"/>
                <w:lang w:val="es-MX"/>
              </w:rPr>
              <w:t>a</w:t>
            </w:r>
            <w:r w:rsidRPr="00334917">
              <w:rPr>
                <w:rFonts w:ascii="Arial" w:eastAsia="Arial" w:hAnsi="Arial" w:cs="Arial"/>
                <w:lang w:val="es-MX"/>
              </w:rPr>
              <w:t xml:space="preserve">uditoría que se refiere a aquellas actividades auditadas que no muestran incumplimiento a un requisito especificado. Es una oportunidad de mejora de los Procesos del </w:t>
            </w:r>
            <w:r w:rsidR="00A34AED" w:rsidRPr="00334917">
              <w:rPr>
                <w:rFonts w:ascii="Arial" w:eastAsia="Arial" w:hAnsi="Arial" w:cs="Arial"/>
                <w:lang w:val="es-MX"/>
              </w:rPr>
              <w:t>Sistema de Gestión de la Calidad</w:t>
            </w:r>
            <w:r w:rsidR="00E210C0" w:rsidRPr="00334917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B66A47" w:rsidRPr="00334917" w14:paraId="711BB877" w14:textId="77777777" w:rsidTr="0012333B">
        <w:tc>
          <w:tcPr>
            <w:tcW w:w="992" w:type="pct"/>
            <w:shd w:val="clear" w:color="auto" w:fill="950054"/>
            <w:vAlign w:val="center"/>
          </w:tcPr>
          <w:p w14:paraId="38EF1BFF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Requisitos</w:t>
            </w:r>
          </w:p>
        </w:tc>
        <w:tc>
          <w:tcPr>
            <w:tcW w:w="4008" w:type="pct"/>
            <w:vAlign w:val="center"/>
          </w:tcPr>
          <w:p w14:paraId="4811E219" w14:textId="77777777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>Necesidad o expectativa establecida, generalmente implícita u obligada en los Sistemas de Calidad.</w:t>
            </w:r>
          </w:p>
        </w:tc>
      </w:tr>
      <w:tr w:rsidR="00B66A47" w:rsidRPr="00334917" w14:paraId="2C134937" w14:textId="77777777" w:rsidTr="0012333B">
        <w:tc>
          <w:tcPr>
            <w:tcW w:w="992" w:type="pct"/>
            <w:shd w:val="clear" w:color="auto" w:fill="950054"/>
            <w:vAlign w:val="center"/>
          </w:tcPr>
          <w:p w14:paraId="4F808FD6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Plan de Auditoría</w:t>
            </w:r>
          </w:p>
        </w:tc>
        <w:tc>
          <w:tcPr>
            <w:tcW w:w="4008" w:type="pct"/>
            <w:vAlign w:val="center"/>
          </w:tcPr>
          <w:p w14:paraId="121AE015" w14:textId="77777777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>Descripción de actividades y detalles acordados de una auditoría.</w:t>
            </w:r>
          </w:p>
        </w:tc>
      </w:tr>
      <w:tr w:rsidR="00B66A47" w:rsidRPr="00334917" w14:paraId="5182CCB9" w14:textId="77777777" w:rsidTr="0012333B">
        <w:tc>
          <w:tcPr>
            <w:tcW w:w="992" w:type="pct"/>
            <w:shd w:val="clear" w:color="auto" w:fill="950054"/>
            <w:vAlign w:val="center"/>
          </w:tcPr>
          <w:p w14:paraId="7AEC96AC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Programa de Auditoría</w:t>
            </w:r>
          </w:p>
        </w:tc>
        <w:tc>
          <w:tcPr>
            <w:tcW w:w="4008" w:type="pct"/>
            <w:vAlign w:val="center"/>
          </w:tcPr>
          <w:p w14:paraId="615D4090" w14:textId="49D79322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Calendarización de una o más </w:t>
            </w:r>
            <w:r w:rsidR="00BE02CA" w:rsidRPr="00334917">
              <w:rPr>
                <w:rFonts w:ascii="Arial" w:eastAsia="Arial" w:hAnsi="Arial" w:cs="Arial"/>
                <w:lang w:val="es-MX"/>
              </w:rPr>
              <w:t>a</w:t>
            </w:r>
            <w:r w:rsidRPr="00334917">
              <w:rPr>
                <w:rFonts w:ascii="Arial" w:eastAsia="Arial" w:hAnsi="Arial" w:cs="Arial"/>
                <w:lang w:val="es-MX"/>
              </w:rPr>
              <w:t>uditorías planificadas para un periodo de tiempo determinado y dirigido hacia un propósito específico.</w:t>
            </w:r>
          </w:p>
        </w:tc>
      </w:tr>
      <w:tr w:rsidR="00B66A47" w:rsidRPr="00334917" w14:paraId="258DED18" w14:textId="77777777" w:rsidTr="0012333B">
        <w:tc>
          <w:tcPr>
            <w:tcW w:w="992" w:type="pct"/>
            <w:shd w:val="clear" w:color="auto" w:fill="950054"/>
            <w:vAlign w:val="center"/>
          </w:tcPr>
          <w:p w14:paraId="21F4AB14" w14:textId="77777777" w:rsidR="00B66A47" w:rsidRPr="00334917" w:rsidRDefault="00B66A47" w:rsidP="009F1FD9">
            <w:pPr>
              <w:tabs>
                <w:tab w:val="left" w:pos="4198"/>
              </w:tabs>
              <w:rPr>
                <w:rFonts w:ascii="Arial" w:eastAsia="Arial" w:hAnsi="Arial" w:cs="Arial"/>
                <w:color w:val="FFFFFF"/>
                <w:lang w:val="es-MX"/>
              </w:rPr>
            </w:pPr>
            <w:r w:rsidRPr="00334917">
              <w:rPr>
                <w:rFonts w:ascii="Arial" w:eastAsia="Arial" w:hAnsi="Arial" w:cs="Arial"/>
                <w:b/>
                <w:color w:val="FFFFFF"/>
                <w:lang w:val="es-MX"/>
              </w:rPr>
              <w:t>Periodos de Auditoría</w:t>
            </w:r>
          </w:p>
        </w:tc>
        <w:tc>
          <w:tcPr>
            <w:tcW w:w="4008" w:type="pct"/>
            <w:vAlign w:val="center"/>
          </w:tcPr>
          <w:p w14:paraId="4253D7E3" w14:textId="444F52DD" w:rsidR="00B66A47" w:rsidRPr="00334917" w:rsidRDefault="00B66A47" w:rsidP="009F1FD9">
            <w:pPr>
              <w:jc w:val="both"/>
              <w:rPr>
                <w:rFonts w:ascii="Arial" w:eastAsia="Arial" w:hAnsi="Arial" w:cs="Arial"/>
                <w:lang w:val="es-MX"/>
              </w:rPr>
            </w:pPr>
            <w:r w:rsidRPr="00334917">
              <w:rPr>
                <w:rFonts w:ascii="Arial" w:eastAsia="Arial" w:hAnsi="Arial" w:cs="Arial"/>
                <w:lang w:val="es-MX"/>
              </w:rPr>
              <w:t xml:space="preserve">Intervalo de tiempo propuesto para realizar la auditoría, sin que interfieran con las fechas establecidas </w:t>
            </w:r>
            <w:r w:rsidRPr="00312376">
              <w:rPr>
                <w:rFonts w:ascii="Arial" w:eastAsia="Arial" w:hAnsi="Arial" w:cs="Arial"/>
                <w:lang w:val="es-MX"/>
              </w:rPr>
              <w:t xml:space="preserve">con el </w:t>
            </w:r>
            <w:r w:rsidR="00E210C0" w:rsidRPr="00312376">
              <w:rPr>
                <w:rFonts w:ascii="Arial" w:eastAsia="Arial" w:hAnsi="Arial" w:cs="Arial"/>
                <w:lang w:val="es-MX"/>
              </w:rPr>
              <w:t>c</w:t>
            </w:r>
            <w:r w:rsidRPr="00312376">
              <w:rPr>
                <w:rFonts w:ascii="Arial" w:eastAsia="Arial" w:hAnsi="Arial" w:cs="Arial"/>
                <w:lang w:val="es-MX"/>
              </w:rPr>
              <w:t xml:space="preserve">alendario </w:t>
            </w:r>
            <w:r w:rsidR="00E210C0" w:rsidRPr="00312376">
              <w:rPr>
                <w:rFonts w:ascii="Arial" w:eastAsia="Arial" w:hAnsi="Arial" w:cs="Arial"/>
                <w:lang w:val="es-MX"/>
              </w:rPr>
              <w:t>e</w:t>
            </w:r>
            <w:r w:rsidRPr="00312376">
              <w:rPr>
                <w:rFonts w:ascii="Arial" w:eastAsia="Arial" w:hAnsi="Arial" w:cs="Arial"/>
                <w:lang w:val="es-MX"/>
              </w:rPr>
              <w:t>lectoral establecido.</w:t>
            </w:r>
          </w:p>
        </w:tc>
      </w:tr>
      <w:tr w:rsidR="00B66A47" w:rsidRPr="00334917" w14:paraId="066AF914" w14:textId="77777777" w:rsidTr="0012333B">
        <w:tc>
          <w:tcPr>
            <w:tcW w:w="992" w:type="pct"/>
            <w:shd w:val="clear" w:color="auto" w:fill="950054"/>
            <w:vAlign w:val="center"/>
          </w:tcPr>
          <w:p w14:paraId="50CD6C16" w14:textId="77777777" w:rsidR="00B66A47" w:rsidRPr="00312376" w:rsidRDefault="00B66A47" w:rsidP="009F1FD9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</w:pPr>
            <w:r w:rsidRPr="00312376"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  <w:t>Acción Correctiva</w:t>
            </w:r>
          </w:p>
        </w:tc>
        <w:tc>
          <w:tcPr>
            <w:tcW w:w="4008" w:type="pct"/>
            <w:vAlign w:val="center"/>
          </w:tcPr>
          <w:p w14:paraId="73B874EF" w14:textId="56861490" w:rsidR="00B66A47" w:rsidRPr="00334917" w:rsidRDefault="00B66A47" w:rsidP="009F1FD9">
            <w:pPr>
              <w:adjustRightInd w:val="0"/>
              <w:jc w:val="both"/>
              <w:rPr>
                <w:rFonts w:ascii="Arial" w:hAnsi="Arial" w:cs="Arial"/>
                <w:bCs/>
                <w:color w:val="000000" w:themeColor="text1"/>
                <w:lang w:val="es-MX"/>
              </w:rPr>
            </w:pPr>
            <w:r w:rsidRPr="00334917">
              <w:rPr>
                <w:rFonts w:ascii="Arial" w:hAnsi="Arial" w:cs="Arial"/>
                <w:bCs/>
                <w:color w:val="000000" w:themeColor="text1"/>
                <w:lang w:val="es-MX"/>
              </w:rPr>
              <w:t xml:space="preserve">Acción para eliminar la causa de </w:t>
            </w:r>
            <w:r w:rsidR="00BE02CA" w:rsidRPr="00334917">
              <w:rPr>
                <w:rFonts w:ascii="Arial" w:hAnsi="Arial" w:cs="Arial"/>
                <w:bCs/>
                <w:color w:val="000000" w:themeColor="text1"/>
                <w:lang w:val="es-MX"/>
              </w:rPr>
              <w:t xml:space="preserve">una </w:t>
            </w:r>
            <w:r w:rsidRPr="00334917">
              <w:rPr>
                <w:rFonts w:ascii="Arial" w:hAnsi="Arial" w:cs="Arial"/>
                <w:bCs/>
                <w:color w:val="000000" w:themeColor="text1"/>
                <w:lang w:val="es-MX"/>
              </w:rPr>
              <w:t>no conformidad y evitar que vuelva a ocurrir.</w:t>
            </w:r>
          </w:p>
        </w:tc>
      </w:tr>
      <w:tr w:rsidR="00B66A47" w:rsidRPr="00334917" w14:paraId="6ED5D193" w14:textId="77777777" w:rsidTr="0012333B">
        <w:tc>
          <w:tcPr>
            <w:tcW w:w="992" w:type="pct"/>
            <w:shd w:val="clear" w:color="auto" w:fill="950054"/>
            <w:vAlign w:val="center"/>
          </w:tcPr>
          <w:p w14:paraId="50E2184E" w14:textId="77777777" w:rsidR="00B66A47" w:rsidRPr="00312376" w:rsidRDefault="00B66A47" w:rsidP="009F1FD9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</w:pPr>
            <w:r w:rsidRPr="00312376"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  <w:t>Corrección</w:t>
            </w:r>
          </w:p>
        </w:tc>
        <w:tc>
          <w:tcPr>
            <w:tcW w:w="4008" w:type="pct"/>
            <w:vAlign w:val="center"/>
          </w:tcPr>
          <w:p w14:paraId="0CCB5057" w14:textId="1A9A8C68" w:rsidR="00B66A47" w:rsidRPr="00334917" w:rsidRDefault="00B66A47" w:rsidP="009F1FD9">
            <w:pPr>
              <w:adjustRightInd w:val="0"/>
              <w:jc w:val="both"/>
              <w:rPr>
                <w:rFonts w:ascii="Arial" w:hAnsi="Arial" w:cs="Arial"/>
                <w:bCs/>
                <w:color w:val="000000" w:themeColor="text1"/>
                <w:lang w:val="es-MX"/>
              </w:rPr>
            </w:pPr>
            <w:r w:rsidRPr="00334917">
              <w:rPr>
                <w:rFonts w:ascii="Arial" w:hAnsi="Arial" w:cs="Arial"/>
                <w:bCs/>
                <w:color w:val="000000" w:themeColor="text1"/>
                <w:lang w:val="es-MX"/>
              </w:rPr>
              <w:t>Acción para eliminar</w:t>
            </w:r>
            <w:r w:rsidR="00BE02CA" w:rsidRPr="00334917">
              <w:rPr>
                <w:rFonts w:ascii="Arial" w:hAnsi="Arial" w:cs="Arial"/>
                <w:bCs/>
                <w:color w:val="000000" w:themeColor="text1"/>
                <w:lang w:val="es-MX"/>
              </w:rPr>
              <w:t xml:space="preserve"> </w:t>
            </w:r>
            <w:proofErr w:type="gramStart"/>
            <w:r w:rsidR="00BE02CA" w:rsidRPr="00334917">
              <w:rPr>
                <w:rFonts w:ascii="Arial" w:hAnsi="Arial" w:cs="Arial"/>
                <w:bCs/>
                <w:color w:val="000000" w:themeColor="text1"/>
                <w:lang w:val="es-MX"/>
              </w:rPr>
              <w:t>una</w:t>
            </w:r>
            <w:r w:rsidRPr="00334917">
              <w:rPr>
                <w:rFonts w:ascii="Arial" w:hAnsi="Arial" w:cs="Arial"/>
                <w:bCs/>
                <w:color w:val="000000" w:themeColor="text1"/>
                <w:lang w:val="es-MX"/>
              </w:rPr>
              <w:t xml:space="preserve"> no</w:t>
            </w:r>
            <w:proofErr w:type="gramEnd"/>
            <w:r w:rsidRPr="00334917">
              <w:rPr>
                <w:rFonts w:ascii="Arial" w:hAnsi="Arial" w:cs="Arial"/>
                <w:bCs/>
                <w:color w:val="000000" w:themeColor="text1"/>
                <w:lang w:val="es-MX"/>
              </w:rPr>
              <w:t xml:space="preserve"> conformidad detectada.</w:t>
            </w:r>
          </w:p>
        </w:tc>
      </w:tr>
    </w:tbl>
    <w:p w14:paraId="1BD5E88B" w14:textId="77777777" w:rsidR="006174EE" w:rsidRPr="00334917" w:rsidRDefault="006174EE" w:rsidP="009F1F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lang w:val="es-MX"/>
        </w:rPr>
      </w:pPr>
    </w:p>
    <w:p w14:paraId="7846E4F3" w14:textId="77777777" w:rsidR="0012333B" w:rsidRPr="00334917" w:rsidRDefault="0012333B" w:rsidP="009F1FD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  <w:lang w:val="es-MX"/>
        </w:rPr>
      </w:pPr>
      <w:r w:rsidRPr="00334917">
        <w:rPr>
          <w:rFonts w:ascii="Arial" w:eastAsia="Arial" w:hAnsi="Arial" w:cs="Arial"/>
          <w:b/>
          <w:color w:val="000000"/>
          <w:sz w:val="22"/>
          <w:szCs w:val="22"/>
          <w:lang w:val="es-MX"/>
        </w:rPr>
        <w:t>POLÍTICAS DE OPERACIÓN</w:t>
      </w:r>
    </w:p>
    <w:p w14:paraId="52CA30EB" w14:textId="77777777" w:rsidR="0012333B" w:rsidRPr="00334917" w:rsidRDefault="0012333B" w:rsidP="009F1F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31C37DEA" w14:textId="2BB6EAB3" w:rsidR="005A65E7" w:rsidRPr="00312376" w:rsidRDefault="000B2D52" w:rsidP="009F1FD9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 w:themeColor="text1"/>
          <w:lang w:val="es-MX"/>
        </w:rPr>
      </w:pPr>
      <w:r w:rsidRPr="00312376">
        <w:rPr>
          <w:rFonts w:ascii="Arial" w:eastAsia="Arial" w:hAnsi="Arial" w:cs="Arial"/>
          <w:color w:val="000000"/>
          <w:lang w:val="es-MX"/>
        </w:rPr>
        <w:t xml:space="preserve">La viabilidad de la </w:t>
      </w:r>
      <w:r w:rsidR="00E210C0" w:rsidRPr="00312376">
        <w:rPr>
          <w:rFonts w:ascii="Arial" w:eastAsia="Arial" w:hAnsi="Arial" w:cs="Arial"/>
          <w:color w:val="000000"/>
          <w:lang w:val="es-MX"/>
        </w:rPr>
        <w:t>a</w:t>
      </w:r>
      <w:r w:rsidRPr="00312376">
        <w:rPr>
          <w:rFonts w:ascii="Arial" w:eastAsia="Arial" w:hAnsi="Arial" w:cs="Arial"/>
          <w:color w:val="000000"/>
          <w:lang w:val="es-MX"/>
        </w:rPr>
        <w:t xml:space="preserve">uditoría debe determinarse teniendo en consideración la disponibilidad de la información, de los recursos requeridos, el personal necesario para llevar a cabo la </w:t>
      </w:r>
      <w:r w:rsidRPr="00312376">
        <w:rPr>
          <w:rFonts w:ascii="Arial" w:eastAsia="Arial" w:hAnsi="Arial" w:cs="Arial"/>
          <w:lang w:val="es-MX"/>
        </w:rPr>
        <w:t>auditoría</w:t>
      </w:r>
      <w:r w:rsidRPr="00312376">
        <w:rPr>
          <w:rFonts w:ascii="Arial" w:eastAsia="Arial" w:hAnsi="Arial" w:cs="Arial"/>
          <w:color w:val="000000"/>
          <w:lang w:val="es-MX"/>
        </w:rPr>
        <w:t xml:space="preserve"> y la disponibilidad de actividades operativas en </w:t>
      </w:r>
      <w:r w:rsidR="009210BB" w:rsidRPr="00312376">
        <w:rPr>
          <w:rFonts w:ascii="Arial" w:hAnsi="Arial" w:cs="Arial"/>
          <w:lang w:val="es-MX"/>
        </w:rPr>
        <w:t>la</w:t>
      </w:r>
      <w:r w:rsidR="002F2896" w:rsidRPr="00312376">
        <w:rPr>
          <w:rFonts w:ascii="Arial" w:hAnsi="Arial" w:cs="Arial"/>
          <w:lang w:val="es-MX"/>
        </w:rPr>
        <w:t xml:space="preserve"> </w:t>
      </w:r>
      <w:r w:rsidR="00E210C0" w:rsidRPr="00312376">
        <w:rPr>
          <w:rFonts w:ascii="Arial" w:hAnsi="Arial" w:cs="Arial"/>
          <w:lang w:val="es-MX"/>
        </w:rPr>
        <w:t>e</w:t>
      </w:r>
      <w:r w:rsidR="002F2896" w:rsidRPr="00312376">
        <w:rPr>
          <w:rFonts w:ascii="Arial" w:hAnsi="Arial" w:cs="Arial"/>
          <w:lang w:val="es-MX"/>
        </w:rPr>
        <w:t>ntidad</w:t>
      </w:r>
      <w:r w:rsidR="00AB7786" w:rsidRPr="00312376">
        <w:rPr>
          <w:rFonts w:ascii="Arial" w:hAnsi="Arial" w:cs="Arial"/>
          <w:b/>
          <w:color w:val="000000" w:themeColor="text1"/>
          <w:lang w:val="es-MX"/>
        </w:rPr>
        <w:t>.</w:t>
      </w:r>
    </w:p>
    <w:p w14:paraId="33C24BFB" w14:textId="77777777" w:rsidR="00AB7786" w:rsidRPr="00334917" w:rsidRDefault="00AB7786" w:rsidP="009F1F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 w:themeColor="text1"/>
          <w:lang w:val="es-MX"/>
        </w:rPr>
      </w:pPr>
    </w:p>
    <w:p w14:paraId="3FE9AB15" w14:textId="44B598B5" w:rsidR="005A65E7" w:rsidRPr="00312376" w:rsidRDefault="00312376" w:rsidP="009F1FD9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 w:themeColor="text1"/>
          <w:lang w:val="es-MX"/>
        </w:rPr>
      </w:pPr>
      <w:r w:rsidRPr="00312376">
        <w:rPr>
          <w:rFonts w:ascii="Arial" w:hAnsi="Arial" w:cs="Arial"/>
          <w:color w:val="000000" w:themeColor="text1"/>
          <w:lang w:val="es-MX"/>
        </w:rPr>
        <w:t>Las auditorías internas</w:t>
      </w:r>
      <w:r w:rsidR="005A65E7" w:rsidRPr="00312376">
        <w:rPr>
          <w:rFonts w:ascii="Arial" w:hAnsi="Arial" w:cs="Arial"/>
          <w:color w:val="000000" w:themeColor="text1"/>
          <w:lang w:val="es-MX"/>
        </w:rPr>
        <w:t xml:space="preserve"> al Sistema de Gestión de la Calidad serán programadas con base en los criterios establecidos en</w:t>
      </w:r>
      <w:r>
        <w:rPr>
          <w:rFonts w:ascii="Arial" w:hAnsi="Arial" w:cs="Arial"/>
          <w:color w:val="000000" w:themeColor="text1"/>
          <w:lang w:val="es-MX"/>
        </w:rPr>
        <w:t xml:space="preserve"> el </w:t>
      </w:r>
      <w:r w:rsidRPr="00312376">
        <w:rPr>
          <w:rFonts w:ascii="Arial" w:hAnsi="Arial" w:cs="Arial"/>
          <w:b/>
          <w:bCs/>
          <w:color w:val="000000" w:themeColor="text1"/>
          <w:lang w:val="es-MX"/>
        </w:rPr>
        <w:t>Plan de Auditoria y Programa de Auditoria</w:t>
      </w:r>
      <w:r>
        <w:rPr>
          <w:rFonts w:ascii="Arial" w:hAnsi="Arial" w:cs="Arial"/>
          <w:color w:val="000000" w:themeColor="text1"/>
          <w:lang w:val="es-MX"/>
        </w:rPr>
        <w:t xml:space="preserve"> de la entidad</w:t>
      </w:r>
      <w:r w:rsidR="005A65E7" w:rsidRPr="00312376">
        <w:rPr>
          <w:rFonts w:ascii="Arial" w:hAnsi="Arial" w:cs="Arial"/>
          <w:color w:val="000000" w:themeColor="text1"/>
          <w:lang w:val="es-MX"/>
        </w:rPr>
        <w:t xml:space="preserve"> </w:t>
      </w:r>
    </w:p>
    <w:p w14:paraId="7492D60B" w14:textId="402A65FF" w:rsidR="009210BB" w:rsidRPr="00334917" w:rsidRDefault="009F1FD9" w:rsidP="009F1FD9">
      <w:pPr>
        <w:rPr>
          <w:rFonts w:ascii="Arial" w:eastAsia="Arial" w:hAnsi="Arial" w:cs="Arial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color w:val="000000"/>
          <w:sz w:val="24"/>
          <w:szCs w:val="24"/>
          <w:lang w:val="es-MX"/>
        </w:rPr>
        <w:br w:type="page"/>
      </w:r>
    </w:p>
    <w:p w14:paraId="1808818D" w14:textId="77777777" w:rsidR="006174EE" w:rsidRPr="00334917" w:rsidRDefault="008F13CD" w:rsidP="009F1F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57" w:hanging="357"/>
        <w:rPr>
          <w:rFonts w:ascii="Arial" w:eastAsia="Arial" w:hAnsi="Arial" w:cs="Arial"/>
          <w:b/>
          <w:color w:val="000000"/>
          <w:sz w:val="22"/>
          <w:szCs w:val="22"/>
          <w:lang w:val="es-MX"/>
        </w:rPr>
      </w:pPr>
      <w:r w:rsidRPr="00334917">
        <w:rPr>
          <w:rFonts w:ascii="Arial" w:eastAsia="Arial" w:hAnsi="Arial" w:cs="Arial"/>
          <w:b/>
          <w:color w:val="000000"/>
          <w:sz w:val="22"/>
          <w:szCs w:val="22"/>
          <w:lang w:val="es-MX"/>
        </w:rPr>
        <w:lastRenderedPageBreak/>
        <w:t>DESCRIPCIÓN DE ACTIVIDADES</w:t>
      </w:r>
    </w:p>
    <w:p w14:paraId="195EBC1E" w14:textId="77777777" w:rsidR="006174EE" w:rsidRPr="00334917" w:rsidRDefault="006174EE" w:rsidP="009F1F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tbl>
      <w:tblPr>
        <w:tblW w:w="5000" w:type="pct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343"/>
        <w:gridCol w:w="1906"/>
        <w:gridCol w:w="5585"/>
      </w:tblGrid>
      <w:tr w:rsidR="00E13454" w:rsidRPr="00334917" w14:paraId="55DB8560" w14:textId="77777777" w:rsidTr="00E13454">
        <w:trPr>
          <w:trHeight w:val="121"/>
          <w:tblHeader/>
        </w:trPr>
        <w:tc>
          <w:tcPr>
            <w:tcW w:w="760" w:type="pct"/>
            <w:shd w:val="clear" w:color="auto" w:fill="950054"/>
            <w:vAlign w:val="center"/>
          </w:tcPr>
          <w:p w14:paraId="626396B9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</w:pPr>
            <w:r w:rsidRPr="00334917"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  <w:t>No.</w:t>
            </w:r>
          </w:p>
        </w:tc>
        <w:tc>
          <w:tcPr>
            <w:tcW w:w="1079" w:type="pct"/>
            <w:shd w:val="clear" w:color="auto" w:fill="950054"/>
            <w:vAlign w:val="center"/>
          </w:tcPr>
          <w:p w14:paraId="219A3085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</w:pPr>
            <w:r w:rsidRPr="00334917"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  <w:t>Responsable</w:t>
            </w:r>
          </w:p>
        </w:tc>
        <w:tc>
          <w:tcPr>
            <w:tcW w:w="3161" w:type="pct"/>
            <w:shd w:val="clear" w:color="auto" w:fill="950054"/>
            <w:vAlign w:val="center"/>
          </w:tcPr>
          <w:p w14:paraId="334414B7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</w:pPr>
            <w:r w:rsidRPr="00334917">
              <w:rPr>
                <w:rFonts w:ascii="Arial" w:hAnsi="Arial" w:cs="Arial"/>
                <w:b/>
                <w:bCs/>
                <w:color w:val="FFFFFF" w:themeColor="background1"/>
                <w:lang w:val="es-MX"/>
              </w:rPr>
              <w:t>Actividades</w:t>
            </w:r>
          </w:p>
        </w:tc>
      </w:tr>
      <w:tr w:rsidR="00E13454" w:rsidRPr="00334917" w14:paraId="33596479" w14:textId="77777777" w:rsidTr="00E13454">
        <w:trPr>
          <w:trHeight w:val="183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19885FF" w14:textId="77777777" w:rsidR="00E13454" w:rsidRPr="00334917" w:rsidRDefault="00D73706" w:rsidP="009F1FD9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34917">
              <w:rPr>
                <w:rFonts w:ascii="Arial" w:hAnsi="Arial" w:cs="Arial"/>
                <w:b/>
                <w:sz w:val="22"/>
                <w:szCs w:val="22"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/>
                <w:sz w:val="22"/>
                <w:szCs w:val="22"/>
                <w:lang w:val="es-MX"/>
              </w:rPr>
              <w:t>.1 Planeación de la Auditoría Interna</w:t>
            </w:r>
          </w:p>
        </w:tc>
      </w:tr>
      <w:tr w:rsidR="00E13454" w:rsidRPr="00334917" w14:paraId="72DC1366" w14:textId="77777777" w:rsidTr="00E13454">
        <w:trPr>
          <w:trHeight w:val="567"/>
        </w:trPr>
        <w:tc>
          <w:tcPr>
            <w:tcW w:w="760" w:type="pct"/>
            <w:shd w:val="clear" w:color="auto" w:fill="auto"/>
            <w:vAlign w:val="center"/>
          </w:tcPr>
          <w:p w14:paraId="077051D3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.1.1</w:t>
            </w:r>
          </w:p>
        </w:tc>
        <w:tc>
          <w:tcPr>
            <w:tcW w:w="1079" w:type="pct"/>
            <w:vMerge w:val="restart"/>
            <w:shd w:val="clear" w:color="auto" w:fill="auto"/>
            <w:vAlign w:val="center"/>
          </w:tcPr>
          <w:p w14:paraId="7AFFB349" w14:textId="77777777" w:rsidR="00E13454" w:rsidRPr="00334917" w:rsidRDefault="00E13454" w:rsidP="009F1FD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 / Coordinador del SGC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3E8DFB18" w14:textId="55E8148E" w:rsidR="00E13454" w:rsidRDefault="00E13454" w:rsidP="009F1FD9">
            <w:pPr>
              <w:pStyle w:val="Encabezado"/>
              <w:spacing w:before="120"/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Elabora el </w:t>
            </w:r>
            <w:r w:rsidRPr="00336187">
              <w:rPr>
                <w:rFonts w:ascii="Arial" w:hAnsi="Arial" w:cs="Arial"/>
                <w:b/>
                <w:lang w:val="es-MX"/>
              </w:rPr>
              <w:t>Programa de Auditorías</w:t>
            </w:r>
            <w:r w:rsidRPr="00336187">
              <w:rPr>
                <w:rFonts w:ascii="Arial" w:hAnsi="Arial" w:cs="Arial"/>
                <w:lang w:val="es-MX"/>
              </w:rPr>
              <w:t xml:space="preserve">, en donde se establecen las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Pr="00336187">
              <w:rPr>
                <w:rFonts w:ascii="Arial" w:hAnsi="Arial" w:cs="Arial"/>
                <w:lang w:val="es-MX"/>
              </w:rPr>
              <w:t xml:space="preserve">uditorías </w:t>
            </w:r>
            <w:r w:rsidR="00E210C0" w:rsidRPr="00336187">
              <w:rPr>
                <w:rFonts w:ascii="Arial" w:hAnsi="Arial" w:cs="Arial"/>
                <w:lang w:val="es-MX"/>
              </w:rPr>
              <w:t>i</w:t>
            </w:r>
            <w:r w:rsidRPr="00336187">
              <w:rPr>
                <w:rFonts w:ascii="Arial" w:hAnsi="Arial" w:cs="Arial"/>
                <w:lang w:val="es-MX"/>
              </w:rPr>
              <w:t>nternas/</w:t>
            </w:r>
            <w:r w:rsidR="00E210C0" w:rsidRPr="00336187">
              <w:rPr>
                <w:rFonts w:ascii="Arial" w:hAnsi="Arial" w:cs="Arial"/>
                <w:lang w:val="es-MX"/>
              </w:rPr>
              <w:t>e</w:t>
            </w:r>
            <w:r w:rsidRPr="00336187">
              <w:rPr>
                <w:rFonts w:ascii="Arial" w:hAnsi="Arial" w:cs="Arial"/>
                <w:lang w:val="es-MX"/>
              </w:rPr>
              <w:t>xternas que serán realizadas</w:t>
            </w:r>
            <w:r w:rsidR="00681401">
              <w:rPr>
                <w:rFonts w:ascii="Arial" w:hAnsi="Arial" w:cs="Arial"/>
                <w:lang w:val="es-MX"/>
              </w:rPr>
              <w:t>,</w:t>
            </w:r>
            <w:r w:rsidRPr="00336187">
              <w:rPr>
                <w:rFonts w:ascii="Arial" w:hAnsi="Arial" w:cs="Arial"/>
                <w:lang w:val="es-MX"/>
              </w:rPr>
              <w:t xml:space="preserve"> para proporcionar información que permita determinar si el Sistema de Gestión de la Calidad es conforme con los requisitos propios de la Dirección, los requisitos de la </w:t>
            </w:r>
            <w:r w:rsidR="00E210C0" w:rsidRPr="00336187">
              <w:rPr>
                <w:rFonts w:ascii="Arial" w:hAnsi="Arial" w:cs="Arial"/>
                <w:lang w:val="es-MX"/>
              </w:rPr>
              <w:t>N</w:t>
            </w:r>
            <w:r w:rsidRPr="00336187">
              <w:rPr>
                <w:rFonts w:ascii="Arial" w:hAnsi="Arial" w:cs="Arial"/>
                <w:lang w:val="es-MX"/>
              </w:rPr>
              <w:t>orma ISO 9001:2015 y si éste se encuentra implementado y se mantiene de manera eficaz.</w:t>
            </w:r>
          </w:p>
          <w:p w14:paraId="43696CEB" w14:textId="77777777" w:rsidR="009F1FD9" w:rsidRPr="00336187" w:rsidRDefault="009F1FD9" w:rsidP="009F1FD9">
            <w:pPr>
              <w:pStyle w:val="Encabezado"/>
              <w:jc w:val="both"/>
              <w:rPr>
                <w:rFonts w:ascii="Arial" w:hAnsi="Arial" w:cs="Arial"/>
                <w:lang w:val="es-MX"/>
              </w:rPr>
            </w:pPr>
          </w:p>
          <w:p w14:paraId="67E6A00F" w14:textId="79E901A8" w:rsidR="00E13454" w:rsidRDefault="00E13454" w:rsidP="009F1FD9">
            <w:pPr>
              <w:ind w:left="-76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Para</w:t>
            </w:r>
            <w:r w:rsidRPr="00336187">
              <w:rPr>
                <w:rFonts w:ascii="Arial" w:hAnsi="Arial" w:cs="Arial"/>
                <w:lang w:val="es-MX"/>
              </w:rPr>
              <w:t xml:space="preserve"> la elaboración del programa, </w:t>
            </w:r>
            <w:r w:rsidR="00336187">
              <w:rPr>
                <w:rFonts w:ascii="Arial" w:hAnsi="Arial" w:cs="Arial"/>
                <w:lang w:val="es-MX"/>
              </w:rPr>
              <w:t xml:space="preserve">se </w:t>
            </w:r>
            <w:r w:rsidRPr="00336187">
              <w:rPr>
                <w:rFonts w:ascii="Arial" w:hAnsi="Arial" w:cs="Arial"/>
                <w:lang w:val="es-MX"/>
              </w:rPr>
              <w:t>considera</w:t>
            </w:r>
            <w:r w:rsidR="00336187">
              <w:rPr>
                <w:rFonts w:ascii="Arial" w:hAnsi="Arial" w:cs="Arial"/>
                <w:lang w:val="es-MX"/>
              </w:rPr>
              <w:t>n</w:t>
            </w:r>
            <w:r w:rsidRPr="00336187">
              <w:rPr>
                <w:rFonts w:ascii="Arial" w:hAnsi="Arial" w:cs="Arial"/>
                <w:lang w:val="es-MX"/>
              </w:rPr>
              <w:t xml:space="preserve"> los siguientes criterios:</w:t>
            </w:r>
          </w:p>
          <w:p w14:paraId="7AF18822" w14:textId="77777777" w:rsidR="009F1FD9" w:rsidRPr="00336187" w:rsidRDefault="009F1FD9" w:rsidP="009F1FD9">
            <w:pPr>
              <w:ind w:left="-76"/>
              <w:jc w:val="both"/>
              <w:rPr>
                <w:rFonts w:ascii="Arial" w:hAnsi="Arial" w:cs="Arial"/>
                <w:lang w:val="es-MX"/>
              </w:rPr>
            </w:pPr>
          </w:p>
          <w:p w14:paraId="15973F36" w14:textId="5E15DDA4" w:rsidR="00E13454" w:rsidRPr="00336187" w:rsidRDefault="00E13454" w:rsidP="009F1FD9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Tipos de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="00A20885" w:rsidRPr="00336187">
              <w:rPr>
                <w:rFonts w:ascii="Arial" w:hAnsi="Arial" w:cs="Arial"/>
                <w:lang w:val="es-MX"/>
              </w:rPr>
              <w:t>uditoría</w:t>
            </w:r>
            <w:r w:rsidRPr="00336187">
              <w:rPr>
                <w:rFonts w:ascii="Arial" w:hAnsi="Arial" w:cs="Arial"/>
                <w:lang w:val="es-MX"/>
              </w:rPr>
              <w:t>.</w:t>
            </w:r>
          </w:p>
          <w:p w14:paraId="6660B356" w14:textId="07E4D631" w:rsidR="00E13454" w:rsidRPr="00336187" w:rsidRDefault="00E13454" w:rsidP="009F1FD9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Métodos de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="00A20885" w:rsidRPr="00336187">
              <w:rPr>
                <w:rFonts w:ascii="Arial" w:hAnsi="Arial" w:cs="Arial"/>
                <w:lang w:val="es-MX"/>
              </w:rPr>
              <w:t>uditoría</w:t>
            </w:r>
            <w:r w:rsidRPr="00336187">
              <w:rPr>
                <w:rFonts w:ascii="Arial" w:hAnsi="Arial" w:cs="Arial"/>
                <w:lang w:val="es-MX"/>
              </w:rPr>
              <w:t>.</w:t>
            </w:r>
          </w:p>
          <w:p w14:paraId="26CCD757" w14:textId="70F9C1B5" w:rsidR="00E13454" w:rsidRPr="00336187" w:rsidRDefault="00E13454" w:rsidP="009F1FD9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Criterios de la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="00A20885" w:rsidRPr="00336187">
              <w:rPr>
                <w:rFonts w:ascii="Arial" w:hAnsi="Arial" w:cs="Arial"/>
                <w:lang w:val="es-MX"/>
              </w:rPr>
              <w:t>uditoría</w:t>
            </w:r>
            <w:r w:rsidRPr="00336187">
              <w:rPr>
                <w:rFonts w:ascii="Arial" w:hAnsi="Arial" w:cs="Arial"/>
                <w:lang w:val="es-MX"/>
              </w:rPr>
              <w:t>.</w:t>
            </w:r>
          </w:p>
          <w:p w14:paraId="1B6DEA11" w14:textId="77777777" w:rsidR="00E13454" w:rsidRPr="00336187" w:rsidRDefault="00E13454" w:rsidP="009F1FD9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>Recursos.</w:t>
            </w:r>
          </w:p>
          <w:p w14:paraId="62B95043" w14:textId="38892787" w:rsidR="00E13454" w:rsidRPr="00336187" w:rsidRDefault="00E13454" w:rsidP="009F1FD9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Riesgos y </w:t>
            </w:r>
            <w:r w:rsidR="00E210C0" w:rsidRPr="00336187">
              <w:rPr>
                <w:rFonts w:ascii="Arial" w:hAnsi="Arial" w:cs="Arial"/>
                <w:lang w:val="es-MX"/>
              </w:rPr>
              <w:t>o</w:t>
            </w:r>
            <w:r w:rsidRPr="00336187">
              <w:rPr>
                <w:rFonts w:ascii="Arial" w:hAnsi="Arial" w:cs="Arial"/>
                <w:lang w:val="es-MX"/>
              </w:rPr>
              <w:t xml:space="preserve">portunidades </w:t>
            </w:r>
          </w:p>
          <w:p w14:paraId="7A48FC1E" w14:textId="216EA44A" w:rsidR="00E13454" w:rsidRPr="00336187" w:rsidRDefault="00E13454" w:rsidP="009F1FD9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Calendario de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Pr="00336187">
              <w:rPr>
                <w:rFonts w:ascii="Arial" w:hAnsi="Arial" w:cs="Arial"/>
                <w:lang w:val="es-MX"/>
              </w:rPr>
              <w:t xml:space="preserve">uditorías </w:t>
            </w:r>
            <w:r w:rsidR="00E210C0" w:rsidRPr="00336187">
              <w:rPr>
                <w:rFonts w:ascii="Arial" w:hAnsi="Arial" w:cs="Arial"/>
                <w:lang w:val="es-MX"/>
              </w:rPr>
              <w:t>i</w:t>
            </w:r>
            <w:r w:rsidRPr="00336187">
              <w:rPr>
                <w:rFonts w:ascii="Arial" w:hAnsi="Arial" w:cs="Arial"/>
                <w:lang w:val="es-MX"/>
              </w:rPr>
              <w:t>nternas/</w:t>
            </w:r>
            <w:r w:rsidR="00E210C0" w:rsidRPr="00336187">
              <w:rPr>
                <w:rFonts w:ascii="Arial" w:hAnsi="Arial" w:cs="Arial"/>
                <w:lang w:val="es-MX"/>
              </w:rPr>
              <w:t>e</w:t>
            </w:r>
            <w:r w:rsidRPr="00336187">
              <w:rPr>
                <w:rFonts w:ascii="Arial" w:hAnsi="Arial" w:cs="Arial"/>
                <w:lang w:val="es-MX"/>
              </w:rPr>
              <w:t xml:space="preserve">xternas. </w:t>
            </w:r>
          </w:p>
          <w:p w14:paraId="5CFD0CAC" w14:textId="2CA165E4" w:rsidR="00E13454" w:rsidRPr="00334917" w:rsidRDefault="00E13454" w:rsidP="009F1FD9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Criterios para la </w:t>
            </w:r>
            <w:r w:rsidR="00E210C0" w:rsidRPr="00336187">
              <w:rPr>
                <w:rFonts w:ascii="Arial" w:hAnsi="Arial" w:cs="Arial"/>
                <w:lang w:val="es-MX"/>
              </w:rPr>
              <w:t>s</w:t>
            </w:r>
            <w:r w:rsidRPr="00336187">
              <w:rPr>
                <w:rFonts w:ascii="Arial" w:hAnsi="Arial" w:cs="Arial"/>
                <w:lang w:val="es-MX"/>
              </w:rPr>
              <w:t>elección del Equipó Auditor.</w:t>
            </w:r>
          </w:p>
        </w:tc>
      </w:tr>
      <w:tr w:rsidR="00E13454" w:rsidRPr="00334917" w14:paraId="3A6584D6" w14:textId="77777777" w:rsidTr="00E13454">
        <w:trPr>
          <w:trHeight w:val="567"/>
        </w:trPr>
        <w:tc>
          <w:tcPr>
            <w:tcW w:w="760" w:type="pct"/>
            <w:shd w:val="clear" w:color="auto" w:fill="auto"/>
            <w:vAlign w:val="center"/>
          </w:tcPr>
          <w:p w14:paraId="7FE125FD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.1.2</w:t>
            </w:r>
          </w:p>
        </w:tc>
        <w:tc>
          <w:tcPr>
            <w:tcW w:w="1079" w:type="pct"/>
            <w:vMerge/>
            <w:shd w:val="clear" w:color="auto" w:fill="auto"/>
            <w:vAlign w:val="center"/>
          </w:tcPr>
          <w:p w14:paraId="7B7B5783" w14:textId="77777777" w:rsidR="00E13454" w:rsidRPr="00334917" w:rsidRDefault="00E13454" w:rsidP="009F1FD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161" w:type="pct"/>
            <w:shd w:val="clear" w:color="auto" w:fill="auto"/>
            <w:vAlign w:val="center"/>
          </w:tcPr>
          <w:p w14:paraId="45D93F7D" w14:textId="46CEA419" w:rsidR="00E13454" w:rsidRPr="00334917" w:rsidRDefault="00BA70EA" w:rsidP="009F1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FF0000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>Envía a la Alta Dirección de</w:t>
            </w:r>
            <w:r w:rsidR="00E13454" w:rsidRPr="00336187">
              <w:rPr>
                <w:rFonts w:ascii="Arial" w:eastAsia="Arial" w:hAnsi="Arial" w:cs="Arial"/>
                <w:color w:val="000000"/>
                <w:lang w:val="es-MX"/>
              </w:rPr>
              <w:t xml:space="preserve"> </w:t>
            </w:r>
            <w:r w:rsidR="008E1AC5" w:rsidRPr="00336187">
              <w:rPr>
                <w:rFonts w:ascii="Arial" w:eastAsia="Arial" w:hAnsi="Arial" w:cs="Arial"/>
                <w:color w:val="000000"/>
                <w:lang w:val="es-MX"/>
              </w:rPr>
              <w:t xml:space="preserve">la </w:t>
            </w:r>
            <w:r w:rsidR="00E210C0" w:rsidRPr="00336187">
              <w:rPr>
                <w:rFonts w:ascii="Arial" w:eastAsia="Arial" w:hAnsi="Arial" w:cs="Arial"/>
                <w:color w:val="000000"/>
                <w:lang w:val="es-MX"/>
              </w:rPr>
              <w:t>e</w:t>
            </w:r>
            <w:r w:rsidR="008E1AC5" w:rsidRPr="00336187">
              <w:rPr>
                <w:rFonts w:ascii="Arial" w:eastAsia="Arial" w:hAnsi="Arial" w:cs="Arial"/>
                <w:color w:val="000000"/>
                <w:lang w:val="es-MX"/>
              </w:rPr>
              <w:t>ntidad</w:t>
            </w:r>
            <w:r w:rsidR="00E13454" w:rsidRPr="00336187">
              <w:rPr>
                <w:rFonts w:ascii="Arial" w:hAnsi="Arial" w:cs="Arial"/>
                <w:b/>
                <w:color w:val="FF0000"/>
                <w:lang w:val="es-MX"/>
              </w:rPr>
              <w:t xml:space="preserve"> </w:t>
            </w:r>
            <w:r w:rsidR="00E13454" w:rsidRPr="00336187">
              <w:rPr>
                <w:rFonts w:ascii="Arial" w:hAnsi="Arial" w:cs="Arial"/>
                <w:color w:val="000000" w:themeColor="text1"/>
                <w:lang w:val="es-MX"/>
              </w:rPr>
              <w:t xml:space="preserve">el </w:t>
            </w:r>
            <w:r w:rsidR="00E13454" w:rsidRPr="00336187"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Programa de </w:t>
            </w:r>
            <w:r w:rsidR="00A20885" w:rsidRPr="00336187">
              <w:rPr>
                <w:rFonts w:ascii="Arial" w:hAnsi="Arial" w:cs="Arial"/>
                <w:b/>
                <w:color w:val="000000" w:themeColor="text1"/>
                <w:lang w:val="es-MX"/>
              </w:rPr>
              <w:t>Auditoría</w:t>
            </w:r>
            <w:r w:rsidR="00E13454" w:rsidRPr="00336187"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 </w:t>
            </w:r>
            <w:r w:rsidR="00E13454" w:rsidRPr="00336187">
              <w:rPr>
                <w:rFonts w:ascii="Arial" w:hAnsi="Arial" w:cs="Arial"/>
                <w:color w:val="000000" w:themeColor="text1"/>
                <w:lang w:val="es-MX"/>
              </w:rPr>
              <w:t xml:space="preserve">para </w:t>
            </w:r>
            <w:r w:rsidR="00E13454" w:rsidRPr="00336187">
              <w:rPr>
                <w:rFonts w:ascii="Arial" w:hAnsi="Arial" w:cs="Arial"/>
                <w:lang w:val="es-MX"/>
              </w:rPr>
              <w:t xml:space="preserve">su aprobación. En caso de solicitar cambios, realiza los ajustes que </w:t>
            </w:r>
            <w:r w:rsidR="00E13454" w:rsidRPr="00336187">
              <w:rPr>
                <w:rFonts w:ascii="Arial" w:hAnsi="Arial" w:cs="Arial"/>
                <w:color w:val="000000" w:themeColor="text1"/>
                <w:lang w:val="es-MX"/>
              </w:rPr>
              <w:t>correspondan.</w:t>
            </w:r>
          </w:p>
        </w:tc>
      </w:tr>
      <w:tr w:rsidR="00E13454" w:rsidRPr="00334917" w14:paraId="104DE073" w14:textId="77777777" w:rsidTr="00E13454">
        <w:trPr>
          <w:trHeight w:val="567"/>
        </w:trPr>
        <w:tc>
          <w:tcPr>
            <w:tcW w:w="760" w:type="pct"/>
            <w:shd w:val="clear" w:color="auto" w:fill="auto"/>
            <w:vAlign w:val="center"/>
          </w:tcPr>
          <w:p w14:paraId="63A5EB31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.1.3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6F3CB4C1" w14:textId="77777777" w:rsidR="00E13454" w:rsidRPr="00334917" w:rsidRDefault="00E13454" w:rsidP="009F1FD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Alta Dirección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06EF36EB" w14:textId="007A2120" w:rsidR="00E13454" w:rsidRPr="00336187" w:rsidRDefault="00E13454" w:rsidP="009F1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Revisa y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Pr="00336187">
              <w:rPr>
                <w:rFonts w:ascii="Arial" w:hAnsi="Arial" w:cs="Arial"/>
                <w:lang w:val="es-MX"/>
              </w:rPr>
              <w:t xml:space="preserve">prueba el </w:t>
            </w:r>
            <w:r w:rsidRPr="00336187">
              <w:rPr>
                <w:rFonts w:ascii="Arial" w:hAnsi="Arial" w:cs="Arial"/>
                <w:b/>
                <w:bCs/>
                <w:lang w:val="es-MX"/>
              </w:rPr>
              <w:t>Programa de Auditorías</w:t>
            </w:r>
            <w:r w:rsidRPr="00336187">
              <w:rPr>
                <w:rFonts w:ascii="Arial" w:hAnsi="Arial" w:cs="Arial"/>
                <w:lang w:val="es-MX"/>
              </w:rPr>
              <w:t xml:space="preserve"> si no existe algún cambio.</w:t>
            </w:r>
          </w:p>
          <w:p w14:paraId="221A90F1" w14:textId="77777777" w:rsidR="00E13454" w:rsidRPr="00336187" w:rsidRDefault="00E13454" w:rsidP="009F1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lang w:val="es-MX"/>
              </w:rPr>
            </w:pPr>
          </w:p>
          <w:p w14:paraId="70373089" w14:textId="30AC7875" w:rsidR="00E13454" w:rsidRPr="00334917" w:rsidRDefault="00E13454" w:rsidP="009F1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b/>
                <w:lang w:val="es-MX"/>
              </w:rPr>
              <w:t>Nota:</w:t>
            </w:r>
            <w:r w:rsidRPr="00336187">
              <w:rPr>
                <w:rFonts w:ascii="Arial" w:hAnsi="Arial" w:cs="Arial"/>
                <w:lang w:val="es-MX"/>
              </w:rPr>
              <w:t xml:space="preserve"> Si existieran cambios al </w:t>
            </w:r>
            <w:r w:rsidR="00E210C0" w:rsidRPr="00336187">
              <w:rPr>
                <w:rFonts w:ascii="Arial" w:hAnsi="Arial" w:cs="Arial"/>
                <w:b/>
                <w:bCs/>
                <w:lang w:val="es-MX"/>
              </w:rPr>
              <w:t>P</w:t>
            </w:r>
            <w:r w:rsidRPr="00336187">
              <w:rPr>
                <w:rFonts w:ascii="Arial" w:hAnsi="Arial" w:cs="Arial"/>
                <w:b/>
                <w:bCs/>
                <w:lang w:val="es-MX"/>
              </w:rPr>
              <w:t xml:space="preserve">rograma de </w:t>
            </w:r>
            <w:r w:rsidR="00E210C0" w:rsidRPr="00336187">
              <w:rPr>
                <w:rFonts w:ascii="Arial" w:hAnsi="Arial" w:cs="Arial"/>
                <w:b/>
                <w:bCs/>
                <w:lang w:val="es-MX"/>
              </w:rPr>
              <w:t>A</w:t>
            </w:r>
            <w:r w:rsidRPr="00336187">
              <w:rPr>
                <w:rFonts w:ascii="Arial" w:hAnsi="Arial" w:cs="Arial"/>
                <w:b/>
                <w:bCs/>
                <w:lang w:val="es-MX"/>
              </w:rPr>
              <w:t>uditorías</w:t>
            </w:r>
            <w:r w:rsidRPr="00336187">
              <w:rPr>
                <w:rFonts w:ascii="Arial" w:hAnsi="Arial" w:cs="Arial"/>
                <w:lang w:val="es-MX"/>
              </w:rPr>
              <w:t xml:space="preserve"> solicitar los cambios al Auditor Líder/Coordinador del SGC </w:t>
            </w:r>
            <w:r w:rsidR="00FB74F0" w:rsidRPr="00336187">
              <w:rPr>
                <w:rFonts w:ascii="Arial" w:hAnsi="Arial" w:cs="Arial"/>
                <w:b/>
                <w:i/>
                <w:lang w:val="es-MX"/>
              </w:rPr>
              <w:t>ver actividad 7</w:t>
            </w:r>
            <w:r w:rsidRPr="00336187">
              <w:rPr>
                <w:rFonts w:ascii="Arial" w:hAnsi="Arial" w:cs="Arial"/>
                <w:b/>
                <w:i/>
                <w:lang w:val="es-MX"/>
              </w:rPr>
              <w:t>.1.1</w:t>
            </w:r>
          </w:p>
        </w:tc>
      </w:tr>
      <w:tr w:rsidR="00E13454" w:rsidRPr="00334917" w14:paraId="508B1294" w14:textId="77777777" w:rsidTr="00E13454">
        <w:trPr>
          <w:trHeight w:val="27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6A845D1" w14:textId="77777777" w:rsidR="00E13454" w:rsidRPr="00334917" w:rsidRDefault="00D73706" w:rsidP="009F1FD9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34917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.2 Preparación de la Auditoría Interna</w:t>
            </w:r>
          </w:p>
        </w:tc>
      </w:tr>
      <w:tr w:rsidR="00E13454" w:rsidRPr="00334917" w14:paraId="22D200A9" w14:textId="77777777" w:rsidTr="00E13454">
        <w:trPr>
          <w:trHeight w:val="567"/>
        </w:trPr>
        <w:tc>
          <w:tcPr>
            <w:tcW w:w="760" w:type="pct"/>
            <w:shd w:val="clear" w:color="auto" w:fill="auto"/>
            <w:vAlign w:val="center"/>
          </w:tcPr>
          <w:p w14:paraId="0254A5B1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.2.1</w:t>
            </w:r>
          </w:p>
        </w:tc>
        <w:tc>
          <w:tcPr>
            <w:tcW w:w="1079" w:type="pct"/>
            <w:vMerge w:val="restart"/>
            <w:shd w:val="clear" w:color="auto" w:fill="auto"/>
            <w:vAlign w:val="center"/>
          </w:tcPr>
          <w:p w14:paraId="04651653" w14:textId="77777777" w:rsidR="00E13454" w:rsidRPr="00334917" w:rsidRDefault="00E13454" w:rsidP="009F1FD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35162946" w14:textId="77777777" w:rsidR="00E13454" w:rsidRPr="00336187" w:rsidRDefault="00E13454" w:rsidP="009F1FD9">
            <w:pPr>
              <w:spacing w:before="120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Elabora el </w:t>
            </w:r>
            <w:r w:rsidRPr="00336187">
              <w:rPr>
                <w:rFonts w:ascii="Arial" w:hAnsi="Arial" w:cs="Arial"/>
                <w:b/>
                <w:lang w:val="es-MX"/>
              </w:rPr>
              <w:t>Plan de Auditoría</w:t>
            </w:r>
            <w:r w:rsidRPr="00336187">
              <w:rPr>
                <w:rFonts w:ascii="Arial" w:hAnsi="Arial" w:cs="Arial"/>
                <w:lang w:val="es-MX"/>
              </w:rPr>
              <w:t>, en donde se determina la siguiente información:</w:t>
            </w:r>
          </w:p>
          <w:p w14:paraId="2E3A38F7" w14:textId="77777777" w:rsidR="00E13454" w:rsidRPr="0033618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0AA81E75" w14:textId="6395FACA" w:rsidR="00E13454" w:rsidRPr="00336187" w:rsidRDefault="00E13454" w:rsidP="009F1FD9">
            <w:pPr>
              <w:numPr>
                <w:ilvl w:val="0"/>
                <w:numId w:val="33"/>
              </w:numPr>
              <w:ind w:left="641" w:hanging="357"/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Objetivo de la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Pr="00336187">
              <w:rPr>
                <w:rFonts w:ascii="Arial" w:hAnsi="Arial" w:cs="Arial"/>
                <w:lang w:val="es-MX"/>
              </w:rPr>
              <w:t>uditoría</w:t>
            </w:r>
            <w:r w:rsidR="00EE41DA" w:rsidRPr="00336187">
              <w:rPr>
                <w:rFonts w:ascii="Arial" w:hAnsi="Arial" w:cs="Arial"/>
                <w:lang w:val="es-MX"/>
              </w:rPr>
              <w:t>.</w:t>
            </w:r>
          </w:p>
          <w:p w14:paraId="6EA52B9B" w14:textId="70BBF332" w:rsidR="00E13454" w:rsidRPr="00336187" w:rsidRDefault="00E13454" w:rsidP="009F1FD9">
            <w:pPr>
              <w:numPr>
                <w:ilvl w:val="0"/>
                <w:numId w:val="33"/>
              </w:numPr>
              <w:ind w:left="641" w:hanging="357"/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>Alcance</w:t>
            </w:r>
            <w:r w:rsidR="00EE41DA" w:rsidRPr="00336187">
              <w:rPr>
                <w:rFonts w:ascii="Arial" w:hAnsi="Arial" w:cs="Arial"/>
                <w:lang w:val="es-MX"/>
              </w:rPr>
              <w:t>.</w:t>
            </w:r>
          </w:p>
          <w:p w14:paraId="5186CB3C" w14:textId="0BC312DE" w:rsidR="00E13454" w:rsidRPr="00336187" w:rsidRDefault="00E13454" w:rsidP="009F1FD9">
            <w:pPr>
              <w:numPr>
                <w:ilvl w:val="0"/>
                <w:numId w:val="33"/>
              </w:numPr>
              <w:ind w:left="641" w:hanging="357"/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Lineamientos de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Pr="00336187">
              <w:rPr>
                <w:rFonts w:ascii="Arial" w:hAnsi="Arial" w:cs="Arial"/>
                <w:lang w:val="es-MX"/>
              </w:rPr>
              <w:t>uditoría</w:t>
            </w:r>
            <w:r w:rsidR="00EE41DA" w:rsidRPr="00336187">
              <w:rPr>
                <w:rFonts w:ascii="Arial" w:hAnsi="Arial" w:cs="Arial"/>
                <w:lang w:val="es-MX"/>
              </w:rPr>
              <w:t>.</w:t>
            </w:r>
          </w:p>
          <w:p w14:paraId="3B2FB103" w14:textId="55B78F50" w:rsidR="00E13454" w:rsidRPr="00336187" w:rsidRDefault="00E13454" w:rsidP="009F1FD9">
            <w:pPr>
              <w:numPr>
                <w:ilvl w:val="0"/>
                <w:numId w:val="33"/>
              </w:numPr>
              <w:ind w:left="641" w:hanging="357"/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Equipo de Auditores asignados, en donde se asegura la objetividad e imparcialidad del proceso que van a auditar, es decir se asegura que los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Pr="00336187">
              <w:rPr>
                <w:rFonts w:ascii="Arial" w:hAnsi="Arial" w:cs="Arial"/>
                <w:lang w:val="es-MX"/>
              </w:rPr>
              <w:t>uditores no auditen su propio proceso</w:t>
            </w:r>
            <w:r w:rsidR="00EE41DA" w:rsidRPr="00336187">
              <w:rPr>
                <w:rFonts w:ascii="Arial" w:hAnsi="Arial" w:cs="Arial"/>
                <w:lang w:val="es-MX"/>
              </w:rPr>
              <w:t>.</w:t>
            </w:r>
          </w:p>
          <w:p w14:paraId="2FA68F5E" w14:textId="6542E9FC" w:rsidR="00E13454" w:rsidRPr="00336187" w:rsidRDefault="00336187" w:rsidP="009F1FD9">
            <w:pPr>
              <w:numPr>
                <w:ilvl w:val="0"/>
                <w:numId w:val="33"/>
              </w:numPr>
              <w:ind w:left="641" w:hanging="357"/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>Procesos para auditar</w:t>
            </w:r>
            <w:r w:rsidR="00EE41DA" w:rsidRPr="00336187">
              <w:rPr>
                <w:rFonts w:ascii="Arial" w:hAnsi="Arial" w:cs="Arial"/>
                <w:lang w:val="es-MX"/>
              </w:rPr>
              <w:t>.</w:t>
            </w:r>
          </w:p>
          <w:p w14:paraId="23D6C35F" w14:textId="10B1E398" w:rsidR="00E13454" w:rsidRPr="00336187" w:rsidRDefault="00E13454" w:rsidP="009F1FD9">
            <w:pPr>
              <w:numPr>
                <w:ilvl w:val="0"/>
                <w:numId w:val="33"/>
              </w:numPr>
              <w:ind w:left="641" w:hanging="357"/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>Programación de entrevistas (horarios)</w:t>
            </w:r>
            <w:r w:rsidR="00EE41DA" w:rsidRPr="00336187">
              <w:rPr>
                <w:rFonts w:ascii="Arial" w:hAnsi="Arial" w:cs="Arial"/>
                <w:lang w:val="es-MX"/>
              </w:rPr>
              <w:t>.</w:t>
            </w:r>
          </w:p>
          <w:p w14:paraId="0111CC29" w14:textId="1374E75C" w:rsidR="00E13454" w:rsidRPr="00334917" w:rsidRDefault="00E13454" w:rsidP="009F1FD9">
            <w:pPr>
              <w:numPr>
                <w:ilvl w:val="0"/>
                <w:numId w:val="33"/>
              </w:numPr>
              <w:ind w:left="641" w:hanging="357"/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>Reunión de apertura y cierre</w:t>
            </w:r>
            <w:r w:rsidR="00EE41DA" w:rsidRPr="00336187">
              <w:rPr>
                <w:rFonts w:ascii="Arial" w:hAnsi="Arial" w:cs="Arial"/>
                <w:lang w:val="es-MX"/>
              </w:rPr>
              <w:t>.</w:t>
            </w:r>
          </w:p>
        </w:tc>
      </w:tr>
      <w:tr w:rsidR="00E13454" w:rsidRPr="00334917" w14:paraId="08B5CFCD" w14:textId="77777777" w:rsidTr="00E13454">
        <w:trPr>
          <w:trHeight w:val="567"/>
        </w:trPr>
        <w:tc>
          <w:tcPr>
            <w:tcW w:w="760" w:type="pct"/>
            <w:shd w:val="clear" w:color="auto" w:fill="auto"/>
            <w:vAlign w:val="center"/>
          </w:tcPr>
          <w:p w14:paraId="6D701CF9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lastRenderedPageBreak/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.2.2</w:t>
            </w:r>
          </w:p>
        </w:tc>
        <w:tc>
          <w:tcPr>
            <w:tcW w:w="1079" w:type="pct"/>
            <w:vMerge/>
            <w:shd w:val="clear" w:color="auto" w:fill="auto"/>
            <w:vAlign w:val="center"/>
          </w:tcPr>
          <w:p w14:paraId="0114700A" w14:textId="77777777" w:rsidR="00E13454" w:rsidRPr="00334917" w:rsidRDefault="00E13454" w:rsidP="009F1FD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161" w:type="pct"/>
            <w:shd w:val="clear" w:color="auto" w:fill="auto"/>
            <w:vAlign w:val="center"/>
          </w:tcPr>
          <w:p w14:paraId="081AD6F9" w14:textId="548D73DD" w:rsidR="00E13454" w:rsidRPr="00334917" w:rsidRDefault="00A94190" w:rsidP="009F1FD9">
            <w:pPr>
              <w:spacing w:before="120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Envía a la Alta </w:t>
            </w:r>
            <w:r w:rsidRPr="00336187">
              <w:rPr>
                <w:rFonts w:ascii="Arial" w:hAnsi="Arial" w:cs="Arial"/>
                <w:lang w:val="es-MX"/>
              </w:rPr>
              <w:t>Dirección de la</w:t>
            </w:r>
            <w:r w:rsidR="00E13454" w:rsidRPr="00336187">
              <w:rPr>
                <w:rFonts w:ascii="Arial" w:hAnsi="Arial" w:cs="Arial"/>
                <w:lang w:val="es-MX"/>
              </w:rPr>
              <w:t xml:space="preserve"> </w:t>
            </w:r>
            <w:r w:rsidR="008E1AC5" w:rsidRPr="00336187">
              <w:rPr>
                <w:rFonts w:ascii="Arial" w:hAnsi="Arial" w:cs="Arial"/>
                <w:lang w:val="es-MX"/>
              </w:rPr>
              <w:t>Entidad</w:t>
            </w:r>
            <w:r w:rsidR="00E13454" w:rsidRPr="00336187">
              <w:rPr>
                <w:rFonts w:ascii="Arial" w:hAnsi="Arial" w:cs="Arial"/>
                <w:b/>
                <w:color w:val="FF0000"/>
                <w:lang w:val="es-MX"/>
              </w:rPr>
              <w:t xml:space="preserve"> </w:t>
            </w:r>
            <w:r w:rsidR="00E13454" w:rsidRPr="00336187">
              <w:rPr>
                <w:rFonts w:ascii="Arial" w:hAnsi="Arial" w:cs="Arial"/>
                <w:color w:val="000000" w:themeColor="text1"/>
                <w:lang w:val="es-MX"/>
              </w:rPr>
              <w:t xml:space="preserve">el </w:t>
            </w:r>
            <w:r w:rsidR="00E13454" w:rsidRPr="00336187"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Plan de </w:t>
            </w:r>
            <w:r w:rsidR="00A20885" w:rsidRPr="00336187">
              <w:rPr>
                <w:rFonts w:ascii="Arial" w:hAnsi="Arial" w:cs="Arial"/>
                <w:b/>
                <w:color w:val="000000" w:themeColor="text1"/>
                <w:lang w:val="es-MX"/>
              </w:rPr>
              <w:t>Auditoría</w:t>
            </w:r>
            <w:r w:rsidR="00E13454" w:rsidRPr="00336187"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 </w:t>
            </w:r>
            <w:r w:rsidR="00E13454" w:rsidRPr="00336187">
              <w:rPr>
                <w:rFonts w:ascii="Arial" w:hAnsi="Arial" w:cs="Arial"/>
                <w:color w:val="000000" w:themeColor="text1"/>
                <w:lang w:val="es-MX"/>
              </w:rPr>
              <w:t xml:space="preserve">para </w:t>
            </w:r>
            <w:r w:rsidR="00E13454" w:rsidRPr="00336187">
              <w:rPr>
                <w:rFonts w:ascii="Arial" w:hAnsi="Arial" w:cs="Arial"/>
                <w:lang w:val="es-MX"/>
              </w:rPr>
              <w:t xml:space="preserve">su aprobación. En caso de solicitar cambios, </w:t>
            </w:r>
            <w:r w:rsidR="00336187">
              <w:rPr>
                <w:rFonts w:ascii="Arial" w:hAnsi="Arial" w:cs="Arial"/>
                <w:lang w:val="es-MX"/>
              </w:rPr>
              <w:t xml:space="preserve">se </w:t>
            </w:r>
            <w:r w:rsidR="00E13454" w:rsidRPr="00336187">
              <w:rPr>
                <w:rFonts w:ascii="Arial" w:hAnsi="Arial" w:cs="Arial"/>
                <w:lang w:val="es-MX"/>
              </w:rPr>
              <w:t>realiza</w:t>
            </w:r>
            <w:r w:rsidR="00336187">
              <w:rPr>
                <w:rFonts w:ascii="Arial" w:hAnsi="Arial" w:cs="Arial"/>
                <w:lang w:val="es-MX"/>
              </w:rPr>
              <w:t>n</w:t>
            </w:r>
            <w:r w:rsidR="00E13454" w:rsidRPr="00336187">
              <w:rPr>
                <w:rFonts w:ascii="Arial" w:hAnsi="Arial" w:cs="Arial"/>
                <w:lang w:val="es-MX"/>
              </w:rPr>
              <w:t xml:space="preserve"> los ajustes que </w:t>
            </w:r>
            <w:r w:rsidR="00E13454" w:rsidRPr="00336187">
              <w:rPr>
                <w:rFonts w:ascii="Arial" w:hAnsi="Arial" w:cs="Arial"/>
                <w:color w:val="000000" w:themeColor="text1"/>
                <w:lang w:val="es-MX"/>
              </w:rPr>
              <w:t>correspondan.</w:t>
            </w:r>
          </w:p>
        </w:tc>
      </w:tr>
      <w:tr w:rsidR="00E13454" w:rsidRPr="00334917" w14:paraId="5E86CF20" w14:textId="77777777" w:rsidTr="00E13454">
        <w:trPr>
          <w:trHeight w:val="567"/>
        </w:trPr>
        <w:tc>
          <w:tcPr>
            <w:tcW w:w="760" w:type="pct"/>
            <w:shd w:val="clear" w:color="auto" w:fill="auto"/>
            <w:vAlign w:val="center"/>
          </w:tcPr>
          <w:p w14:paraId="41F19313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.2.3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6BA40672" w14:textId="77777777" w:rsidR="00E13454" w:rsidRPr="00334917" w:rsidRDefault="00E13454" w:rsidP="009F1FD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Alta Dirección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0E9830F6" w14:textId="7CF5F613" w:rsidR="00E13454" w:rsidRPr="00336187" w:rsidRDefault="00E13454" w:rsidP="009F1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lang w:val="es-MX"/>
              </w:rPr>
              <w:t xml:space="preserve">Revisa y </w:t>
            </w:r>
            <w:r w:rsidR="00E210C0" w:rsidRPr="00336187">
              <w:rPr>
                <w:rFonts w:ascii="Arial" w:hAnsi="Arial" w:cs="Arial"/>
                <w:lang w:val="es-MX"/>
              </w:rPr>
              <w:t>a</w:t>
            </w:r>
            <w:r w:rsidRPr="00336187">
              <w:rPr>
                <w:rFonts w:ascii="Arial" w:hAnsi="Arial" w:cs="Arial"/>
                <w:lang w:val="es-MX"/>
              </w:rPr>
              <w:t xml:space="preserve">prueba el </w:t>
            </w:r>
            <w:r w:rsidRPr="00336187"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Plan de </w:t>
            </w:r>
            <w:r w:rsidR="00A20885" w:rsidRPr="00336187">
              <w:rPr>
                <w:rFonts w:ascii="Arial" w:hAnsi="Arial" w:cs="Arial"/>
                <w:b/>
                <w:color w:val="000000" w:themeColor="text1"/>
                <w:lang w:val="es-MX"/>
              </w:rPr>
              <w:t>Auditoría</w:t>
            </w:r>
            <w:r w:rsidRPr="00336187"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 </w:t>
            </w:r>
            <w:r w:rsidRPr="00336187">
              <w:rPr>
                <w:rFonts w:ascii="Arial" w:hAnsi="Arial" w:cs="Arial"/>
                <w:lang w:val="es-MX"/>
              </w:rPr>
              <w:t>si no existe algún cambio.</w:t>
            </w:r>
          </w:p>
          <w:p w14:paraId="7F9B166B" w14:textId="77777777" w:rsidR="00E13454" w:rsidRPr="00336187" w:rsidRDefault="00E13454" w:rsidP="009F1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lang w:val="es-MX"/>
              </w:rPr>
            </w:pPr>
          </w:p>
          <w:p w14:paraId="7BB80AE4" w14:textId="02EE3709" w:rsidR="00E13454" w:rsidRPr="00334917" w:rsidRDefault="00E13454" w:rsidP="009F1FD9">
            <w:pPr>
              <w:spacing w:before="120"/>
              <w:jc w:val="both"/>
              <w:rPr>
                <w:rFonts w:ascii="Arial" w:hAnsi="Arial" w:cs="Arial"/>
                <w:lang w:val="es-MX"/>
              </w:rPr>
            </w:pPr>
            <w:r w:rsidRPr="00336187">
              <w:rPr>
                <w:rFonts w:ascii="Arial" w:hAnsi="Arial" w:cs="Arial"/>
                <w:b/>
                <w:lang w:val="es-MX"/>
              </w:rPr>
              <w:t>Nota:</w:t>
            </w:r>
            <w:r w:rsidRPr="00336187">
              <w:rPr>
                <w:rFonts w:ascii="Arial" w:hAnsi="Arial" w:cs="Arial"/>
                <w:lang w:val="es-MX"/>
              </w:rPr>
              <w:t xml:space="preserve"> Si existieran cambios al </w:t>
            </w:r>
            <w:r w:rsidR="00336187" w:rsidRPr="00336187">
              <w:rPr>
                <w:rFonts w:ascii="Arial" w:hAnsi="Arial" w:cs="Arial"/>
                <w:b/>
                <w:bCs/>
                <w:lang w:val="es-MX"/>
              </w:rPr>
              <w:t xml:space="preserve">Plan de Auditoría </w:t>
            </w:r>
            <w:r w:rsidRPr="00336187">
              <w:rPr>
                <w:rFonts w:ascii="Arial" w:hAnsi="Arial" w:cs="Arial"/>
                <w:lang w:val="es-MX"/>
              </w:rPr>
              <w:t>solicitar los cambios al Auditor Líde</w:t>
            </w:r>
            <w:r w:rsidR="00336187">
              <w:rPr>
                <w:rFonts w:ascii="Arial" w:hAnsi="Arial" w:cs="Arial"/>
                <w:lang w:val="es-MX"/>
              </w:rPr>
              <w:t>r</w:t>
            </w:r>
            <w:r w:rsidRPr="00336187">
              <w:rPr>
                <w:rFonts w:ascii="Arial" w:hAnsi="Arial" w:cs="Arial"/>
                <w:lang w:val="es-MX"/>
              </w:rPr>
              <w:t xml:space="preserve"> </w:t>
            </w:r>
            <w:r w:rsidR="00FB74F0" w:rsidRPr="00336187">
              <w:rPr>
                <w:rFonts w:ascii="Arial" w:hAnsi="Arial" w:cs="Arial"/>
                <w:b/>
                <w:i/>
                <w:lang w:val="es-MX"/>
              </w:rPr>
              <w:t>ver actividad 7</w:t>
            </w:r>
            <w:r w:rsidRPr="00336187">
              <w:rPr>
                <w:rFonts w:ascii="Arial" w:hAnsi="Arial" w:cs="Arial"/>
                <w:b/>
                <w:i/>
                <w:lang w:val="es-MX"/>
              </w:rPr>
              <w:t>.2.1</w:t>
            </w:r>
          </w:p>
        </w:tc>
      </w:tr>
      <w:tr w:rsidR="00E13454" w:rsidRPr="00334917" w14:paraId="2AC98882" w14:textId="77777777" w:rsidTr="009F1FD9">
        <w:trPr>
          <w:trHeight w:val="567"/>
        </w:trPr>
        <w:tc>
          <w:tcPr>
            <w:tcW w:w="760" w:type="pct"/>
            <w:shd w:val="clear" w:color="auto" w:fill="auto"/>
            <w:vAlign w:val="center"/>
          </w:tcPr>
          <w:p w14:paraId="74C4FA07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.2.2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43B8E4F7" w14:textId="77777777" w:rsidR="00E13454" w:rsidRPr="00334917" w:rsidRDefault="00E13454" w:rsidP="009F1FD9">
            <w:pPr>
              <w:pStyle w:val="Encabezado"/>
              <w:tabs>
                <w:tab w:val="clear" w:pos="4419"/>
                <w:tab w:val="clear" w:pos="8838"/>
              </w:tabs>
              <w:ind w:left="284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 / Coordinador del SGC</w:t>
            </w:r>
          </w:p>
        </w:tc>
        <w:tc>
          <w:tcPr>
            <w:tcW w:w="3161" w:type="pct"/>
            <w:shd w:val="clear" w:color="auto" w:fill="auto"/>
          </w:tcPr>
          <w:p w14:paraId="2734AC7A" w14:textId="16783B87" w:rsidR="00E13454" w:rsidRPr="00334917" w:rsidRDefault="00E13454" w:rsidP="009F1FD9">
            <w:pPr>
              <w:spacing w:before="120" w:after="120"/>
              <w:jc w:val="both"/>
              <w:rPr>
                <w:rFonts w:ascii="Arial" w:hAnsi="Arial" w:cs="Arial"/>
                <w:lang w:val="es-MX"/>
              </w:rPr>
            </w:pPr>
            <w:r w:rsidRPr="00481788">
              <w:rPr>
                <w:rFonts w:ascii="Arial" w:hAnsi="Arial" w:cs="Arial"/>
                <w:lang w:val="es-MX"/>
              </w:rPr>
              <w:t xml:space="preserve">Reciben el </w:t>
            </w:r>
            <w:r w:rsidRPr="00481788">
              <w:rPr>
                <w:rFonts w:ascii="Arial" w:hAnsi="Arial" w:cs="Arial"/>
                <w:b/>
                <w:lang w:val="es-MX"/>
              </w:rPr>
              <w:t>Plan de Auditoría</w:t>
            </w:r>
            <w:r w:rsidRPr="00481788">
              <w:rPr>
                <w:rFonts w:ascii="Arial" w:hAnsi="Arial" w:cs="Arial"/>
                <w:lang w:val="es-MX"/>
              </w:rPr>
              <w:t xml:space="preserve"> aprobado por la Alta </w:t>
            </w:r>
            <w:r w:rsidR="00481788" w:rsidRPr="00481788">
              <w:rPr>
                <w:rFonts w:ascii="Arial" w:hAnsi="Arial" w:cs="Arial"/>
                <w:lang w:val="es-MX"/>
              </w:rPr>
              <w:t>Dirección</w:t>
            </w:r>
            <w:r w:rsidRPr="00481788">
              <w:rPr>
                <w:rFonts w:ascii="Arial" w:hAnsi="Arial" w:cs="Arial"/>
                <w:lang w:val="es-MX"/>
              </w:rPr>
              <w:t xml:space="preserve"> y se difunde a todos los responsables para su conocimiento por lo menos con 1</w:t>
            </w:r>
            <w:r w:rsidR="00481788">
              <w:rPr>
                <w:rFonts w:ascii="Arial" w:hAnsi="Arial" w:cs="Arial"/>
                <w:lang w:val="es-MX"/>
              </w:rPr>
              <w:t>5</w:t>
            </w:r>
            <w:r w:rsidRPr="00481788">
              <w:rPr>
                <w:rFonts w:ascii="Arial" w:hAnsi="Arial" w:cs="Arial"/>
                <w:lang w:val="es-MX"/>
              </w:rPr>
              <w:t xml:space="preserve"> días</w:t>
            </w:r>
            <w:r w:rsidR="00336187">
              <w:rPr>
                <w:rFonts w:ascii="Arial" w:hAnsi="Arial" w:cs="Arial"/>
                <w:lang w:val="es-MX"/>
              </w:rPr>
              <w:t xml:space="preserve"> naturales</w:t>
            </w:r>
            <w:r w:rsidRPr="00481788">
              <w:rPr>
                <w:rFonts w:ascii="Arial" w:hAnsi="Arial" w:cs="Arial"/>
                <w:lang w:val="es-MX"/>
              </w:rPr>
              <w:t xml:space="preserve"> </w:t>
            </w:r>
            <w:r w:rsidR="00336187">
              <w:rPr>
                <w:rFonts w:ascii="Arial" w:hAnsi="Arial" w:cs="Arial"/>
                <w:lang w:val="es-MX"/>
              </w:rPr>
              <w:t>antes del inicio de la auditoría,</w:t>
            </w:r>
            <w:r w:rsidRPr="00481788">
              <w:rPr>
                <w:rFonts w:ascii="Arial" w:hAnsi="Arial" w:cs="Arial"/>
                <w:lang w:val="es-MX"/>
              </w:rPr>
              <w:t xml:space="preserve"> para asegurar la disponibilidad del personal en las fechas programadas</w:t>
            </w:r>
            <w:r w:rsidRPr="0032132B">
              <w:rPr>
                <w:rFonts w:ascii="Arial" w:hAnsi="Arial" w:cs="Arial"/>
                <w:lang w:val="es-MX"/>
              </w:rPr>
              <w:t>.</w:t>
            </w:r>
          </w:p>
        </w:tc>
      </w:tr>
      <w:tr w:rsidR="00E13454" w:rsidRPr="00334917" w14:paraId="3795F500" w14:textId="77777777" w:rsidTr="009F1FD9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1086A1F2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.2.3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17FF75AB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 /</w:t>
            </w:r>
          </w:p>
          <w:p w14:paraId="3E51CFCD" w14:textId="77777777" w:rsidR="00E13454" w:rsidRPr="00312376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Interno / Coordinador del SGC</w:t>
            </w:r>
          </w:p>
        </w:tc>
        <w:tc>
          <w:tcPr>
            <w:tcW w:w="3161" w:type="pct"/>
            <w:shd w:val="clear" w:color="auto" w:fill="auto"/>
          </w:tcPr>
          <w:p w14:paraId="639DCB87" w14:textId="77777777" w:rsidR="00E13454" w:rsidRPr="00334917" w:rsidRDefault="00E13454" w:rsidP="009F1FD9">
            <w:pPr>
              <w:spacing w:before="120" w:after="120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Elabora las </w:t>
            </w:r>
            <w:r w:rsidRPr="00334917">
              <w:rPr>
                <w:rFonts w:ascii="Arial" w:hAnsi="Arial" w:cs="Arial"/>
                <w:b/>
                <w:lang w:val="es-MX"/>
              </w:rPr>
              <w:t>Listas de Verificación</w:t>
            </w:r>
            <w:r w:rsidRPr="00334917">
              <w:rPr>
                <w:rFonts w:ascii="Arial" w:hAnsi="Arial" w:cs="Arial"/>
                <w:lang w:val="es-MX"/>
              </w:rPr>
              <w:t xml:space="preserve"> con base en los procesos declarados en el Sistema de Gestión de la Calidad y considerando los criterios del </w:t>
            </w:r>
            <w:r w:rsidRPr="00334917">
              <w:rPr>
                <w:rFonts w:ascii="Arial" w:hAnsi="Arial" w:cs="Arial"/>
                <w:b/>
                <w:bCs/>
                <w:lang w:val="es-MX"/>
              </w:rPr>
              <w:t>Plan de Auditoría</w:t>
            </w:r>
            <w:r w:rsidRPr="00334917">
              <w:rPr>
                <w:rFonts w:ascii="Arial" w:hAnsi="Arial" w:cs="Arial"/>
                <w:lang w:val="es-MX"/>
              </w:rPr>
              <w:t>.</w:t>
            </w:r>
          </w:p>
        </w:tc>
      </w:tr>
      <w:tr w:rsidR="00E13454" w:rsidRPr="00334917" w14:paraId="58DA1173" w14:textId="77777777" w:rsidTr="009F1FD9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0EE4DD9D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.2.4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7D1696FD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</w:t>
            </w:r>
          </w:p>
        </w:tc>
        <w:tc>
          <w:tcPr>
            <w:tcW w:w="3161" w:type="pct"/>
            <w:shd w:val="clear" w:color="auto" w:fill="auto"/>
          </w:tcPr>
          <w:p w14:paraId="66AB68A3" w14:textId="77777777" w:rsidR="00E13454" w:rsidRPr="00334917" w:rsidRDefault="00E13454" w:rsidP="009F1FD9">
            <w:pPr>
              <w:spacing w:before="120" w:after="120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Entrega las </w:t>
            </w:r>
            <w:r w:rsidRPr="00334917">
              <w:rPr>
                <w:rFonts w:ascii="Arial" w:hAnsi="Arial" w:cs="Arial"/>
                <w:b/>
                <w:lang w:val="es-MX"/>
              </w:rPr>
              <w:t>Listas de Verificación</w:t>
            </w:r>
            <w:r w:rsidRPr="00334917">
              <w:rPr>
                <w:rFonts w:ascii="Arial" w:hAnsi="Arial" w:cs="Arial"/>
                <w:lang w:val="es-MX"/>
              </w:rPr>
              <w:t xml:space="preserve"> a los Auditores Internos asignados para su ejecución eficaz.</w:t>
            </w:r>
          </w:p>
        </w:tc>
      </w:tr>
      <w:tr w:rsidR="00E13454" w:rsidRPr="00334917" w14:paraId="6066F15E" w14:textId="77777777" w:rsidTr="00E13454">
        <w:trPr>
          <w:trHeight w:val="37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40DC599F" w14:textId="77777777" w:rsidR="00E13454" w:rsidRPr="00334917" w:rsidRDefault="00D73706" w:rsidP="009F1FD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34917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.3 Ejecución de la Auditoría Interna</w:t>
            </w:r>
          </w:p>
        </w:tc>
      </w:tr>
      <w:tr w:rsidR="00E13454" w:rsidRPr="00334917" w14:paraId="6237E5B4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68467D5C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.3.1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734426EF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39ABE855" w14:textId="653B216A" w:rsidR="0032132B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2132B">
              <w:rPr>
                <w:rFonts w:ascii="Arial" w:hAnsi="Arial" w:cs="Arial"/>
                <w:lang w:val="es-MX"/>
              </w:rPr>
              <w:t xml:space="preserve">Realizan </w:t>
            </w:r>
            <w:r w:rsidRPr="0032132B">
              <w:rPr>
                <w:rFonts w:ascii="Arial" w:hAnsi="Arial" w:cs="Arial"/>
                <w:b/>
                <w:bCs/>
                <w:lang w:val="es-MX"/>
              </w:rPr>
              <w:t>reunión de apertura</w:t>
            </w:r>
            <w:r w:rsidRPr="0032132B">
              <w:rPr>
                <w:rFonts w:ascii="Arial" w:hAnsi="Arial" w:cs="Arial"/>
                <w:lang w:val="es-MX"/>
              </w:rPr>
              <w:t>, a la que asisten los responsables involucrados en los procesos que serán auditados y la Alta Dirección</w:t>
            </w:r>
            <w:r w:rsidR="0032132B">
              <w:rPr>
                <w:rFonts w:ascii="Arial" w:hAnsi="Arial" w:cs="Arial"/>
                <w:lang w:val="es-MX"/>
              </w:rPr>
              <w:t xml:space="preserve">, en donde </w:t>
            </w:r>
            <w:r w:rsidR="0032132B" w:rsidRPr="0032132B">
              <w:rPr>
                <w:rFonts w:ascii="Arial" w:hAnsi="Arial" w:cs="Arial"/>
                <w:lang w:val="es-MX"/>
              </w:rPr>
              <w:t>se</w:t>
            </w:r>
            <w:r w:rsidRPr="0032132B">
              <w:rPr>
                <w:rFonts w:ascii="Arial" w:hAnsi="Arial" w:cs="Arial"/>
                <w:lang w:val="es-MX"/>
              </w:rPr>
              <w:t xml:space="preserve"> presenta el </w:t>
            </w:r>
            <w:r w:rsidRPr="0032132B">
              <w:rPr>
                <w:rFonts w:ascii="Arial" w:hAnsi="Arial" w:cs="Arial"/>
                <w:b/>
                <w:lang w:val="es-MX"/>
              </w:rPr>
              <w:t>Plan de Auditoría</w:t>
            </w:r>
            <w:r w:rsidRPr="0032132B">
              <w:rPr>
                <w:rFonts w:ascii="Arial" w:hAnsi="Arial" w:cs="Arial"/>
                <w:lang w:val="es-MX"/>
              </w:rPr>
              <w:t xml:space="preserve"> a todos los responsables para su conocimiento y para asegurar la disponibilidad</w:t>
            </w:r>
            <w:r w:rsidR="0032132B">
              <w:rPr>
                <w:rFonts w:ascii="Arial" w:hAnsi="Arial" w:cs="Arial"/>
                <w:lang w:val="es-MX"/>
              </w:rPr>
              <w:t>, así mismo</w:t>
            </w:r>
            <w:r w:rsidRPr="0032132B">
              <w:rPr>
                <w:rFonts w:ascii="Arial" w:hAnsi="Arial" w:cs="Arial"/>
                <w:lang w:val="es-MX"/>
              </w:rPr>
              <w:t xml:space="preserve"> se aclara cualquier duda relativa a la auditoría interna.</w:t>
            </w:r>
          </w:p>
          <w:p w14:paraId="287DCF9A" w14:textId="77777777" w:rsidR="009F1FD9" w:rsidRDefault="009F1FD9" w:rsidP="009F1FD9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189689F9" w14:textId="361AB559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2132B">
              <w:rPr>
                <w:rFonts w:ascii="Arial" w:hAnsi="Arial" w:cs="Arial"/>
                <w:lang w:val="es-MX"/>
              </w:rPr>
              <w:t xml:space="preserve">Los participantes en la reunión se registran en la </w:t>
            </w:r>
            <w:r w:rsidRPr="0032132B">
              <w:rPr>
                <w:rFonts w:ascii="Arial" w:hAnsi="Arial" w:cs="Arial"/>
                <w:b/>
                <w:lang w:val="es-MX"/>
              </w:rPr>
              <w:t>Lista de Asistencia.</w:t>
            </w:r>
          </w:p>
        </w:tc>
      </w:tr>
      <w:tr w:rsidR="00E13454" w:rsidRPr="00334917" w14:paraId="305A9084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157418D6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.3.2</w:t>
            </w:r>
          </w:p>
        </w:tc>
        <w:tc>
          <w:tcPr>
            <w:tcW w:w="1079" w:type="pct"/>
            <w:vMerge w:val="restart"/>
            <w:shd w:val="clear" w:color="auto" w:fill="auto"/>
            <w:vAlign w:val="center"/>
          </w:tcPr>
          <w:p w14:paraId="21E9998B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Auditor Líder / Auditor Interno 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19B42E22" w14:textId="371D2E01" w:rsidR="00E13454" w:rsidRPr="00334917" w:rsidRDefault="00E13454" w:rsidP="009F1FD9">
            <w:pPr>
              <w:spacing w:before="120" w:after="120"/>
              <w:jc w:val="both"/>
              <w:rPr>
                <w:rFonts w:ascii="Arial" w:hAnsi="Arial" w:cs="Arial"/>
                <w:lang w:val="es-MX"/>
              </w:rPr>
            </w:pPr>
            <w:r w:rsidRPr="0032132B">
              <w:rPr>
                <w:rFonts w:ascii="Arial" w:hAnsi="Arial" w:cs="Arial"/>
                <w:lang w:val="es-MX"/>
              </w:rPr>
              <w:t>Asiste</w:t>
            </w:r>
            <w:r w:rsidR="0032132B">
              <w:rPr>
                <w:rFonts w:ascii="Arial" w:hAnsi="Arial" w:cs="Arial"/>
                <w:lang w:val="es-MX"/>
              </w:rPr>
              <w:t>n</w:t>
            </w:r>
            <w:r w:rsidRPr="0032132B">
              <w:rPr>
                <w:rFonts w:ascii="Arial" w:hAnsi="Arial" w:cs="Arial"/>
                <w:lang w:val="es-MX"/>
              </w:rPr>
              <w:t xml:space="preserve"> a las entrevistas para realizar la auditoría interna, solicita</w:t>
            </w:r>
            <w:r w:rsidR="0032132B">
              <w:rPr>
                <w:rFonts w:ascii="Arial" w:hAnsi="Arial" w:cs="Arial"/>
                <w:lang w:val="es-MX"/>
              </w:rPr>
              <w:t>n</w:t>
            </w:r>
            <w:r w:rsidRPr="0032132B">
              <w:rPr>
                <w:rFonts w:ascii="Arial" w:hAnsi="Arial" w:cs="Arial"/>
                <w:lang w:val="es-MX"/>
              </w:rPr>
              <w:t xml:space="preserve"> evidencia de cumplimiento sobre los requisitos que se auditan y registra toda la información necesaria que soporte los hallazgos encontrados en la </w:t>
            </w:r>
            <w:r w:rsidRPr="0032132B">
              <w:rPr>
                <w:rFonts w:ascii="Arial" w:hAnsi="Arial" w:cs="Arial"/>
                <w:b/>
                <w:lang w:val="es-MX"/>
              </w:rPr>
              <w:t>Lista de Verificación</w:t>
            </w:r>
            <w:r w:rsidRPr="0032132B">
              <w:rPr>
                <w:rFonts w:ascii="Arial" w:hAnsi="Arial" w:cs="Arial"/>
                <w:lang w:val="es-MX"/>
              </w:rPr>
              <w:t>.</w:t>
            </w:r>
          </w:p>
        </w:tc>
      </w:tr>
      <w:tr w:rsidR="00E13454" w:rsidRPr="00334917" w14:paraId="1C197D1A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1D66DA58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.3.3</w:t>
            </w:r>
          </w:p>
        </w:tc>
        <w:tc>
          <w:tcPr>
            <w:tcW w:w="1079" w:type="pct"/>
            <w:vMerge/>
            <w:shd w:val="clear" w:color="auto" w:fill="auto"/>
            <w:vAlign w:val="center"/>
          </w:tcPr>
          <w:p w14:paraId="0DD312E6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161" w:type="pct"/>
            <w:shd w:val="clear" w:color="auto" w:fill="auto"/>
            <w:vAlign w:val="center"/>
          </w:tcPr>
          <w:p w14:paraId="7588CC7B" w14:textId="7BD2C6EB" w:rsidR="00E13454" w:rsidRPr="00334917" w:rsidRDefault="00E13454" w:rsidP="009F1FD9">
            <w:pPr>
              <w:spacing w:before="120" w:after="120"/>
              <w:jc w:val="both"/>
              <w:rPr>
                <w:rFonts w:ascii="Arial" w:hAnsi="Arial" w:cs="Arial"/>
                <w:lang w:val="es-MX"/>
              </w:rPr>
            </w:pPr>
            <w:r w:rsidRPr="0032132B">
              <w:rPr>
                <w:rFonts w:ascii="Arial" w:hAnsi="Arial" w:cs="Arial"/>
                <w:lang w:val="es-MX"/>
              </w:rPr>
              <w:t>Comunica</w:t>
            </w:r>
            <w:r w:rsidR="0032132B">
              <w:rPr>
                <w:rFonts w:ascii="Arial" w:hAnsi="Arial" w:cs="Arial"/>
                <w:lang w:val="es-MX"/>
              </w:rPr>
              <w:t>n</w:t>
            </w:r>
            <w:r w:rsidRPr="0032132B">
              <w:rPr>
                <w:rFonts w:ascii="Arial" w:hAnsi="Arial" w:cs="Arial"/>
                <w:lang w:val="es-MX"/>
              </w:rPr>
              <w:t xml:space="preserve"> al auditado al concluir la </w:t>
            </w:r>
            <w:r w:rsidR="00E210C0" w:rsidRPr="0032132B">
              <w:rPr>
                <w:rFonts w:ascii="Arial" w:hAnsi="Arial" w:cs="Arial"/>
                <w:lang w:val="es-MX"/>
              </w:rPr>
              <w:t>a</w:t>
            </w:r>
            <w:r w:rsidRPr="0032132B">
              <w:rPr>
                <w:rFonts w:ascii="Arial" w:hAnsi="Arial" w:cs="Arial"/>
                <w:lang w:val="es-MX"/>
              </w:rPr>
              <w:t>uditoría, el resultado obtenido y en el caso de haber identificado hallazgos notifica la posibilidad sobre el establecimiento de no conformidades.</w:t>
            </w:r>
          </w:p>
        </w:tc>
      </w:tr>
      <w:tr w:rsidR="00E13454" w:rsidRPr="00334917" w14:paraId="2DA18B55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18E11003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.3.4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0D2FF419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03B40E9F" w14:textId="77777777" w:rsidR="00E13454" w:rsidRPr="00334917" w:rsidRDefault="00E13454" w:rsidP="009F1FD9">
            <w:pPr>
              <w:spacing w:before="120" w:after="120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Realiza reunión con el Equipo Auditor para establecer los resultados previos e informar los hallazgos identificados al final de cada proceso auditado.</w:t>
            </w:r>
          </w:p>
        </w:tc>
      </w:tr>
      <w:tr w:rsidR="00E13454" w:rsidRPr="00334917" w14:paraId="3580274F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296AFDBE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lastRenderedPageBreak/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.3.5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08952EE7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Interno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5E351554" w14:textId="77777777" w:rsidR="00E13454" w:rsidRPr="00334917" w:rsidRDefault="00E13454" w:rsidP="009F1FD9">
            <w:pPr>
              <w:spacing w:before="120" w:after="120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Notifica al Auditor Líder a través de la </w:t>
            </w:r>
            <w:r w:rsidRPr="00334917">
              <w:rPr>
                <w:rFonts w:ascii="Arial" w:hAnsi="Arial" w:cs="Arial"/>
                <w:b/>
                <w:lang w:val="es-MX"/>
              </w:rPr>
              <w:t>Lista de Verificación</w:t>
            </w:r>
            <w:r w:rsidRPr="00334917">
              <w:rPr>
                <w:rFonts w:ascii="Arial" w:hAnsi="Arial" w:cs="Arial"/>
                <w:lang w:val="es-MX"/>
              </w:rPr>
              <w:t xml:space="preserve"> o los documentos de trabajo así determinados, los hallazgos encontrados y en coordinación con este determinan las no conformidades encontradas. </w:t>
            </w:r>
            <w:r w:rsidR="00FB74F0" w:rsidRPr="00334917">
              <w:rPr>
                <w:rFonts w:ascii="Arial" w:hAnsi="Arial" w:cs="Arial"/>
                <w:b/>
                <w:i/>
                <w:lang w:val="es-MX"/>
              </w:rPr>
              <w:t>Ver punto 7</w:t>
            </w:r>
            <w:r w:rsidRPr="00334917">
              <w:rPr>
                <w:rFonts w:ascii="Arial" w:hAnsi="Arial" w:cs="Arial"/>
                <w:b/>
                <w:i/>
                <w:lang w:val="es-MX"/>
              </w:rPr>
              <w:t>.4.1</w:t>
            </w:r>
          </w:p>
        </w:tc>
      </w:tr>
      <w:tr w:rsidR="00E13454" w:rsidRPr="00334917" w14:paraId="4BD4961B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1070DBD7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.3.6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54AE8E49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318AD504" w14:textId="6BC4397B" w:rsidR="0032132B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Realiza </w:t>
            </w:r>
            <w:r w:rsidRPr="00334917">
              <w:rPr>
                <w:rFonts w:ascii="Arial" w:hAnsi="Arial" w:cs="Arial"/>
                <w:b/>
                <w:bCs/>
                <w:lang w:val="es-MX"/>
              </w:rPr>
              <w:t>re</w:t>
            </w:r>
            <w:r w:rsidRPr="0032132B">
              <w:rPr>
                <w:rFonts w:ascii="Arial" w:hAnsi="Arial" w:cs="Arial"/>
                <w:b/>
                <w:bCs/>
                <w:lang w:val="es-MX"/>
              </w:rPr>
              <w:t>unión de cierre</w:t>
            </w:r>
            <w:r w:rsidRPr="0032132B">
              <w:rPr>
                <w:rFonts w:ascii="Arial" w:hAnsi="Arial" w:cs="Arial"/>
                <w:lang w:val="es-MX"/>
              </w:rPr>
              <w:t xml:space="preserve"> en la que comunica de manera global los resultados encontrados durante la </w:t>
            </w:r>
            <w:r w:rsidR="00E210C0" w:rsidRPr="0032132B">
              <w:rPr>
                <w:rFonts w:ascii="Arial" w:hAnsi="Arial" w:cs="Arial"/>
                <w:lang w:val="es-MX"/>
              </w:rPr>
              <w:t>a</w:t>
            </w:r>
            <w:r w:rsidRPr="0032132B">
              <w:rPr>
                <w:rFonts w:ascii="Arial" w:hAnsi="Arial" w:cs="Arial"/>
                <w:lang w:val="es-MX"/>
              </w:rPr>
              <w:t xml:space="preserve">uditoría, comunicando la fecha compromiso para la entrega del </w:t>
            </w:r>
            <w:r w:rsidRPr="0032132B">
              <w:rPr>
                <w:rFonts w:ascii="Arial" w:hAnsi="Arial" w:cs="Arial"/>
                <w:b/>
                <w:lang w:val="es-MX"/>
              </w:rPr>
              <w:t>Informe de Auditoría</w:t>
            </w:r>
            <w:r w:rsidRPr="0032132B">
              <w:rPr>
                <w:rFonts w:ascii="Arial" w:hAnsi="Arial" w:cs="Arial"/>
                <w:lang w:val="es-MX"/>
              </w:rPr>
              <w:t>.</w:t>
            </w:r>
          </w:p>
          <w:p w14:paraId="61DE1A4B" w14:textId="77777777" w:rsidR="009F1FD9" w:rsidRDefault="009F1FD9" w:rsidP="009F1FD9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479575CA" w14:textId="60261F47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2132B">
              <w:rPr>
                <w:rFonts w:ascii="Arial" w:hAnsi="Arial" w:cs="Arial"/>
                <w:lang w:val="es-MX"/>
              </w:rPr>
              <w:t xml:space="preserve">Los participantes en la reunión se registran en la </w:t>
            </w:r>
            <w:r w:rsidRPr="0032132B">
              <w:rPr>
                <w:rFonts w:ascii="Arial" w:hAnsi="Arial" w:cs="Arial"/>
                <w:b/>
                <w:lang w:val="es-MX"/>
              </w:rPr>
              <w:t>Lista de Asistencia</w:t>
            </w:r>
            <w:r w:rsidRPr="0032132B">
              <w:rPr>
                <w:rFonts w:ascii="Arial" w:hAnsi="Arial" w:cs="Arial"/>
                <w:lang w:val="es-MX"/>
              </w:rPr>
              <w:t>.</w:t>
            </w:r>
          </w:p>
        </w:tc>
      </w:tr>
      <w:tr w:rsidR="00E13454" w:rsidRPr="00334917" w14:paraId="5A759763" w14:textId="77777777" w:rsidTr="00E13454">
        <w:trPr>
          <w:trHeight w:val="37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358F6DD7" w14:textId="77777777" w:rsidR="00E13454" w:rsidRPr="00334917" w:rsidRDefault="00D73706" w:rsidP="009F1FD9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34917">
              <w:rPr>
                <w:rFonts w:ascii="Arial" w:hAnsi="Arial" w:cs="Arial"/>
                <w:b/>
                <w:sz w:val="22"/>
                <w:szCs w:val="22"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/>
                <w:sz w:val="22"/>
                <w:szCs w:val="22"/>
                <w:lang w:val="es-MX"/>
              </w:rPr>
              <w:t>.4 Elaboración del Informe de Auditoría</w:t>
            </w:r>
          </w:p>
        </w:tc>
      </w:tr>
      <w:tr w:rsidR="00E13454" w:rsidRPr="00334917" w14:paraId="64FFFEED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6C3D9956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.4.1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1230796C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 / Auditor Interno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68AEDD67" w14:textId="21DCC352" w:rsidR="00E13454" w:rsidRPr="0050624D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50624D">
              <w:rPr>
                <w:rFonts w:ascii="Arial" w:hAnsi="Arial" w:cs="Arial"/>
                <w:lang w:val="es-MX"/>
              </w:rPr>
              <w:t>Elabora</w:t>
            </w:r>
            <w:r w:rsidR="0032132B">
              <w:rPr>
                <w:rFonts w:ascii="Arial" w:hAnsi="Arial" w:cs="Arial"/>
                <w:lang w:val="es-MX"/>
              </w:rPr>
              <w:t>n</w:t>
            </w:r>
            <w:r w:rsidRPr="0050624D">
              <w:rPr>
                <w:rFonts w:ascii="Arial" w:hAnsi="Arial" w:cs="Arial"/>
                <w:lang w:val="es-MX"/>
              </w:rPr>
              <w:t xml:space="preserve"> el </w:t>
            </w:r>
            <w:r w:rsidRPr="0050624D">
              <w:rPr>
                <w:rFonts w:ascii="Arial" w:hAnsi="Arial" w:cs="Arial"/>
                <w:b/>
                <w:lang w:val="es-MX"/>
              </w:rPr>
              <w:t>Informe de Auditoría</w:t>
            </w:r>
            <w:r w:rsidRPr="0050624D">
              <w:rPr>
                <w:rFonts w:ascii="Arial" w:hAnsi="Arial" w:cs="Arial"/>
                <w:lang w:val="es-MX"/>
              </w:rPr>
              <w:t>, en coordinación con el Equipo Auditor, determina</w:t>
            </w:r>
            <w:r w:rsidR="0032132B">
              <w:rPr>
                <w:rFonts w:ascii="Arial" w:hAnsi="Arial" w:cs="Arial"/>
                <w:lang w:val="es-MX"/>
              </w:rPr>
              <w:t>n</w:t>
            </w:r>
            <w:r w:rsidRPr="0050624D">
              <w:rPr>
                <w:rFonts w:ascii="Arial" w:hAnsi="Arial" w:cs="Arial"/>
                <w:lang w:val="es-MX"/>
              </w:rPr>
              <w:t xml:space="preserve"> la presencia de no conformidades, oportunidades de mejora u observaciones. Considera</w:t>
            </w:r>
            <w:r w:rsidR="0032132B">
              <w:rPr>
                <w:rFonts w:ascii="Arial" w:hAnsi="Arial" w:cs="Arial"/>
                <w:lang w:val="es-MX"/>
              </w:rPr>
              <w:t>ndo</w:t>
            </w:r>
            <w:r w:rsidRPr="0050624D">
              <w:rPr>
                <w:rFonts w:ascii="Arial" w:hAnsi="Arial" w:cs="Arial"/>
                <w:lang w:val="es-MX"/>
              </w:rPr>
              <w:t xml:space="preserve"> lo siguiente:</w:t>
            </w:r>
          </w:p>
          <w:p w14:paraId="1770A8F7" w14:textId="77777777" w:rsidR="008A6C27" w:rsidRPr="00334917" w:rsidRDefault="008A6C27" w:rsidP="009F1FD9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580EB876" w14:textId="77777777" w:rsidR="00E13454" w:rsidRPr="00334917" w:rsidRDefault="00E13454" w:rsidP="009F1FD9">
            <w:pPr>
              <w:numPr>
                <w:ilvl w:val="0"/>
                <w:numId w:val="27"/>
              </w:numPr>
              <w:autoSpaceDE w:val="0"/>
              <w:autoSpaceDN w:val="0"/>
              <w:ind w:left="720"/>
              <w:jc w:val="both"/>
              <w:rPr>
                <w:rFonts w:ascii="Arial" w:hAnsi="Arial" w:cs="Arial"/>
                <w:b/>
                <w:lang w:val="es-MX"/>
              </w:rPr>
            </w:pPr>
            <w:r w:rsidRPr="00334917">
              <w:rPr>
                <w:rFonts w:ascii="Arial" w:hAnsi="Arial" w:cs="Arial"/>
                <w:b/>
                <w:lang w:val="es-MX"/>
              </w:rPr>
              <w:t>No Conformidad Mayor:</w:t>
            </w:r>
          </w:p>
          <w:p w14:paraId="0FE9E2CE" w14:textId="77777777" w:rsidR="0050624D" w:rsidRDefault="00E13454" w:rsidP="009F1FD9">
            <w:pPr>
              <w:ind w:left="720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Es el incumplimiento, ausencia o la no aplicación total en toda la</w:t>
            </w:r>
            <w:r w:rsidR="008E1AC5" w:rsidRPr="00334917">
              <w:rPr>
                <w:rFonts w:ascii="Arial" w:hAnsi="Arial" w:cs="Arial"/>
                <w:lang w:val="es-MX"/>
              </w:rPr>
              <w:t xml:space="preserve"> </w:t>
            </w:r>
            <w:r w:rsidR="00E210C0" w:rsidRPr="0050624D">
              <w:rPr>
                <w:rFonts w:ascii="Arial" w:hAnsi="Arial" w:cs="Arial"/>
                <w:lang w:val="es-MX"/>
              </w:rPr>
              <w:t>e</w:t>
            </w:r>
            <w:r w:rsidR="008E1AC5" w:rsidRPr="0050624D">
              <w:rPr>
                <w:rFonts w:ascii="Arial" w:hAnsi="Arial" w:cs="Arial"/>
                <w:lang w:val="es-MX"/>
              </w:rPr>
              <w:t xml:space="preserve">ntidad </w:t>
            </w:r>
            <w:r w:rsidRPr="0050624D">
              <w:rPr>
                <w:rFonts w:ascii="Arial" w:hAnsi="Arial" w:cs="Arial"/>
                <w:color w:val="000000" w:themeColor="text1"/>
                <w:lang w:val="es-MX"/>
              </w:rPr>
              <w:t xml:space="preserve">de </w:t>
            </w:r>
            <w:r w:rsidRPr="0050624D">
              <w:rPr>
                <w:rFonts w:ascii="Arial" w:hAnsi="Arial" w:cs="Arial"/>
                <w:lang w:val="es-MX"/>
              </w:rPr>
              <w:t>un requisito del Sistema de Gestión de la Calidad aplicable</w:t>
            </w:r>
            <w:r w:rsidR="0050624D">
              <w:rPr>
                <w:rFonts w:ascii="Arial" w:hAnsi="Arial" w:cs="Arial"/>
                <w:lang w:val="es-MX"/>
              </w:rPr>
              <w:t>.</w:t>
            </w:r>
          </w:p>
          <w:p w14:paraId="404B54C0" w14:textId="77777777" w:rsidR="0050624D" w:rsidRDefault="0050624D" w:rsidP="009F1FD9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495C9454" w14:textId="18C45DB3" w:rsidR="00E13454" w:rsidRPr="0050624D" w:rsidRDefault="00E13454" w:rsidP="009F1FD9">
            <w:pPr>
              <w:numPr>
                <w:ilvl w:val="0"/>
                <w:numId w:val="27"/>
              </w:numPr>
              <w:autoSpaceDE w:val="0"/>
              <w:autoSpaceDN w:val="0"/>
              <w:ind w:left="720"/>
              <w:jc w:val="both"/>
              <w:rPr>
                <w:rFonts w:ascii="Arial" w:hAnsi="Arial" w:cs="Arial"/>
                <w:b/>
                <w:lang w:val="es-MX"/>
              </w:rPr>
            </w:pPr>
            <w:r w:rsidRPr="0050624D">
              <w:rPr>
                <w:rFonts w:ascii="Arial" w:hAnsi="Arial" w:cs="Arial"/>
                <w:b/>
                <w:lang w:val="es-MX"/>
              </w:rPr>
              <w:t>No Conformidad Menor:</w:t>
            </w:r>
          </w:p>
          <w:p w14:paraId="7FB32D62" w14:textId="54BC7266" w:rsidR="00E13454" w:rsidRPr="0050624D" w:rsidRDefault="00E13454" w:rsidP="009F1FD9">
            <w:pPr>
              <w:ind w:left="720"/>
              <w:jc w:val="both"/>
              <w:rPr>
                <w:rFonts w:ascii="Arial" w:hAnsi="Arial" w:cs="Arial"/>
                <w:lang w:val="es-MX"/>
              </w:rPr>
            </w:pPr>
            <w:r w:rsidRPr="0050624D">
              <w:rPr>
                <w:rFonts w:ascii="Arial" w:hAnsi="Arial" w:cs="Arial"/>
                <w:lang w:val="es-MX"/>
              </w:rPr>
              <w:t>Es el incumplimiento o la aplicación parcial en algunas áreas de un requisito del Sistema de Gestión de la Calidad, norma, código o procedimiento de la</w:t>
            </w:r>
            <w:r w:rsidR="008E1AC5" w:rsidRPr="0050624D">
              <w:rPr>
                <w:rFonts w:ascii="Arial" w:hAnsi="Arial" w:cs="Arial"/>
                <w:lang w:val="es-MX"/>
              </w:rPr>
              <w:t xml:space="preserve"> </w:t>
            </w:r>
            <w:r w:rsidR="00E210C0" w:rsidRPr="0050624D">
              <w:rPr>
                <w:rFonts w:ascii="Arial" w:hAnsi="Arial" w:cs="Arial"/>
                <w:lang w:val="es-MX"/>
              </w:rPr>
              <w:t>e</w:t>
            </w:r>
            <w:r w:rsidR="008E1AC5" w:rsidRPr="0050624D">
              <w:rPr>
                <w:rFonts w:ascii="Arial" w:hAnsi="Arial" w:cs="Arial"/>
                <w:lang w:val="es-MX"/>
              </w:rPr>
              <w:t>ntidad</w:t>
            </w:r>
            <w:r w:rsidR="0050624D">
              <w:rPr>
                <w:rFonts w:ascii="Arial" w:hAnsi="Arial" w:cs="Arial"/>
                <w:lang w:val="es-MX"/>
              </w:rPr>
              <w:t>.</w:t>
            </w:r>
          </w:p>
          <w:p w14:paraId="17E104C3" w14:textId="77777777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2E805F91" w14:textId="77777777" w:rsidR="00E13454" w:rsidRPr="00334917" w:rsidRDefault="00E13454" w:rsidP="009F1FD9">
            <w:pPr>
              <w:numPr>
                <w:ilvl w:val="0"/>
                <w:numId w:val="27"/>
              </w:numPr>
              <w:autoSpaceDE w:val="0"/>
              <w:autoSpaceDN w:val="0"/>
              <w:ind w:left="720"/>
              <w:jc w:val="both"/>
              <w:rPr>
                <w:rFonts w:ascii="Arial" w:hAnsi="Arial" w:cs="Arial"/>
                <w:b/>
                <w:lang w:val="es-MX"/>
              </w:rPr>
            </w:pPr>
            <w:r w:rsidRPr="00334917">
              <w:rPr>
                <w:rFonts w:ascii="Arial" w:hAnsi="Arial" w:cs="Arial"/>
                <w:b/>
                <w:lang w:val="es-MX"/>
              </w:rPr>
              <w:t>Observación:</w:t>
            </w:r>
          </w:p>
          <w:p w14:paraId="0DDF1665" w14:textId="77777777" w:rsidR="00E13454" w:rsidRPr="00334917" w:rsidRDefault="00E13454" w:rsidP="009F1FD9">
            <w:pPr>
              <w:pStyle w:val="Textoindependiente3"/>
              <w:ind w:left="709"/>
              <w:jc w:val="both"/>
              <w:rPr>
                <w:rFonts w:cs="Arial"/>
                <w:bCs/>
                <w:lang w:val="es-MX"/>
              </w:rPr>
            </w:pPr>
            <w:r w:rsidRPr="00334917">
              <w:rPr>
                <w:rFonts w:cs="Arial"/>
                <w:bCs/>
                <w:lang w:val="es-MX"/>
              </w:rPr>
              <w:t>Situación específica que no implica desviación ni incumplimiento de requisitos, sin embargo, constituye un riesgo potencial de no conformidad.</w:t>
            </w:r>
          </w:p>
          <w:p w14:paraId="426AD691" w14:textId="77777777" w:rsidR="00E13454" w:rsidRPr="00334917" w:rsidRDefault="00E13454" w:rsidP="009F1FD9">
            <w:pPr>
              <w:pStyle w:val="Textoindependiente3"/>
              <w:jc w:val="both"/>
              <w:rPr>
                <w:rFonts w:cs="Arial"/>
                <w:bCs/>
                <w:lang w:val="es-MX"/>
              </w:rPr>
            </w:pPr>
          </w:p>
          <w:p w14:paraId="17B64328" w14:textId="77777777" w:rsidR="00E13454" w:rsidRPr="00334917" w:rsidRDefault="00E13454" w:rsidP="009F1FD9">
            <w:pPr>
              <w:pStyle w:val="Textoindependiente3"/>
              <w:numPr>
                <w:ilvl w:val="0"/>
                <w:numId w:val="28"/>
              </w:numPr>
              <w:jc w:val="both"/>
              <w:rPr>
                <w:rFonts w:cs="Arial"/>
                <w:bCs/>
                <w:lang w:val="es-MX"/>
              </w:rPr>
            </w:pPr>
            <w:r w:rsidRPr="00334917">
              <w:rPr>
                <w:rFonts w:cs="Arial"/>
                <w:b/>
                <w:bCs/>
                <w:lang w:val="es-MX"/>
              </w:rPr>
              <w:t>Oportunidad de Mejora:</w:t>
            </w:r>
          </w:p>
          <w:p w14:paraId="463B1E23" w14:textId="77777777" w:rsidR="00E13454" w:rsidRPr="00334917" w:rsidRDefault="00E13454" w:rsidP="009F1FD9">
            <w:pPr>
              <w:pStyle w:val="Textoindependiente3"/>
              <w:ind w:left="709"/>
              <w:jc w:val="both"/>
              <w:rPr>
                <w:rFonts w:cs="Arial"/>
                <w:lang w:val="es-MX"/>
              </w:rPr>
            </w:pPr>
            <w:r w:rsidRPr="00334917">
              <w:rPr>
                <w:rFonts w:cs="Arial"/>
                <w:bCs/>
                <w:lang w:val="es-MX"/>
              </w:rPr>
              <w:t>Recomendación (es) específica (s), que puede identificar actividades para mejorar el desempeño de procesos y del servicio.</w:t>
            </w:r>
          </w:p>
        </w:tc>
      </w:tr>
      <w:tr w:rsidR="00E13454" w:rsidRPr="00334917" w14:paraId="1EA2778D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4BE3BE9C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.4.2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7B1451D1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 / Coordinador del SGC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5593B563" w14:textId="3E0FFD46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50624D">
              <w:rPr>
                <w:rFonts w:ascii="Arial" w:hAnsi="Arial" w:cs="Arial"/>
                <w:lang w:val="es-MX"/>
              </w:rPr>
              <w:t>Envía</w:t>
            </w:r>
            <w:r w:rsidR="0050624D">
              <w:rPr>
                <w:rFonts w:ascii="Arial" w:hAnsi="Arial" w:cs="Arial"/>
                <w:lang w:val="es-MX"/>
              </w:rPr>
              <w:t>n</w:t>
            </w:r>
            <w:r w:rsidRPr="0050624D">
              <w:rPr>
                <w:rFonts w:ascii="Arial" w:hAnsi="Arial" w:cs="Arial"/>
                <w:lang w:val="es-MX"/>
              </w:rPr>
              <w:t xml:space="preserve"> el </w:t>
            </w:r>
            <w:r w:rsidRPr="0050624D">
              <w:rPr>
                <w:rFonts w:ascii="Arial" w:hAnsi="Arial" w:cs="Arial"/>
                <w:b/>
                <w:lang w:val="es-MX"/>
              </w:rPr>
              <w:t>Informe de Auditoría</w:t>
            </w:r>
            <w:r w:rsidRPr="0050624D">
              <w:rPr>
                <w:rFonts w:ascii="Arial" w:hAnsi="Arial" w:cs="Arial"/>
                <w:lang w:val="es-MX"/>
              </w:rPr>
              <w:t xml:space="preserve"> a la Alta Dirección, al Comité de la Calidad y </w:t>
            </w:r>
            <w:r w:rsidR="0050624D" w:rsidRPr="0050624D">
              <w:rPr>
                <w:rFonts w:ascii="Arial" w:hAnsi="Arial" w:cs="Arial"/>
                <w:lang w:val="es-MX"/>
              </w:rPr>
              <w:t>responsables</w:t>
            </w:r>
            <w:r w:rsidRPr="0050624D">
              <w:rPr>
                <w:rFonts w:ascii="Arial" w:hAnsi="Arial" w:cs="Arial"/>
                <w:lang w:val="es-MX"/>
              </w:rPr>
              <w:t xml:space="preserve"> involucrados de los Procesos auditados del Sistema de Gestión de la Calidad, solicitando la atención de éste y la entrega de las correcciones y acciones correctivas que correspondan. </w:t>
            </w:r>
            <w:r w:rsidRPr="0050624D">
              <w:rPr>
                <w:rFonts w:ascii="Arial" w:hAnsi="Arial" w:cs="Arial"/>
                <w:b/>
                <w:i/>
                <w:lang w:val="es-MX"/>
              </w:rPr>
              <w:t>Ver Procedimiento de</w:t>
            </w:r>
            <w:r w:rsidRPr="0050624D">
              <w:rPr>
                <w:rFonts w:ascii="Arial" w:hAnsi="Arial" w:cs="Arial"/>
                <w:lang w:val="es-MX"/>
              </w:rPr>
              <w:t xml:space="preserve"> </w:t>
            </w:r>
            <w:r w:rsidRPr="0050624D">
              <w:rPr>
                <w:rFonts w:ascii="Arial" w:hAnsi="Arial" w:cs="Arial"/>
                <w:b/>
                <w:i/>
                <w:lang w:val="es-MX"/>
              </w:rPr>
              <w:t>Acciones Correctivas.</w:t>
            </w:r>
          </w:p>
        </w:tc>
      </w:tr>
      <w:tr w:rsidR="00E13454" w:rsidRPr="00334917" w14:paraId="451A6EC7" w14:textId="77777777" w:rsidTr="00E13454">
        <w:trPr>
          <w:trHeight w:val="37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D114DE" w14:textId="77777777" w:rsidR="00E13454" w:rsidRPr="00334917" w:rsidRDefault="00D73706" w:rsidP="009F1FD9">
            <w:pPr>
              <w:pStyle w:val="Textosinforma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34917">
              <w:rPr>
                <w:rFonts w:ascii="Arial" w:hAnsi="Arial" w:cs="Arial"/>
                <w:b/>
                <w:sz w:val="22"/>
                <w:szCs w:val="22"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/>
                <w:sz w:val="22"/>
                <w:szCs w:val="22"/>
                <w:lang w:val="es-MX"/>
              </w:rPr>
              <w:t>.5 Seguimiento a los Hallazgos Identificados en la Auditoría</w:t>
            </w:r>
          </w:p>
        </w:tc>
      </w:tr>
      <w:tr w:rsidR="00E13454" w:rsidRPr="00334917" w14:paraId="2DA8FA44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221891E0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.5.1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23A10017" w14:textId="77777777" w:rsidR="00E13454" w:rsidRPr="00312376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Responsables de Proceso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728D314B" w14:textId="06742CDE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Generan las </w:t>
            </w:r>
            <w:r w:rsidRPr="0050624D">
              <w:rPr>
                <w:rFonts w:ascii="Arial" w:hAnsi="Arial" w:cs="Arial"/>
                <w:lang w:val="es-MX"/>
              </w:rPr>
              <w:t>correcciones y</w:t>
            </w:r>
            <w:r w:rsidR="004149A5" w:rsidRPr="0050624D">
              <w:rPr>
                <w:rFonts w:ascii="Arial" w:hAnsi="Arial" w:cs="Arial"/>
                <w:lang w:val="es-MX"/>
              </w:rPr>
              <w:t>/o</w:t>
            </w:r>
            <w:r w:rsidRPr="0050624D">
              <w:rPr>
                <w:rFonts w:ascii="Arial" w:hAnsi="Arial" w:cs="Arial"/>
                <w:lang w:val="es-MX"/>
              </w:rPr>
              <w:t xml:space="preserve"> acciones correctivas que correspondan </w:t>
            </w:r>
            <w:r w:rsidR="005E646A" w:rsidRPr="0050624D">
              <w:rPr>
                <w:rFonts w:ascii="Arial" w:hAnsi="Arial" w:cs="Arial"/>
                <w:lang w:val="es-MX"/>
              </w:rPr>
              <w:t>de acuerdo con</w:t>
            </w:r>
            <w:r w:rsidRPr="0050624D">
              <w:rPr>
                <w:rFonts w:ascii="Arial" w:hAnsi="Arial" w:cs="Arial"/>
                <w:lang w:val="es-MX"/>
              </w:rPr>
              <w:t xml:space="preserve"> las no conformidades comunicadas a través del </w:t>
            </w:r>
            <w:r w:rsidRPr="0050624D">
              <w:rPr>
                <w:rFonts w:ascii="Arial" w:hAnsi="Arial" w:cs="Arial"/>
                <w:b/>
                <w:lang w:val="es-MX"/>
              </w:rPr>
              <w:t xml:space="preserve">Informe de Auditoría </w:t>
            </w:r>
            <w:r w:rsidRPr="0050624D">
              <w:rPr>
                <w:rFonts w:ascii="Arial" w:hAnsi="Arial" w:cs="Arial"/>
                <w:lang w:val="es-MX"/>
              </w:rPr>
              <w:t xml:space="preserve">y con base </w:t>
            </w:r>
            <w:r w:rsidRPr="0050624D">
              <w:rPr>
                <w:rFonts w:ascii="Arial" w:hAnsi="Arial" w:cs="Arial"/>
                <w:lang w:val="es-MX"/>
              </w:rPr>
              <w:lastRenderedPageBreak/>
              <w:t xml:space="preserve">en lo establecido en el </w:t>
            </w:r>
            <w:r w:rsidRPr="0050624D">
              <w:rPr>
                <w:rFonts w:ascii="Arial" w:hAnsi="Arial" w:cs="Arial"/>
                <w:b/>
                <w:lang w:val="es-MX"/>
              </w:rPr>
              <w:t>Procedimiento de</w:t>
            </w:r>
            <w:r w:rsidRPr="0050624D">
              <w:rPr>
                <w:rFonts w:ascii="Arial" w:hAnsi="Arial" w:cs="Arial"/>
                <w:lang w:val="es-MX"/>
              </w:rPr>
              <w:t xml:space="preserve"> </w:t>
            </w:r>
            <w:r w:rsidRPr="0050624D">
              <w:rPr>
                <w:rFonts w:ascii="Arial" w:hAnsi="Arial" w:cs="Arial"/>
                <w:b/>
                <w:lang w:val="es-MX"/>
              </w:rPr>
              <w:t>Acciones Correctivas.</w:t>
            </w:r>
          </w:p>
        </w:tc>
      </w:tr>
      <w:tr w:rsidR="00E13454" w:rsidRPr="00334917" w14:paraId="2600B429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4695CB75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lastRenderedPageBreak/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.5.2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7BAB2FA7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 Líder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715005F0" w14:textId="77777777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Asigna las </w:t>
            </w:r>
            <w:r w:rsidRPr="00334917">
              <w:rPr>
                <w:rFonts w:ascii="Arial" w:hAnsi="Arial" w:cs="Arial"/>
                <w:b/>
                <w:bCs/>
                <w:lang w:val="es-MX"/>
              </w:rPr>
              <w:t>Acciones Correctivas</w:t>
            </w:r>
            <w:r w:rsidRPr="00334917">
              <w:rPr>
                <w:rFonts w:ascii="Arial" w:hAnsi="Arial" w:cs="Arial"/>
                <w:lang w:val="es-MX"/>
              </w:rPr>
              <w:t xml:space="preserve"> para su seguimiento a los Auditores Internos.</w:t>
            </w:r>
          </w:p>
        </w:tc>
      </w:tr>
      <w:tr w:rsidR="00E13454" w:rsidRPr="00334917" w14:paraId="59268B75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040C58FF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.5.2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68BEE8C7" w14:textId="2752406F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50624D">
              <w:rPr>
                <w:rFonts w:ascii="Arial" w:hAnsi="Arial" w:cs="Arial"/>
                <w:lang w:val="es-MX"/>
              </w:rPr>
              <w:t xml:space="preserve">Auditor </w:t>
            </w:r>
            <w:r w:rsidR="0050624D" w:rsidRPr="0050624D">
              <w:rPr>
                <w:rFonts w:ascii="Arial" w:hAnsi="Arial" w:cs="Arial"/>
                <w:lang w:val="es-MX"/>
              </w:rPr>
              <w:t>Líder /</w:t>
            </w:r>
            <w:r w:rsidRPr="0050624D">
              <w:rPr>
                <w:rFonts w:ascii="Arial" w:hAnsi="Arial" w:cs="Arial"/>
                <w:lang w:val="es-MX"/>
              </w:rPr>
              <w:t xml:space="preserve"> Auditor Interno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1BC14EEA" w14:textId="663D91EB" w:rsidR="008A6C2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Da seguimiento al cierre de la(s) No Conformidad(es), Oportunidades de Mejora u Observaciones que detectaron durante el evento de la auditoría interna conforme a lo que establece el </w:t>
            </w:r>
            <w:r w:rsidRPr="0050624D">
              <w:rPr>
                <w:rFonts w:ascii="Arial" w:hAnsi="Arial" w:cs="Arial"/>
                <w:b/>
                <w:lang w:val="es-MX"/>
              </w:rPr>
              <w:t>Procedimiento de</w:t>
            </w:r>
            <w:r w:rsidRPr="0050624D">
              <w:rPr>
                <w:rFonts w:ascii="Arial" w:hAnsi="Arial" w:cs="Arial"/>
                <w:lang w:val="es-MX"/>
              </w:rPr>
              <w:t xml:space="preserve"> </w:t>
            </w:r>
            <w:r w:rsidRPr="0050624D">
              <w:rPr>
                <w:rFonts w:ascii="Arial" w:hAnsi="Arial" w:cs="Arial"/>
                <w:b/>
                <w:lang w:val="es-MX"/>
              </w:rPr>
              <w:t>Acciones Correctivas</w:t>
            </w:r>
            <w:r w:rsidR="0050624D">
              <w:rPr>
                <w:rFonts w:ascii="Arial" w:hAnsi="Arial" w:cs="Arial"/>
                <w:b/>
                <w:lang w:val="es-MX"/>
              </w:rPr>
              <w:t>,</w:t>
            </w:r>
            <w:r w:rsidRPr="0050624D">
              <w:rPr>
                <w:rFonts w:ascii="Arial" w:hAnsi="Arial" w:cs="Arial"/>
                <w:lang w:val="es-MX"/>
              </w:rPr>
              <w:t xml:space="preserve"> </w:t>
            </w:r>
            <w:r w:rsidR="0050624D">
              <w:rPr>
                <w:rFonts w:ascii="Arial" w:hAnsi="Arial" w:cs="Arial"/>
                <w:lang w:val="es-MX"/>
              </w:rPr>
              <w:t xml:space="preserve">verificando </w:t>
            </w:r>
            <w:r w:rsidR="0050624D" w:rsidRPr="0050624D">
              <w:rPr>
                <w:rFonts w:ascii="Arial" w:hAnsi="Arial" w:cs="Arial"/>
                <w:lang w:val="es-MX"/>
              </w:rPr>
              <w:t>el</w:t>
            </w:r>
            <w:r w:rsidRPr="0050624D">
              <w:rPr>
                <w:rFonts w:ascii="Arial" w:hAnsi="Arial" w:cs="Arial"/>
                <w:lang w:val="es-MX"/>
              </w:rPr>
              <w:t xml:space="preserve"> seguimiento en el </w:t>
            </w:r>
            <w:r w:rsidRPr="0050624D">
              <w:rPr>
                <w:rFonts w:ascii="Arial" w:hAnsi="Arial" w:cs="Arial"/>
                <w:b/>
                <w:lang w:val="es-MX"/>
              </w:rPr>
              <w:t>Reporte de Seguimiento de Acciones y Mejoras</w:t>
            </w:r>
            <w:r w:rsidRPr="0050624D">
              <w:rPr>
                <w:rFonts w:ascii="Arial" w:hAnsi="Arial" w:cs="Arial"/>
                <w:lang w:val="es-MX"/>
              </w:rPr>
              <w:t>.</w:t>
            </w:r>
          </w:p>
          <w:p w14:paraId="6313DB95" w14:textId="77777777" w:rsidR="009F1FD9" w:rsidRPr="009F1FD9" w:rsidRDefault="009F1FD9" w:rsidP="009F1FD9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61FD305C" w14:textId="77777777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El cierre de las acciones se hará cuando el Auditor Líder determine la eficacia de la acción a través de los siguientes criterios.</w:t>
            </w:r>
          </w:p>
          <w:p w14:paraId="493532F5" w14:textId="77777777" w:rsidR="008A6C27" w:rsidRPr="00334917" w:rsidRDefault="008A6C27" w:rsidP="009F1FD9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18F0AC4F" w14:textId="2DFA762D" w:rsidR="00E13454" w:rsidRDefault="00E13454" w:rsidP="009F1FD9">
            <w:pPr>
              <w:numPr>
                <w:ilvl w:val="1"/>
                <w:numId w:val="34"/>
              </w:numPr>
              <w:ind w:left="654" w:hanging="425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Se haya concluido el plan de trabajo de la acción a través de la evidencia objetiva correspondiente.</w:t>
            </w:r>
            <w:r w:rsidR="00161D3B">
              <w:rPr>
                <w:rFonts w:ascii="Arial" w:hAnsi="Arial" w:cs="Arial"/>
                <w:lang w:val="es-MX"/>
              </w:rPr>
              <w:t xml:space="preserve"> </w:t>
            </w:r>
            <w:r w:rsidRPr="00334917">
              <w:rPr>
                <w:rFonts w:ascii="Arial" w:hAnsi="Arial" w:cs="Arial"/>
                <w:lang w:val="es-MX"/>
              </w:rPr>
              <w:t xml:space="preserve">Aplicable para No conformidades, </w:t>
            </w:r>
            <w:r w:rsidR="00E210C0" w:rsidRPr="00161D3B">
              <w:rPr>
                <w:rFonts w:ascii="Arial" w:hAnsi="Arial" w:cs="Arial"/>
                <w:lang w:val="es-MX"/>
              </w:rPr>
              <w:t>m</w:t>
            </w:r>
            <w:r w:rsidRPr="00334917">
              <w:rPr>
                <w:rFonts w:ascii="Arial" w:hAnsi="Arial" w:cs="Arial"/>
                <w:lang w:val="es-MX"/>
              </w:rPr>
              <w:t xml:space="preserve">ejoras u </w:t>
            </w:r>
            <w:r w:rsidR="00E210C0" w:rsidRPr="00161D3B">
              <w:rPr>
                <w:rFonts w:ascii="Arial" w:hAnsi="Arial" w:cs="Arial"/>
                <w:lang w:val="es-MX"/>
              </w:rPr>
              <w:t>o</w:t>
            </w:r>
            <w:r w:rsidRPr="00161D3B">
              <w:rPr>
                <w:rFonts w:ascii="Arial" w:hAnsi="Arial" w:cs="Arial"/>
                <w:lang w:val="es-MX"/>
              </w:rPr>
              <w:t>bservaciones.</w:t>
            </w:r>
          </w:p>
          <w:p w14:paraId="7C9464CD" w14:textId="77777777" w:rsidR="009F1FD9" w:rsidRPr="00161D3B" w:rsidRDefault="009F1FD9" w:rsidP="009F1FD9">
            <w:pPr>
              <w:ind w:left="654"/>
              <w:jc w:val="both"/>
              <w:rPr>
                <w:rFonts w:ascii="Arial" w:hAnsi="Arial" w:cs="Arial"/>
                <w:lang w:val="es-MX"/>
              </w:rPr>
            </w:pPr>
          </w:p>
          <w:p w14:paraId="640F1B3A" w14:textId="63EBFF1C" w:rsidR="00E13454" w:rsidRDefault="00E13454" w:rsidP="009F1FD9">
            <w:pPr>
              <w:numPr>
                <w:ilvl w:val="1"/>
                <w:numId w:val="34"/>
              </w:numPr>
              <w:spacing w:before="120"/>
              <w:ind w:left="654" w:hanging="425"/>
              <w:jc w:val="both"/>
              <w:rPr>
                <w:rFonts w:ascii="Arial" w:hAnsi="Arial" w:cs="Arial"/>
                <w:lang w:val="es-MX"/>
              </w:rPr>
            </w:pPr>
            <w:r w:rsidRPr="00161D3B">
              <w:rPr>
                <w:rFonts w:ascii="Arial" w:hAnsi="Arial" w:cs="Arial"/>
                <w:lang w:val="es-MX"/>
              </w:rPr>
              <w:t xml:space="preserve">Que el </w:t>
            </w:r>
            <w:r w:rsidR="00C54658" w:rsidRPr="00161D3B">
              <w:rPr>
                <w:rFonts w:ascii="Arial" w:hAnsi="Arial" w:cs="Arial"/>
                <w:lang w:val="es-MX"/>
              </w:rPr>
              <w:t>A</w:t>
            </w:r>
            <w:r w:rsidRPr="00161D3B">
              <w:rPr>
                <w:rFonts w:ascii="Arial" w:hAnsi="Arial" w:cs="Arial"/>
                <w:lang w:val="es-MX"/>
              </w:rPr>
              <w:t xml:space="preserve">uditor </w:t>
            </w:r>
            <w:r w:rsidR="00C54658" w:rsidRPr="00161D3B">
              <w:rPr>
                <w:rFonts w:ascii="Arial" w:hAnsi="Arial" w:cs="Arial"/>
                <w:lang w:val="es-MX"/>
              </w:rPr>
              <w:t>I</w:t>
            </w:r>
            <w:r w:rsidRPr="00161D3B">
              <w:rPr>
                <w:rFonts w:ascii="Arial" w:hAnsi="Arial" w:cs="Arial"/>
                <w:lang w:val="es-MX"/>
              </w:rPr>
              <w:t xml:space="preserve">nterno realice por lo </w:t>
            </w:r>
            <w:r w:rsidR="00161D3B" w:rsidRPr="00161D3B">
              <w:rPr>
                <w:rFonts w:ascii="Arial" w:hAnsi="Arial" w:cs="Arial"/>
                <w:lang w:val="es-MX"/>
              </w:rPr>
              <w:t>menos un</w:t>
            </w:r>
            <w:r w:rsidR="00C54658" w:rsidRPr="00161D3B">
              <w:rPr>
                <w:rFonts w:ascii="Arial" w:hAnsi="Arial" w:cs="Arial"/>
                <w:lang w:val="es-MX"/>
              </w:rPr>
              <w:t xml:space="preserve"> </w:t>
            </w:r>
            <w:r w:rsidRPr="00161D3B">
              <w:rPr>
                <w:rFonts w:ascii="Arial" w:hAnsi="Arial" w:cs="Arial"/>
                <w:lang w:val="es-MX"/>
              </w:rPr>
              <w:t>seguimiento</w:t>
            </w:r>
            <w:r w:rsidR="00C54658" w:rsidRPr="00161D3B">
              <w:rPr>
                <w:rFonts w:ascii="Arial" w:hAnsi="Arial" w:cs="Arial"/>
                <w:lang w:val="es-MX"/>
              </w:rPr>
              <w:t>,</w:t>
            </w:r>
            <w:r w:rsidRPr="00161D3B">
              <w:rPr>
                <w:rFonts w:ascii="Arial" w:hAnsi="Arial" w:cs="Arial"/>
                <w:lang w:val="es-MX"/>
              </w:rPr>
              <w:t xml:space="preserve"> a fin de asegurar que la </w:t>
            </w:r>
            <w:r w:rsidR="00C54658" w:rsidRPr="00161D3B">
              <w:rPr>
                <w:rFonts w:ascii="Arial" w:hAnsi="Arial" w:cs="Arial"/>
                <w:lang w:val="es-MX"/>
              </w:rPr>
              <w:t>N</w:t>
            </w:r>
            <w:r w:rsidRPr="00161D3B">
              <w:rPr>
                <w:rFonts w:ascii="Arial" w:hAnsi="Arial" w:cs="Arial"/>
                <w:lang w:val="es-MX"/>
              </w:rPr>
              <w:t xml:space="preserve">o </w:t>
            </w:r>
            <w:r w:rsidR="00C54658" w:rsidRPr="00161D3B">
              <w:rPr>
                <w:rFonts w:ascii="Arial" w:hAnsi="Arial" w:cs="Arial"/>
                <w:lang w:val="es-MX"/>
              </w:rPr>
              <w:t>C</w:t>
            </w:r>
            <w:r w:rsidRPr="00161D3B">
              <w:rPr>
                <w:rFonts w:ascii="Arial" w:hAnsi="Arial" w:cs="Arial"/>
                <w:lang w:val="es-MX"/>
              </w:rPr>
              <w:t>onformidad ha sido eliminada. Aplicable para No Conformidades.</w:t>
            </w:r>
          </w:p>
          <w:p w14:paraId="6FA6D213" w14:textId="77777777" w:rsidR="009F1FD9" w:rsidRPr="00161D3B" w:rsidRDefault="009F1FD9" w:rsidP="009F1FD9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329479AE" w14:textId="2FDEE9C3" w:rsidR="00E13454" w:rsidRDefault="00E13454" w:rsidP="009F1FD9">
            <w:pPr>
              <w:numPr>
                <w:ilvl w:val="1"/>
                <w:numId w:val="34"/>
              </w:numPr>
              <w:ind w:left="654" w:hanging="425"/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La evidencia objetiva demuestre consistentemente la atención y </w:t>
            </w:r>
            <w:r w:rsidRPr="00161D3B">
              <w:rPr>
                <w:rFonts w:ascii="Arial" w:hAnsi="Arial" w:cs="Arial"/>
                <w:lang w:val="es-MX"/>
              </w:rPr>
              <w:t xml:space="preserve">eliminación de la </w:t>
            </w:r>
            <w:r w:rsidR="00C54658" w:rsidRPr="00161D3B">
              <w:rPr>
                <w:rFonts w:ascii="Arial" w:hAnsi="Arial" w:cs="Arial"/>
                <w:lang w:val="es-MX"/>
              </w:rPr>
              <w:t>N</w:t>
            </w:r>
            <w:r w:rsidRPr="00161D3B">
              <w:rPr>
                <w:rFonts w:ascii="Arial" w:hAnsi="Arial" w:cs="Arial"/>
                <w:lang w:val="es-MX"/>
              </w:rPr>
              <w:t xml:space="preserve">o </w:t>
            </w:r>
            <w:r w:rsidR="00C54658" w:rsidRPr="00161D3B">
              <w:rPr>
                <w:rFonts w:ascii="Arial" w:hAnsi="Arial" w:cs="Arial"/>
                <w:lang w:val="es-MX"/>
              </w:rPr>
              <w:t>C</w:t>
            </w:r>
            <w:r w:rsidRPr="00161D3B">
              <w:rPr>
                <w:rFonts w:ascii="Arial" w:hAnsi="Arial" w:cs="Arial"/>
                <w:lang w:val="es-MX"/>
              </w:rPr>
              <w:t>onformidad y su posible reincidencia. Aplicable para No Conformidades.</w:t>
            </w:r>
          </w:p>
          <w:p w14:paraId="02C22F0E" w14:textId="77777777" w:rsidR="00161D3B" w:rsidRPr="00161D3B" w:rsidRDefault="00161D3B" w:rsidP="009F1FD9">
            <w:pPr>
              <w:ind w:left="654"/>
              <w:jc w:val="both"/>
              <w:rPr>
                <w:rFonts w:ascii="Arial" w:hAnsi="Arial" w:cs="Arial"/>
                <w:lang w:val="es-MX"/>
              </w:rPr>
            </w:pPr>
          </w:p>
          <w:p w14:paraId="050CDA7C" w14:textId="4AD2EDCB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b/>
                <w:lang w:val="es-MX"/>
              </w:rPr>
              <w:t>Nota</w:t>
            </w:r>
            <w:r w:rsidRPr="00334917">
              <w:rPr>
                <w:rFonts w:ascii="Arial" w:hAnsi="Arial" w:cs="Arial"/>
                <w:lang w:val="es-MX"/>
              </w:rPr>
              <w:t xml:space="preserve">: Para </w:t>
            </w:r>
            <w:r w:rsidRPr="00161D3B">
              <w:rPr>
                <w:rFonts w:ascii="Arial" w:hAnsi="Arial" w:cs="Arial"/>
                <w:lang w:val="es-MX"/>
              </w:rPr>
              <w:t xml:space="preserve">el caso de las observaciones </w:t>
            </w:r>
            <w:r w:rsidR="00455749" w:rsidRPr="00161D3B">
              <w:rPr>
                <w:rFonts w:ascii="Arial" w:hAnsi="Arial" w:cs="Arial"/>
                <w:lang w:val="es-MX"/>
              </w:rPr>
              <w:t xml:space="preserve">a </w:t>
            </w:r>
            <w:r w:rsidRPr="00161D3B">
              <w:rPr>
                <w:rFonts w:ascii="Arial" w:hAnsi="Arial" w:cs="Arial"/>
                <w:lang w:val="es-MX"/>
              </w:rPr>
              <w:t xml:space="preserve">la acción </w:t>
            </w:r>
            <w:r w:rsidR="00161D3B" w:rsidRPr="00161D3B">
              <w:rPr>
                <w:rFonts w:ascii="Arial" w:hAnsi="Arial" w:cs="Arial"/>
                <w:lang w:val="es-MX"/>
              </w:rPr>
              <w:t>tomada, si</w:t>
            </w:r>
            <w:r w:rsidRPr="00161D3B">
              <w:rPr>
                <w:rFonts w:ascii="Arial" w:hAnsi="Arial" w:cs="Arial"/>
                <w:lang w:val="es-MX"/>
              </w:rPr>
              <w:t xml:space="preserve"> aplica, se registra en la </w:t>
            </w:r>
            <w:r w:rsidRPr="00161D3B">
              <w:rPr>
                <w:rFonts w:ascii="Arial" w:hAnsi="Arial" w:cs="Arial"/>
                <w:b/>
                <w:lang w:val="es-MX"/>
              </w:rPr>
              <w:t xml:space="preserve">Cédula de No </w:t>
            </w:r>
            <w:r w:rsidR="00161D3B" w:rsidRPr="00161D3B">
              <w:rPr>
                <w:rFonts w:ascii="Arial" w:hAnsi="Arial" w:cs="Arial"/>
                <w:b/>
                <w:lang w:val="es-MX"/>
              </w:rPr>
              <w:t>Conformidad</w:t>
            </w:r>
            <w:r w:rsidR="00161D3B" w:rsidRPr="00161D3B">
              <w:rPr>
                <w:rFonts w:ascii="Arial" w:hAnsi="Arial" w:cs="Arial"/>
                <w:lang w:val="es-MX"/>
              </w:rPr>
              <w:t>.</w:t>
            </w:r>
          </w:p>
        </w:tc>
      </w:tr>
      <w:tr w:rsidR="00E13454" w:rsidRPr="00334917" w14:paraId="61C8617D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36C0DB20" w14:textId="77777777" w:rsidR="00E13454" w:rsidRPr="00334917" w:rsidRDefault="00D73706" w:rsidP="009F1FD9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.5.3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1FA32960" w14:textId="77777777" w:rsidR="00E13454" w:rsidRPr="00334917" w:rsidRDefault="00E13454" w:rsidP="009F1FD9">
            <w:pPr>
              <w:jc w:val="center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Coordinador del SGC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51771E0B" w14:textId="2A3924C0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 xml:space="preserve">Da </w:t>
            </w:r>
            <w:r w:rsidRPr="00161D3B">
              <w:rPr>
                <w:rFonts w:ascii="Arial" w:hAnsi="Arial" w:cs="Arial"/>
                <w:lang w:val="es-MX"/>
              </w:rPr>
              <w:t>seguimiento</w:t>
            </w:r>
            <w:r w:rsidR="00161D3B">
              <w:rPr>
                <w:rFonts w:ascii="Arial" w:hAnsi="Arial" w:cs="Arial"/>
                <w:lang w:val="es-MX"/>
              </w:rPr>
              <w:t xml:space="preserve"> mensual</w:t>
            </w:r>
            <w:r w:rsidRPr="00161D3B">
              <w:rPr>
                <w:rFonts w:ascii="Arial" w:hAnsi="Arial" w:cs="Arial"/>
                <w:lang w:val="es-MX"/>
              </w:rPr>
              <w:t xml:space="preserve"> al </w:t>
            </w:r>
            <w:r w:rsidRPr="00161D3B">
              <w:rPr>
                <w:rFonts w:ascii="Arial" w:hAnsi="Arial" w:cs="Arial"/>
                <w:b/>
                <w:lang w:val="es-MX"/>
              </w:rPr>
              <w:t>Reporte de Seguimiento de Acciones y Mejoras</w:t>
            </w:r>
            <w:r w:rsidRPr="00161D3B">
              <w:rPr>
                <w:rFonts w:ascii="Arial" w:hAnsi="Arial" w:cs="Arial"/>
                <w:lang w:val="es-MX"/>
              </w:rPr>
              <w:t xml:space="preserve"> y entrega a la Alta Dirección para su conocimiento.</w:t>
            </w:r>
          </w:p>
        </w:tc>
      </w:tr>
      <w:tr w:rsidR="00E13454" w:rsidRPr="00334917" w14:paraId="3C11823D" w14:textId="77777777" w:rsidTr="00E13454">
        <w:trPr>
          <w:trHeight w:val="37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F50DBEA" w14:textId="77777777" w:rsidR="00E13454" w:rsidRPr="00334917" w:rsidRDefault="00D73706" w:rsidP="009F1FD9">
            <w:pPr>
              <w:pStyle w:val="Textosinforma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34917">
              <w:rPr>
                <w:rFonts w:ascii="Arial" w:hAnsi="Arial" w:cs="Arial"/>
                <w:b/>
                <w:sz w:val="22"/>
                <w:szCs w:val="22"/>
                <w:lang w:val="es-MX"/>
              </w:rPr>
              <w:t>7</w:t>
            </w:r>
            <w:r w:rsidR="00E13454" w:rsidRPr="00334917">
              <w:rPr>
                <w:rFonts w:ascii="Arial" w:hAnsi="Arial" w:cs="Arial"/>
                <w:b/>
                <w:sz w:val="22"/>
                <w:szCs w:val="22"/>
                <w:lang w:val="es-MX"/>
              </w:rPr>
              <w:t>.6 Evaluación de Auditores</w:t>
            </w:r>
          </w:p>
        </w:tc>
      </w:tr>
      <w:tr w:rsidR="00E13454" w:rsidRPr="00334917" w14:paraId="34C63088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06BE3D06" w14:textId="77777777" w:rsidR="00E13454" w:rsidRPr="00334917" w:rsidRDefault="00D73706" w:rsidP="009F1FD9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7.6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.1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4B37C102" w14:textId="77777777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lang w:val="es-MX"/>
              </w:rPr>
              <w:t>Auditores, auditados, Auditor Líder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34F43B8D" w14:textId="5DDE8A48" w:rsidR="00E13454" w:rsidRPr="00161D3B" w:rsidRDefault="00E13454" w:rsidP="009F1FD9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161D3B">
              <w:rPr>
                <w:rFonts w:ascii="Arial" w:hAnsi="Arial" w:cs="Arial"/>
                <w:bCs/>
                <w:lang w:val="es-MX"/>
              </w:rPr>
              <w:t xml:space="preserve">Realizar la </w:t>
            </w:r>
            <w:r w:rsidRPr="00161D3B">
              <w:rPr>
                <w:rFonts w:ascii="Arial" w:hAnsi="Arial" w:cs="Arial"/>
                <w:b/>
                <w:bCs/>
                <w:i/>
                <w:lang w:val="es-MX"/>
              </w:rPr>
              <w:t>Evaluación de auditores</w:t>
            </w:r>
            <w:r w:rsidRPr="00161D3B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r w:rsidR="005E646A" w:rsidRPr="00161D3B">
              <w:rPr>
                <w:rFonts w:ascii="Arial" w:hAnsi="Arial" w:cs="Arial"/>
                <w:bCs/>
                <w:lang w:val="es-MX"/>
              </w:rPr>
              <w:t>de acuerdo con</w:t>
            </w:r>
            <w:r w:rsidRPr="00161D3B">
              <w:rPr>
                <w:rFonts w:ascii="Arial" w:hAnsi="Arial" w:cs="Arial"/>
                <w:bCs/>
                <w:lang w:val="es-MX"/>
              </w:rPr>
              <w:t xml:space="preserve"> lo estipulado en el formato </w:t>
            </w:r>
            <w:r w:rsidR="00486BBA">
              <w:rPr>
                <w:rFonts w:ascii="Arial" w:hAnsi="Arial" w:cs="Arial"/>
                <w:bCs/>
                <w:lang w:val="es-MX"/>
              </w:rPr>
              <w:t xml:space="preserve">de </w:t>
            </w:r>
            <w:r w:rsidRPr="00161D3B">
              <w:rPr>
                <w:rFonts w:ascii="Arial" w:hAnsi="Arial" w:cs="Arial"/>
                <w:b/>
                <w:bCs/>
                <w:i/>
                <w:lang w:val="es-MX"/>
              </w:rPr>
              <w:t>Evaluación de auditores</w:t>
            </w:r>
            <w:r w:rsidRPr="00161D3B">
              <w:rPr>
                <w:rFonts w:ascii="Arial" w:hAnsi="Arial" w:cs="Arial"/>
                <w:bCs/>
                <w:lang w:val="es-MX"/>
              </w:rPr>
              <w:t xml:space="preserve"> según corresponda. La mecánica es con base en:</w:t>
            </w:r>
          </w:p>
          <w:p w14:paraId="189D5130" w14:textId="77777777" w:rsidR="00E13454" w:rsidRPr="00161D3B" w:rsidRDefault="00E13454" w:rsidP="009F1FD9">
            <w:pPr>
              <w:jc w:val="both"/>
              <w:rPr>
                <w:rFonts w:ascii="Arial" w:hAnsi="Arial" w:cs="Arial"/>
                <w:bCs/>
                <w:lang w:val="es-MX"/>
              </w:rPr>
            </w:pPr>
          </w:p>
          <w:p w14:paraId="6640646B" w14:textId="77777777" w:rsidR="00E13454" w:rsidRPr="00161D3B" w:rsidRDefault="00E13454" w:rsidP="009F1FD9">
            <w:pPr>
              <w:numPr>
                <w:ilvl w:val="0"/>
                <w:numId w:val="27"/>
              </w:numPr>
              <w:autoSpaceDE w:val="0"/>
              <w:autoSpaceDN w:val="0"/>
              <w:jc w:val="both"/>
              <w:rPr>
                <w:rFonts w:ascii="Arial" w:hAnsi="Arial" w:cs="Arial"/>
                <w:bCs/>
                <w:lang w:val="es-MX"/>
              </w:rPr>
            </w:pPr>
            <w:r w:rsidRPr="00161D3B">
              <w:rPr>
                <w:rFonts w:ascii="Arial" w:hAnsi="Arial" w:cs="Arial"/>
                <w:bCs/>
                <w:lang w:val="es-MX"/>
              </w:rPr>
              <w:t>Evaluaciones de una muestra o un total de los auditados por cualquier Auditor (en entrenamiento, Auditor o Líder).</w:t>
            </w:r>
          </w:p>
          <w:p w14:paraId="4F594FBC" w14:textId="386A7169" w:rsidR="00E13454" w:rsidRPr="00161D3B" w:rsidRDefault="00E13454" w:rsidP="009F1FD9">
            <w:pPr>
              <w:numPr>
                <w:ilvl w:val="0"/>
                <w:numId w:val="27"/>
              </w:numPr>
              <w:autoSpaceDE w:val="0"/>
              <w:autoSpaceDN w:val="0"/>
              <w:jc w:val="both"/>
              <w:rPr>
                <w:rFonts w:ascii="Arial" w:hAnsi="Arial" w:cs="Arial"/>
                <w:bCs/>
                <w:lang w:val="es-MX"/>
              </w:rPr>
            </w:pPr>
            <w:r w:rsidRPr="00161D3B">
              <w:rPr>
                <w:rFonts w:ascii="Arial" w:hAnsi="Arial" w:cs="Arial"/>
                <w:bCs/>
                <w:lang w:val="es-MX"/>
              </w:rPr>
              <w:t>Evaluación de</w:t>
            </w:r>
            <w:r w:rsidR="00161D3B">
              <w:rPr>
                <w:rFonts w:ascii="Arial" w:hAnsi="Arial" w:cs="Arial"/>
                <w:bCs/>
                <w:lang w:val="es-MX"/>
              </w:rPr>
              <w:t xml:space="preserve"> la </w:t>
            </w:r>
            <w:r w:rsidRPr="00161D3B">
              <w:rPr>
                <w:rFonts w:ascii="Arial" w:hAnsi="Arial" w:cs="Arial"/>
                <w:bCs/>
                <w:lang w:val="es-MX"/>
              </w:rPr>
              <w:t>Alta Dirección</w:t>
            </w:r>
            <w:r w:rsidR="00161D3B">
              <w:rPr>
                <w:rFonts w:ascii="Arial" w:hAnsi="Arial" w:cs="Arial"/>
                <w:bCs/>
                <w:lang w:val="es-MX"/>
              </w:rPr>
              <w:t xml:space="preserve"> y equipo auditor</w:t>
            </w:r>
            <w:r w:rsidRPr="00161D3B">
              <w:rPr>
                <w:rFonts w:ascii="Arial" w:hAnsi="Arial" w:cs="Arial"/>
                <w:bCs/>
                <w:lang w:val="es-MX"/>
              </w:rPr>
              <w:t xml:space="preserve"> al Auditor Líder.</w:t>
            </w:r>
          </w:p>
          <w:p w14:paraId="3054CA98" w14:textId="104611D2" w:rsidR="00E13454" w:rsidRPr="00161D3B" w:rsidRDefault="00E13454" w:rsidP="009F1FD9">
            <w:pPr>
              <w:numPr>
                <w:ilvl w:val="0"/>
                <w:numId w:val="27"/>
              </w:numPr>
              <w:autoSpaceDE w:val="0"/>
              <w:autoSpaceDN w:val="0"/>
              <w:jc w:val="both"/>
              <w:rPr>
                <w:rFonts w:ascii="Arial" w:hAnsi="Arial" w:cs="Arial"/>
                <w:bCs/>
                <w:lang w:val="es-MX"/>
              </w:rPr>
            </w:pPr>
            <w:r w:rsidRPr="00161D3B">
              <w:rPr>
                <w:rFonts w:ascii="Arial" w:hAnsi="Arial" w:cs="Arial"/>
                <w:bCs/>
                <w:lang w:val="es-MX"/>
              </w:rPr>
              <w:t xml:space="preserve">Evaluaciones a todos los Auditores </w:t>
            </w:r>
            <w:r w:rsidR="00455749" w:rsidRPr="00161D3B">
              <w:rPr>
                <w:rFonts w:ascii="Arial" w:hAnsi="Arial" w:cs="Arial"/>
                <w:bCs/>
                <w:lang w:val="es-MX"/>
              </w:rPr>
              <w:t>I</w:t>
            </w:r>
            <w:r w:rsidRPr="00161D3B">
              <w:rPr>
                <w:rFonts w:ascii="Arial" w:hAnsi="Arial" w:cs="Arial"/>
                <w:bCs/>
                <w:lang w:val="es-MX"/>
              </w:rPr>
              <w:t>nternos por el Auditor Líder.</w:t>
            </w:r>
          </w:p>
          <w:p w14:paraId="3FED0741" w14:textId="77777777" w:rsidR="00E13454" w:rsidRPr="00161D3B" w:rsidRDefault="00E13454" w:rsidP="009F1FD9">
            <w:pPr>
              <w:jc w:val="both"/>
              <w:rPr>
                <w:rFonts w:ascii="Arial" w:hAnsi="Arial" w:cs="Arial"/>
                <w:bCs/>
                <w:lang w:val="es-MX"/>
              </w:rPr>
            </w:pPr>
          </w:p>
          <w:p w14:paraId="033C20E2" w14:textId="6B2653D1" w:rsidR="00E13454" w:rsidRPr="00334917" w:rsidRDefault="00E13454" w:rsidP="009F1FD9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161D3B">
              <w:rPr>
                <w:rFonts w:ascii="Arial" w:hAnsi="Arial" w:cs="Arial"/>
                <w:bCs/>
                <w:lang w:val="es-MX"/>
              </w:rPr>
              <w:t xml:space="preserve">Dichas evaluaciones deben realizarse durante la </w:t>
            </w:r>
            <w:r w:rsidR="00455749" w:rsidRPr="00161D3B">
              <w:rPr>
                <w:rFonts w:ascii="Arial" w:hAnsi="Arial" w:cs="Arial"/>
                <w:bCs/>
                <w:lang w:val="es-MX"/>
              </w:rPr>
              <w:t>a</w:t>
            </w:r>
            <w:r w:rsidR="00A20885" w:rsidRPr="00161D3B">
              <w:rPr>
                <w:rFonts w:ascii="Arial" w:hAnsi="Arial" w:cs="Arial"/>
                <w:bCs/>
                <w:lang w:val="es-MX"/>
              </w:rPr>
              <w:t>uditoría</w:t>
            </w:r>
            <w:r w:rsidRPr="00161D3B">
              <w:rPr>
                <w:rFonts w:ascii="Arial" w:hAnsi="Arial" w:cs="Arial"/>
                <w:bCs/>
                <w:lang w:val="es-MX"/>
              </w:rPr>
              <w:t xml:space="preserve"> o desde el primer día posterior a la fecha del cierre de auditoría hasta máximo 5 días naturales después.</w:t>
            </w:r>
          </w:p>
        </w:tc>
      </w:tr>
      <w:tr w:rsidR="00E13454" w:rsidRPr="00334917" w14:paraId="323A89DF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32408E40" w14:textId="77777777" w:rsidR="00E13454" w:rsidRPr="00334917" w:rsidRDefault="00D73706" w:rsidP="009F1FD9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lastRenderedPageBreak/>
              <w:t>7.6</w:t>
            </w:r>
            <w:r w:rsidR="00E13454" w:rsidRPr="00334917">
              <w:rPr>
                <w:rFonts w:ascii="Arial" w:hAnsi="Arial" w:cs="Arial"/>
                <w:bCs/>
                <w:lang w:val="es-MX"/>
              </w:rPr>
              <w:t>.2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719E0A9C" w14:textId="77777777" w:rsidR="00E13454" w:rsidRPr="00334917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>Coordinador del SGC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5709E8F3" w14:textId="5ED06756" w:rsidR="00E13454" w:rsidRPr="00334917" w:rsidRDefault="00E13454" w:rsidP="009F1FD9">
            <w:pPr>
              <w:pStyle w:val="Sangradetextonormal"/>
              <w:spacing w:after="0"/>
              <w:ind w:left="0"/>
              <w:jc w:val="both"/>
              <w:rPr>
                <w:rFonts w:ascii="Arial" w:hAnsi="Arial" w:cs="Arial"/>
                <w:bCs/>
                <w:lang w:val="es-MX"/>
              </w:rPr>
            </w:pPr>
            <w:r w:rsidRPr="00334917">
              <w:rPr>
                <w:rFonts w:ascii="Arial" w:hAnsi="Arial" w:cs="Arial"/>
                <w:bCs/>
                <w:lang w:val="es-MX"/>
              </w:rPr>
              <w:t xml:space="preserve">Registrar en </w:t>
            </w:r>
            <w:r w:rsidR="00486BBA">
              <w:rPr>
                <w:rFonts w:ascii="Arial" w:hAnsi="Arial" w:cs="Arial"/>
                <w:bCs/>
                <w:lang w:val="es-MX"/>
              </w:rPr>
              <w:t xml:space="preserve">la </w:t>
            </w:r>
            <w:r w:rsidRPr="00334917">
              <w:rPr>
                <w:rFonts w:ascii="Arial" w:hAnsi="Arial" w:cs="Arial"/>
                <w:b/>
                <w:bCs/>
                <w:i/>
                <w:lang w:val="es-MX"/>
              </w:rPr>
              <w:t>Evaluación</w:t>
            </w:r>
            <w:r w:rsidRPr="00161D3B">
              <w:rPr>
                <w:rFonts w:ascii="Arial" w:hAnsi="Arial" w:cs="Arial"/>
                <w:b/>
                <w:bCs/>
                <w:i/>
                <w:lang w:val="es-MX"/>
              </w:rPr>
              <w:t xml:space="preserve"> de </w:t>
            </w:r>
            <w:r w:rsidR="00455749" w:rsidRPr="00161D3B">
              <w:rPr>
                <w:rFonts w:ascii="Arial" w:hAnsi="Arial" w:cs="Arial"/>
                <w:b/>
                <w:bCs/>
                <w:i/>
                <w:lang w:val="es-MX"/>
              </w:rPr>
              <w:t>A</w:t>
            </w:r>
            <w:r w:rsidRPr="00161D3B">
              <w:rPr>
                <w:rFonts w:ascii="Arial" w:hAnsi="Arial" w:cs="Arial"/>
                <w:b/>
                <w:bCs/>
                <w:i/>
                <w:lang w:val="es-MX"/>
              </w:rPr>
              <w:t>uditores</w:t>
            </w:r>
            <w:r w:rsidRPr="00161D3B">
              <w:rPr>
                <w:rFonts w:ascii="Arial" w:hAnsi="Arial" w:cs="Arial"/>
                <w:bCs/>
                <w:lang w:val="es-MX"/>
              </w:rPr>
              <w:t xml:space="preserve">, los puntajes obtenidos de dichas evaluaciones. </w:t>
            </w:r>
            <w:r w:rsidR="00161D3B" w:rsidRPr="00161D3B">
              <w:rPr>
                <w:rFonts w:ascii="Arial" w:hAnsi="Arial" w:cs="Arial"/>
                <w:bCs/>
                <w:lang w:val="es-MX"/>
              </w:rPr>
              <w:t>Éstas deben</w:t>
            </w:r>
            <w:r w:rsidRPr="00161D3B">
              <w:rPr>
                <w:rFonts w:ascii="Arial" w:hAnsi="Arial" w:cs="Arial"/>
                <w:bCs/>
                <w:lang w:val="es-MX"/>
              </w:rPr>
              <w:t xml:space="preserve"> ser realizadas como mínimo en los 2 diferentes ciclos de auditoría.</w:t>
            </w:r>
          </w:p>
        </w:tc>
      </w:tr>
      <w:tr w:rsidR="00E13454" w:rsidRPr="00837F65" w14:paraId="4C67881F" w14:textId="77777777" w:rsidTr="00E13454">
        <w:trPr>
          <w:trHeight w:val="377"/>
        </w:trPr>
        <w:tc>
          <w:tcPr>
            <w:tcW w:w="760" w:type="pct"/>
            <w:shd w:val="clear" w:color="auto" w:fill="auto"/>
            <w:vAlign w:val="center"/>
          </w:tcPr>
          <w:p w14:paraId="0AC7F074" w14:textId="77777777" w:rsidR="00E13454" w:rsidRPr="00837F65" w:rsidRDefault="00D73706" w:rsidP="009F1FD9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837F65">
              <w:rPr>
                <w:rFonts w:ascii="Arial" w:hAnsi="Arial" w:cs="Arial"/>
                <w:bCs/>
                <w:lang w:val="es-MX"/>
              </w:rPr>
              <w:t>7</w:t>
            </w:r>
            <w:r w:rsidR="00E13454" w:rsidRPr="00837F65">
              <w:rPr>
                <w:rFonts w:ascii="Arial" w:hAnsi="Arial" w:cs="Arial"/>
                <w:bCs/>
                <w:lang w:val="es-MX"/>
              </w:rPr>
              <w:t>.</w:t>
            </w:r>
            <w:r w:rsidRPr="00837F65">
              <w:rPr>
                <w:rFonts w:ascii="Arial" w:hAnsi="Arial" w:cs="Arial"/>
                <w:bCs/>
                <w:lang w:val="es-MX"/>
              </w:rPr>
              <w:t>6</w:t>
            </w:r>
            <w:r w:rsidR="00E13454" w:rsidRPr="00837F65">
              <w:rPr>
                <w:rFonts w:ascii="Arial" w:hAnsi="Arial" w:cs="Arial"/>
                <w:bCs/>
                <w:lang w:val="es-MX"/>
              </w:rPr>
              <w:t>.3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33604DB6" w14:textId="77777777" w:rsidR="00E13454" w:rsidRPr="00837F65" w:rsidRDefault="00E13454" w:rsidP="009F1FD9">
            <w:pPr>
              <w:jc w:val="both"/>
              <w:rPr>
                <w:rFonts w:ascii="Arial" w:hAnsi="Arial" w:cs="Arial"/>
                <w:lang w:val="es-MX"/>
              </w:rPr>
            </w:pPr>
            <w:r w:rsidRPr="00837F65">
              <w:rPr>
                <w:rFonts w:ascii="Arial" w:hAnsi="Arial" w:cs="Arial"/>
                <w:lang w:val="es-MX"/>
              </w:rPr>
              <w:t>Auditor Líder</w:t>
            </w:r>
          </w:p>
        </w:tc>
        <w:tc>
          <w:tcPr>
            <w:tcW w:w="3161" w:type="pct"/>
            <w:shd w:val="clear" w:color="auto" w:fill="auto"/>
            <w:vAlign w:val="center"/>
          </w:tcPr>
          <w:p w14:paraId="1092021B" w14:textId="5C1D64B3" w:rsidR="00E13454" w:rsidRPr="00837F65" w:rsidRDefault="00E13454" w:rsidP="009F1FD9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837F65">
              <w:rPr>
                <w:rFonts w:ascii="Arial" w:hAnsi="Arial" w:cs="Arial"/>
                <w:bCs/>
                <w:lang w:val="es-MX"/>
              </w:rPr>
              <w:t xml:space="preserve">Realizar un análisis de los comentarios y calificaciones en conjunto con los responsables involucrados para generar las acciones </w:t>
            </w:r>
            <w:r w:rsidRPr="001538B2">
              <w:rPr>
                <w:rFonts w:ascii="Arial" w:hAnsi="Arial" w:cs="Arial"/>
                <w:bCs/>
                <w:lang w:val="es-MX"/>
              </w:rPr>
              <w:t>pertinentes</w:t>
            </w:r>
            <w:r w:rsidR="00486BBA">
              <w:rPr>
                <w:rFonts w:ascii="Arial" w:hAnsi="Arial" w:cs="Arial"/>
                <w:bCs/>
                <w:lang w:val="es-MX"/>
              </w:rPr>
              <w:t>.</w:t>
            </w:r>
          </w:p>
        </w:tc>
      </w:tr>
    </w:tbl>
    <w:p w14:paraId="6C8A928A" w14:textId="4927497D" w:rsidR="00E13454" w:rsidRPr="00837F65" w:rsidRDefault="00E13454" w:rsidP="009F1FD9">
      <w:pPr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B24AA2D" w14:textId="77777777" w:rsidR="00C904FF" w:rsidRPr="00837F65" w:rsidRDefault="00C904FF" w:rsidP="009F1FD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Arial" w:hAnsi="Arial" w:cs="Arial"/>
          <w:color w:val="000000"/>
          <w:sz w:val="22"/>
          <w:szCs w:val="22"/>
          <w:lang w:val="es-MX"/>
        </w:rPr>
      </w:pPr>
      <w:r w:rsidRPr="00837F65">
        <w:rPr>
          <w:rFonts w:ascii="Arial" w:eastAsia="Arial" w:hAnsi="Arial" w:cs="Arial"/>
          <w:b/>
          <w:color w:val="000000"/>
          <w:sz w:val="22"/>
          <w:szCs w:val="22"/>
          <w:lang w:val="es-MX"/>
        </w:rPr>
        <w:t>CONTROL DE CA</w:t>
      </w:r>
      <w:r w:rsidR="009210BB" w:rsidRPr="00837F65">
        <w:rPr>
          <w:rFonts w:ascii="Arial" w:eastAsia="Arial" w:hAnsi="Arial" w:cs="Arial"/>
          <w:b/>
          <w:color w:val="000000"/>
          <w:sz w:val="22"/>
          <w:szCs w:val="22"/>
          <w:lang w:val="es-MX"/>
        </w:rPr>
        <w:t>MBIOS</w:t>
      </w:r>
    </w:p>
    <w:p w14:paraId="68A14581" w14:textId="77777777" w:rsidR="00C904FF" w:rsidRPr="00837F65" w:rsidRDefault="00C904FF" w:rsidP="009F1FD9">
      <w:pPr>
        <w:pBdr>
          <w:top w:val="nil"/>
          <w:left w:val="nil"/>
          <w:bottom w:val="nil"/>
          <w:right w:val="nil"/>
          <w:between w:val="nil"/>
        </w:pBdr>
        <w:ind w:left="-360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1567"/>
        <w:gridCol w:w="1844"/>
        <w:gridCol w:w="5413"/>
      </w:tblGrid>
      <w:tr w:rsidR="00C904FF" w:rsidRPr="00837F65" w14:paraId="2FF00E0B" w14:textId="77777777" w:rsidTr="00161D3B">
        <w:tc>
          <w:tcPr>
            <w:tcW w:w="888" w:type="pct"/>
            <w:shd w:val="clear" w:color="auto" w:fill="950054"/>
            <w:vAlign w:val="center"/>
          </w:tcPr>
          <w:p w14:paraId="0DF458CF" w14:textId="77777777" w:rsidR="00C904FF" w:rsidRPr="00837F65" w:rsidRDefault="00AF295A" w:rsidP="009F1FD9">
            <w:pPr>
              <w:jc w:val="center"/>
              <w:rPr>
                <w:rFonts w:ascii="Arial" w:eastAsia="Arial" w:hAnsi="Arial" w:cs="Arial"/>
                <w:color w:val="FFFFFF"/>
                <w:lang w:val="es-MX"/>
              </w:rPr>
            </w:pPr>
            <w:r w:rsidRPr="00837F65">
              <w:rPr>
                <w:rFonts w:ascii="Arial" w:eastAsia="Arial" w:hAnsi="Arial" w:cs="Arial"/>
                <w:b/>
                <w:color w:val="FFFFFF"/>
                <w:lang w:val="es-MX"/>
              </w:rPr>
              <w:t>Número de versión</w:t>
            </w:r>
          </w:p>
        </w:tc>
        <w:tc>
          <w:tcPr>
            <w:tcW w:w="1045" w:type="pct"/>
            <w:shd w:val="clear" w:color="auto" w:fill="950054"/>
            <w:vAlign w:val="center"/>
          </w:tcPr>
          <w:p w14:paraId="71FFA2BC" w14:textId="77777777" w:rsidR="00C904FF" w:rsidRPr="00837F65" w:rsidRDefault="00AF295A" w:rsidP="009F1FD9">
            <w:pPr>
              <w:jc w:val="center"/>
              <w:rPr>
                <w:rFonts w:ascii="Arial" w:eastAsia="Arial" w:hAnsi="Arial" w:cs="Arial"/>
                <w:color w:val="FFFFFF"/>
                <w:lang w:val="es-MX"/>
              </w:rPr>
            </w:pPr>
            <w:r w:rsidRPr="00837F65">
              <w:rPr>
                <w:rFonts w:ascii="Arial" w:eastAsia="Arial" w:hAnsi="Arial" w:cs="Arial"/>
                <w:b/>
                <w:color w:val="FFFFFF"/>
                <w:lang w:val="es-MX"/>
              </w:rPr>
              <w:t>Fecha de Actualización</w:t>
            </w:r>
          </w:p>
        </w:tc>
        <w:tc>
          <w:tcPr>
            <w:tcW w:w="3067" w:type="pct"/>
            <w:shd w:val="clear" w:color="auto" w:fill="950054"/>
            <w:vAlign w:val="center"/>
          </w:tcPr>
          <w:p w14:paraId="77130692" w14:textId="77777777" w:rsidR="00C904FF" w:rsidRPr="00837F65" w:rsidRDefault="00AF295A" w:rsidP="009F1FD9">
            <w:pPr>
              <w:jc w:val="center"/>
              <w:rPr>
                <w:rFonts w:ascii="Arial" w:eastAsia="Arial" w:hAnsi="Arial" w:cs="Arial"/>
                <w:color w:val="FFFFFF"/>
                <w:lang w:val="es-MX"/>
              </w:rPr>
            </w:pPr>
            <w:r w:rsidRPr="00837F65">
              <w:rPr>
                <w:rFonts w:ascii="Arial" w:eastAsia="Arial" w:hAnsi="Arial" w:cs="Arial"/>
                <w:b/>
                <w:color w:val="FFFFFF"/>
                <w:lang w:val="es-MX"/>
              </w:rPr>
              <w:t>Descripción del cambio</w:t>
            </w:r>
          </w:p>
        </w:tc>
      </w:tr>
      <w:tr w:rsidR="009F1FD9" w:rsidRPr="00837F65" w14:paraId="49718C9D" w14:textId="77777777" w:rsidTr="009F1FD9">
        <w:tc>
          <w:tcPr>
            <w:tcW w:w="888" w:type="pct"/>
            <w:vAlign w:val="center"/>
          </w:tcPr>
          <w:p w14:paraId="27579157" w14:textId="59EB7884" w:rsidR="009F1FD9" w:rsidRPr="009F1FD9" w:rsidRDefault="009F1FD9" w:rsidP="009F1FD9">
            <w:pPr>
              <w:jc w:val="center"/>
              <w:rPr>
                <w:rFonts w:ascii="Arial" w:eastAsia="Arial" w:hAnsi="Arial" w:cs="Arial"/>
                <w:lang w:val="es-MX"/>
              </w:rPr>
            </w:pPr>
            <w:r w:rsidRPr="009F1FD9">
              <w:rPr>
                <w:rFonts w:ascii="Arial" w:hAnsi="Arial" w:cs="Arial"/>
              </w:rPr>
              <w:t>6.6</w:t>
            </w:r>
          </w:p>
        </w:tc>
        <w:tc>
          <w:tcPr>
            <w:tcW w:w="1045" w:type="pct"/>
            <w:vAlign w:val="center"/>
          </w:tcPr>
          <w:p w14:paraId="656F8C2C" w14:textId="652F0C73" w:rsidR="009F1FD9" w:rsidRPr="009F1FD9" w:rsidRDefault="00486BBA" w:rsidP="009F1FD9">
            <w:pPr>
              <w:jc w:val="center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Agosto 2022</w:t>
            </w:r>
          </w:p>
        </w:tc>
        <w:tc>
          <w:tcPr>
            <w:tcW w:w="3067" w:type="pct"/>
          </w:tcPr>
          <w:p w14:paraId="03615E76" w14:textId="68623EF2" w:rsidR="009F1FD9" w:rsidRPr="009F1FD9" w:rsidRDefault="00BD0914" w:rsidP="009F1FD9">
            <w:pPr>
              <w:jc w:val="center"/>
              <w:rPr>
                <w:rFonts w:ascii="Arial" w:eastAsia="Arial" w:hAnsi="Arial" w:cs="Arial"/>
                <w:lang w:val="es-MX"/>
              </w:rPr>
            </w:pPr>
            <w:r w:rsidRPr="00911DA5">
              <w:rPr>
                <w:rFonts w:ascii="Arial" w:hAnsi="Arial" w:cs="Arial"/>
                <w:color w:val="242424"/>
                <w:shd w:val="clear" w:color="auto" w:fill="FFFFFF"/>
              </w:rPr>
              <w:t>Se realiza el cambio de versión del documento por actualización del SIIRFE-MAC a la versión 6.6</w:t>
            </w:r>
          </w:p>
        </w:tc>
      </w:tr>
    </w:tbl>
    <w:p w14:paraId="242C4245" w14:textId="77777777" w:rsidR="006174EE" w:rsidRPr="00334917" w:rsidRDefault="006174EE" w:rsidP="009F1FD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b/>
          <w:color w:val="000000"/>
          <w:sz w:val="22"/>
          <w:szCs w:val="22"/>
          <w:lang w:val="es-MX"/>
        </w:rPr>
      </w:pPr>
    </w:p>
    <w:sectPr w:rsidR="006174EE" w:rsidRPr="00334917" w:rsidSect="006B1B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2" w:h="15842"/>
      <w:pgMar w:top="1417" w:right="1701" w:bottom="1417" w:left="1701" w:header="284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21A5" w14:textId="77777777" w:rsidR="00864E77" w:rsidRDefault="00864E77">
      <w:r>
        <w:separator/>
      </w:r>
    </w:p>
  </w:endnote>
  <w:endnote w:type="continuationSeparator" w:id="0">
    <w:p w14:paraId="770E938B" w14:textId="77777777" w:rsidR="00864E77" w:rsidRDefault="0086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MV Bol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85F0" w14:textId="77777777" w:rsidR="00161D3B" w:rsidRDefault="00161D3B">
    <w:pPr>
      <w:tabs>
        <w:tab w:val="center" w:pos="7058"/>
        <w:tab w:val="right" w:pos="14117"/>
      </w:tabs>
    </w:pPr>
  </w:p>
  <w:p w14:paraId="502D19B5" w14:textId="77777777" w:rsidR="00161D3B" w:rsidRDefault="00161D3B">
    <w:pPr>
      <w:tabs>
        <w:tab w:val="center" w:pos="7058"/>
        <w:tab w:val="right" w:pos="14117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FBAB" w14:textId="6E358310" w:rsidR="002B2217" w:rsidRPr="00330108" w:rsidRDefault="002B2217" w:rsidP="00330108">
    <w:pPr>
      <w:pStyle w:val="Piedepgina"/>
      <w:rPr>
        <w:rFonts w:ascii="Arial" w:hAnsi="Arial" w:cs="Arial"/>
      </w:rPr>
    </w:pPr>
    <w:r w:rsidRPr="002B2217">
      <w:rPr>
        <w:rFonts w:ascii="Arial" w:hAnsi="Arial" w:cs="Arial"/>
        <w:b/>
        <w:color w:val="A6A6A6"/>
        <w:sz w:val="14"/>
        <w:szCs w:val="14"/>
      </w:rPr>
      <w:t xml:space="preserve">INE </w:t>
    </w:r>
    <w:r w:rsidRPr="002B2217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4671E259" wp14:editId="1A05562A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2B2217">
      <w:rPr>
        <w:rFonts w:ascii="Arial" w:hAnsi="Arial" w:cs="Arial"/>
        <w:b/>
        <w:color w:val="A6A6A6"/>
        <w:sz w:val="14"/>
        <w:szCs w:val="14"/>
      </w:rPr>
      <w:t xml:space="preserve"> DERFE </w:t>
    </w:r>
    <w:r w:rsidRPr="002B2217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59C736F6" wp14:editId="4A9473ED">
          <wp:extent cx="152400" cy="1035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2B2217">
      <w:rPr>
        <w:rFonts w:ascii="Arial" w:hAnsi="Arial" w:cs="Arial"/>
        <w:b/>
        <w:color w:val="A6A6A6"/>
        <w:sz w:val="14"/>
        <w:szCs w:val="14"/>
      </w:rPr>
      <w:t xml:space="preserve"> Para</w:t>
    </w:r>
    <w:r w:rsidRPr="002B2217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uso</w:t>
    </w:r>
    <w:r w:rsidRPr="002B2217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exclusivo</w:t>
    </w:r>
    <w:r w:rsidRPr="002B2217">
      <w:rPr>
        <w:rFonts w:ascii="Arial" w:hAnsi="Arial" w:cs="Arial"/>
        <w:b/>
        <w:color w:val="A6A6A6"/>
        <w:spacing w:val="-4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de</w:t>
    </w:r>
    <w:r w:rsidRPr="002B2217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las</w:t>
    </w:r>
    <w:r w:rsidRPr="002B2217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y</w:t>
    </w:r>
    <w:r w:rsidRPr="002B2217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los</w:t>
    </w:r>
    <w:r w:rsidRPr="002B2217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funcionarios</w:t>
    </w:r>
    <w:r w:rsidRPr="002B2217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de</w:t>
    </w:r>
    <w:r w:rsidRPr="002B2217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MAC</w:t>
    </w:r>
    <w:r w:rsidRPr="002B2217">
      <w:rPr>
        <w:rFonts w:ascii="Arial" w:hAnsi="Arial" w:cs="Arial"/>
        <w:b/>
        <w:color w:val="A6A6A6"/>
        <w:spacing w:val="-3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y</w:t>
    </w:r>
    <w:r w:rsidRPr="002B2217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Vocalías</w:t>
    </w:r>
    <w:r w:rsidRPr="002B2217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del</w:t>
    </w:r>
    <w:r w:rsidRPr="002B2217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2B2217">
      <w:rPr>
        <w:rFonts w:ascii="Arial" w:hAnsi="Arial" w:cs="Arial"/>
        <w:b/>
        <w:color w:val="A6A6A6"/>
        <w:sz w:val="14"/>
        <w:szCs w:val="14"/>
      </w:rPr>
      <w:t>RFE</w:t>
    </w:r>
    <w:r w:rsidR="00330108">
      <w:rPr>
        <w:rFonts w:ascii="Arial" w:hAnsi="Arial" w:cs="Arial"/>
      </w:rPr>
      <w:tab/>
    </w:r>
    <w:r w:rsidRPr="002B2217">
      <w:rPr>
        <w:rFonts w:ascii="Arial" w:hAnsi="Arial" w:cs="Arial"/>
        <w:color w:val="000000" w:themeColor="text1"/>
        <w:sz w:val="16"/>
        <w:szCs w:val="16"/>
      </w:rPr>
      <w:t xml:space="preserve">Página </w:t>
    </w:r>
    <w:r w:rsidRPr="002B2217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2B2217">
      <w:rPr>
        <w:rFonts w:ascii="Arial" w:hAnsi="Arial" w:cs="Arial"/>
        <w:color w:val="000000" w:themeColor="text1"/>
        <w:sz w:val="16"/>
        <w:szCs w:val="16"/>
      </w:rPr>
      <w:instrText>PAGE  \* Arabic  \* MERGEFORMAT</w:instrText>
    </w:r>
    <w:r w:rsidRPr="002B2217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2B2217">
      <w:rPr>
        <w:rFonts w:ascii="Arial" w:hAnsi="Arial" w:cs="Arial"/>
        <w:color w:val="000000" w:themeColor="text1"/>
        <w:sz w:val="16"/>
        <w:szCs w:val="16"/>
      </w:rPr>
      <w:t>1</w:t>
    </w:r>
    <w:r w:rsidRPr="002B2217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2B2217">
      <w:rPr>
        <w:rFonts w:ascii="Arial" w:hAnsi="Arial" w:cs="Arial"/>
        <w:color w:val="000000" w:themeColor="text1"/>
        <w:sz w:val="16"/>
        <w:szCs w:val="16"/>
      </w:rPr>
      <w:t xml:space="preserve"> de </w:t>
    </w:r>
    <w:r w:rsidRPr="002B2217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2B2217">
      <w:rPr>
        <w:rFonts w:ascii="Arial" w:hAnsi="Arial" w:cs="Arial"/>
        <w:color w:val="000000" w:themeColor="text1"/>
        <w:sz w:val="16"/>
        <w:szCs w:val="16"/>
      </w:rPr>
      <w:instrText>NUMPAGES  \* Arabic  \* MERGEFORMAT</w:instrText>
    </w:r>
    <w:r w:rsidRPr="002B2217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2B2217">
      <w:rPr>
        <w:rFonts w:ascii="Arial" w:hAnsi="Arial" w:cs="Arial"/>
        <w:color w:val="000000" w:themeColor="text1"/>
        <w:sz w:val="16"/>
        <w:szCs w:val="16"/>
      </w:rPr>
      <w:t>4</w:t>
    </w:r>
    <w:r w:rsidRPr="002B2217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1B529762" w14:textId="77777777" w:rsidR="00161D3B" w:rsidRDefault="00161D3B">
    <w:pPr>
      <w:tabs>
        <w:tab w:val="center" w:pos="7058"/>
        <w:tab w:val="right" w:pos="1411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1A44" w14:textId="77777777" w:rsidR="00864E77" w:rsidRDefault="00864E77">
      <w:r>
        <w:separator/>
      </w:r>
    </w:p>
  </w:footnote>
  <w:footnote w:type="continuationSeparator" w:id="0">
    <w:p w14:paraId="7A1DE1B4" w14:textId="77777777" w:rsidR="00864E77" w:rsidRDefault="00864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134E" w14:textId="77777777" w:rsidR="00161D3B" w:rsidRDefault="00161D3B">
    <w:pPr>
      <w:tabs>
        <w:tab w:val="center" w:pos="7058"/>
        <w:tab w:val="right" w:pos="14117"/>
      </w:tabs>
    </w:pPr>
    <w:r>
      <w:rPr>
        <w:noProof/>
        <w:lang w:val="es-MX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58C20A95" wp14:editId="271CEACB">
              <wp:simplePos x="0" y="0"/>
              <wp:positionH relativeFrom="column">
                <wp:posOffset>-2285999</wp:posOffset>
              </wp:positionH>
              <wp:positionV relativeFrom="paragraph">
                <wp:posOffset>-5956299</wp:posOffset>
              </wp:positionV>
              <wp:extent cx="12780890" cy="12780890"/>
              <wp:effectExtent l="0" t="0" r="0" b="0"/>
              <wp:wrapSquare wrapText="bothSides" distT="0" distB="0" distL="0" distR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256918" y="3371378"/>
                        <a:ext cx="8178165" cy="8172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019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12ACF5C" w14:textId="77777777" w:rsidR="00161D3B" w:rsidRDefault="00161D3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58C20A95" id="Rectángulo 1" o:spid="_x0000_s1032" style="position:absolute;margin-left:-180pt;margin-top:-469pt;width:1006.35pt;height:1006.35pt;rotation:-45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" fillcolor="silver" stroked="f">
              <v:fill opacity="32125f"/>
              <v:textbox inset="2.53958mm,2.53958mm,2.53958mm,2.53958mm">
                <w:txbxContent>
                  <w:p w14:paraId="312ACF5C" w14:textId="77777777" w:rsidR="00161D3B" w:rsidRDefault="00161D3B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tbl>
    <w:tblPr>
      <w:tblStyle w:val="a8"/>
      <w:tblW w:w="14115" w:type="dxa"/>
      <w:tblInd w:w="0" w:type="dxa"/>
      <w:tblLayout w:type="fixed"/>
      <w:tblLook w:val="0000" w:firstRow="0" w:lastRow="0" w:firstColumn="0" w:lastColumn="0" w:noHBand="0" w:noVBand="0"/>
    </w:tblPr>
    <w:tblGrid>
      <w:gridCol w:w="4705"/>
      <w:gridCol w:w="4705"/>
      <w:gridCol w:w="4705"/>
    </w:tblGrid>
    <w:tr w:rsidR="00161D3B" w14:paraId="301800C7" w14:textId="77777777">
      <w:tc>
        <w:tcPr>
          <w:tcW w:w="14115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7EC3942A" w14:textId="77777777" w:rsidR="00161D3B" w:rsidRDefault="00161D3B">
          <w:pPr>
            <w:spacing w:before="57" w:after="57"/>
            <w:jc w:val="center"/>
            <w:rPr>
              <w:rFonts w:ascii="Arial" w:eastAsia="Arial" w:hAnsi="Arial" w:cs="Arial"/>
              <w:sz w:val="48"/>
              <w:szCs w:val="48"/>
            </w:rPr>
          </w:pPr>
          <w:r>
            <w:rPr>
              <w:rFonts w:ascii="Arial" w:eastAsia="Arial" w:hAnsi="Arial" w:cs="Arial"/>
              <w:b/>
              <w:sz w:val="48"/>
              <w:szCs w:val="48"/>
            </w:rPr>
            <w:t>Solventar Trámite 1.0</w:t>
          </w:r>
        </w:p>
      </w:tc>
    </w:tr>
    <w:tr w:rsidR="00161D3B" w14:paraId="3C18D3EA" w14:textId="77777777">
      <w:tc>
        <w:tcPr>
          <w:tcW w:w="4705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23E28CF7" w14:textId="77777777" w:rsidR="00161D3B" w:rsidRDefault="00161D3B">
          <w:pPr>
            <w:spacing w:before="170" w:after="57"/>
            <w:jc w:val="center"/>
            <w:rPr>
              <w:rFonts w:ascii="Arial" w:eastAsia="Arial" w:hAnsi="Arial" w:cs="Arial"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 xml:space="preserve">01.04.01 </w:t>
          </w:r>
        </w:p>
      </w:tc>
      <w:tc>
        <w:tcPr>
          <w:tcW w:w="4705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45469BD3" w14:textId="77777777" w:rsidR="00161D3B" w:rsidRDefault="00161D3B">
          <w:pPr>
            <w:spacing w:before="170" w:after="57"/>
            <w:jc w:val="center"/>
            <w:rPr>
              <w:sz w:val="22"/>
              <w:szCs w:val="22"/>
            </w:rPr>
          </w:pPr>
        </w:p>
      </w:tc>
      <w:tc>
        <w:tcPr>
          <w:tcW w:w="4705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40D4BB0E" w14:textId="77777777" w:rsidR="00161D3B" w:rsidRDefault="00161D3B">
          <w:pPr>
            <w:spacing w:before="170" w:after="57"/>
            <w:jc w:val="center"/>
            <w:rPr>
              <w:sz w:val="22"/>
              <w:szCs w:val="22"/>
            </w:rPr>
          </w:pPr>
        </w:p>
      </w:tc>
    </w:tr>
  </w:tbl>
  <w:p w14:paraId="1F868AF5" w14:textId="77777777" w:rsidR="00161D3B" w:rsidRDefault="00161D3B">
    <w:pPr>
      <w:tabs>
        <w:tab w:val="center" w:pos="7058"/>
        <w:tab w:val="right" w:pos="14117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0"/>
      <w:tblW w:w="5000" w:type="pct"/>
      <w:jc w:val="center"/>
      <w:tblInd w:w="0" w:type="dxa"/>
      <w:tblLook w:val="0400" w:firstRow="0" w:lastRow="0" w:firstColumn="0" w:lastColumn="0" w:noHBand="0" w:noVBand="1"/>
    </w:tblPr>
    <w:tblGrid>
      <w:gridCol w:w="1910"/>
      <w:gridCol w:w="4601"/>
      <w:gridCol w:w="2309"/>
    </w:tblGrid>
    <w:tr w:rsidR="00161D3B" w:rsidRPr="00475C81" w14:paraId="2AD9F648" w14:textId="77777777" w:rsidTr="00334917">
      <w:trPr>
        <w:trHeight w:val="660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C3374F" w14:textId="77777777" w:rsidR="00161D3B" w:rsidRPr="00475C81" w:rsidRDefault="00161D3B" w:rsidP="00475C81">
          <w:pPr>
            <w:jc w:val="center"/>
            <w:rPr>
              <w:rFonts w:ascii="Arial" w:eastAsia="Times New Roman" w:hAnsi="Arial" w:cs="Arial"/>
            </w:rPr>
          </w:pPr>
          <w:r w:rsidRPr="00475C81">
            <w:rPr>
              <w:rFonts w:ascii="Arial" w:eastAsia="Arial Narrow" w:hAnsi="Arial" w:cs="Arial"/>
              <w:noProof/>
              <w:color w:val="000000"/>
              <w:lang w:val="es-MX"/>
            </w:rPr>
            <w:drawing>
              <wp:inline distT="0" distB="0" distL="0" distR="0" wp14:anchorId="1B684078" wp14:editId="097E0374">
                <wp:extent cx="1085850" cy="647700"/>
                <wp:effectExtent l="0" t="0" r="0" b="0"/>
                <wp:docPr id="15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FB249EA" w14:textId="32820242" w:rsidR="00161D3B" w:rsidRDefault="00161D3B" w:rsidP="00275207">
          <w:pPr>
            <w:jc w:val="center"/>
            <w:rPr>
              <w:rFonts w:ascii="Arial" w:hAnsi="Arial" w:cs="Arial"/>
              <w:b/>
              <w:color w:val="000000"/>
            </w:rPr>
          </w:pPr>
          <w:r w:rsidRPr="00475C81">
            <w:rPr>
              <w:rFonts w:ascii="Arial" w:hAnsi="Arial" w:cs="Arial"/>
              <w:b/>
              <w:color w:val="000000"/>
            </w:rPr>
            <w:t xml:space="preserve">INSTITUTO </w:t>
          </w:r>
          <w:r w:rsidRPr="00302C93">
            <w:rPr>
              <w:rFonts w:ascii="Arial" w:hAnsi="Arial" w:cs="Arial"/>
              <w:b/>
              <w:color w:val="000000"/>
            </w:rPr>
            <w:t>NACIONAL ELECTORAL</w:t>
          </w:r>
        </w:p>
        <w:p w14:paraId="15CA4B82" w14:textId="77777777" w:rsidR="00161D3B" w:rsidRPr="00475C81" w:rsidRDefault="00161D3B" w:rsidP="00475C81">
          <w:pPr>
            <w:ind w:left="360" w:hanging="360"/>
            <w:jc w:val="center"/>
            <w:rPr>
              <w:rFonts w:ascii="Arial" w:hAnsi="Arial" w:cs="Arial"/>
            </w:rPr>
          </w:pPr>
          <w:r w:rsidRPr="00475C81">
            <w:rPr>
              <w:rFonts w:ascii="Arial" w:hAnsi="Arial" w:cs="Arial"/>
              <w:b/>
              <w:color w:val="000000"/>
            </w:rPr>
            <w:t>SISTEMA DE GESTIÓN DE LA CALIDAD</w:t>
          </w:r>
        </w:p>
      </w:tc>
      <w:tc>
        <w:tcPr>
          <w:tcW w:w="13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CBF883B" w14:textId="446263C1" w:rsidR="00161D3B" w:rsidRPr="00334917" w:rsidRDefault="00161D3B" w:rsidP="00475C81">
          <w:pPr>
            <w:jc w:val="center"/>
            <w:rPr>
              <w:rFonts w:ascii="Arial" w:hAnsi="Arial" w:cs="Arial"/>
              <w:b/>
              <w:bCs/>
            </w:rPr>
          </w:pPr>
          <w:r w:rsidRPr="00334917">
            <w:rPr>
              <w:rFonts w:ascii="Arial" w:hAnsi="Arial" w:cs="Arial"/>
              <w:b/>
              <w:bCs/>
            </w:rPr>
            <w:t>VERSIÓN: 6.</w:t>
          </w:r>
          <w:r w:rsidR="001A7FE1">
            <w:rPr>
              <w:rFonts w:ascii="Arial" w:hAnsi="Arial" w:cs="Arial"/>
              <w:b/>
              <w:bCs/>
            </w:rPr>
            <w:t>6</w:t>
          </w:r>
        </w:p>
      </w:tc>
    </w:tr>
    <w:tr w:rsidR="00161D3B" w:rsidRPr="00475C81" w14:paraId="14DCB581" w14:textId="77777777" w:rsidTr="00334917">
      <w:trPr>
        <w:trHeight w:val="420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6CA0080" w14:textId="77777777" w:rsidR="00161D3B" w:rsidRPr="00475C81" w:rsidRDefault="00161D3B" w:rsidP="00475C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Arial" w:eastAsia="Times New Roman" w:hAnsi="Arial" w:cs="Arial"/>
            </w:rPr>
          </w:pPr>
        </w:p>
      </w:tc>
      <w:tc>
        <w:tcPr>
          <w:tcW w:w="26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E81E7E6" w14:textId="77777777" w:rsidR="00161D3B" w:rsidRPr="00475C81" w:rsidRDefault="00161D3B" w:rsidP="00475C81">
          <w:pPr>
            <w:spacing w:line="276" w:lineRule="auto"/>
            <w:ind w:left="720" w:hanging="360"/>
            <w:jc w:val="center"/>
            <w:rPr>
              <w:rFonts w:ascii="Arial" w:eastAsia="Arial" w:hAnsi="Arial" w:cs="Arial"/>
              <w:b/>
              <w:sz w:val="48"/>
              <w:szCs w:val="48"/>
            </w:rPr>
          </w:pPr>
          <w:r w:rsidRPr="00475C81">
            <w:rPr>
              <w:rFonts w:ascii="Arial" w:eastAsia="Arial" w:hAnsi="Arial" w:cs="Arial"/>
              <w:b/>
            </w:rPr>
            <w:t>PROC</w:t>
          </w:r>
          <w:r>
            <w:rPr>
              <w:rFonts w:ascii="Arial" w:eastAsia="Arial" w:hAnsi="Arial" w:cs="Arial"/>
              <w:b/>
            </w:rPr>
            <w:t>EDIMIENTO DE AUDITORÍAS INTERNAS</w:t>
          </w:r>
        </w:p>
      </w:tc>
      <w:tc>
        <w:tcPr>
          <w:tcW w:w="13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8AA1B47" w14:textId="4F9909CB" w:rsidR="00161D3B" w:rsidRPr="00334917" w:rsidRDefault="00161D3B" w:rsidP="00334917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334917">
            <w:rPr>
              <w:rFonts w:ascii="Arial" w:hAnsi="Arial" w:cs="Arial"/>
              <w:b/>
              <w:bCs/>
              <w:color w:val="000000"/>
            </w:rPr>
            <w:t>F</w:t>
          </w:r>
          <w:r w:rsidRPr="00334917">
            <w:rPr>
              <w:rFonts w:ascii="Arial" w:hAnsi="Arial" w:cs="Arial"/>
              <w:b/>
              <w:bCs/>
            </w:rPr>
            <w:t>ECHA DE EMISIÓN</w:t>
          </w:r>
          <w:r w:rsidRPr="00334917">
            <w:rPr>
              <w:rFonts w:ascii="Arial" w:hAnsi="Arial" w:cs="Arial"/>
              <w:b/>
              <w:bCs/>
              <w:color w:val="000000"/>
            </w:rPr>
            <w:t>:</w:t>
          </w:r>
        </w:p>
        <w:p w14:paraId="20E53987" w14:textId="58AAECB1" w:rsidR="00161D3B" w:rsidRPr="00334917" w:rsidRDefault="00486BBA" w:rsidP="00334917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AGOSTO 2022</w:t>
          </w:r>
        </w:p>
      </w:tc>
    </w:tr>
  </w:tbl>
  <w:p w14:paraId="722BD7F3" w14:textId="77777777" w:rsidR="00161D3B" w:rsidRDefault="00161D3B" w:rsidP="00720C57">
    <w:pPr>
      <w:tabs>
        <w:tab w:val="center" w:pos="7058"/>
        <w:tab w:val="right" w:pos="1411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6AA7" w14:textId="77777777" w:rsidR="00161D3B" w:rsidRDefault="00161D3B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4"/>
        <w:szCs w:val="24"/>
      </w:rPr>
    </w:pPr>
  </w:p>
  <w:p w14:paraId="161D5A31" w14:textId="77777777" w:rsidR="00161D3B" w:rsidRDefault="00161D3B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7"/>
      <w:tblW w:w="10125" w:type="dxa"/>
      <w:tblInd w:w="-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920"/>
      <w:gridCol w:w="6375"/>
      <w:gridCol w:w="1830"/>
    </w:tblGrid>
    <w:tr w:rsidR="00161D3B" w14:paraId="59797085" w14:textId="77777777">
      <w:trPr>
        <w:trHeight w:val="780"/>
      </w:trPr>
      <w:tc>
        <w:tcPr>
          <w:tcW w:w="19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F19D540" w14:textId="77777777" w:rsidR="00161D3B" w:rsidRDefault="00161D3B">
          <w:pPr>
            <w:spacing w:line="288" w:lineRule="auto"/>
            <w:ind w:left="-10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s-MX"/>
            </w:rPr>
            <w:drawing>
              <wp:inline distT="114300" distB="114300" distL="114300" distR="114300" wp14:anchorId="42573409" wp14:editId="26740E45">
                <wp:extent cx="1447800" cy="863600"/>
                <wp:effectExtent l="0" t="0" r="0" b="0"/>
                <wp:docPr id="17" name="image2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86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D16F515" w14:textId="77777777" w:rsidR="00161D3B" w:rsidRDefault="00161D3B">
          <w:pPr>
            <w:spacing w:line="288" w:lineRule="auto"/>
            <w:ind w:left="-10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INSTITUTO NACIONAL ELECTORAL JLE MORELOS</w:t>
          </w:r>
        </w:p>
        <w:p w14:paraId="14C4F1C9" w14:textId="77777777" w:rsidR="00161D3B" w:rsidRDefault="00161D3B">
          <w:pPr>
            <w:spacing w:line="288" w:lineRule="auto"/>
            <w:ind w:left="260" w:hanging="36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SISTEMA DE GESTIÓN DE LA CALIDAD</w:t>
          </w:r>
        </w:p>
      </w:tc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27C669D" w14:textId="77777777" w:rsidR="00161D3B" w:rsidRDefault="00161D3B">
          <w:pPr>
            <w:spacing w:line="288" w:lineRule="auto"/>
            <w:ind w:left="-10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0</w:t>
          </w:r>
        </w:p>
      </w:tc>
    </w:tr>
    <w:tr w:rsidR="00161D3B" w14:paraId="65E675B0" w14:textId="77777777">
      <w:trPr>
        <w:trHeight w:val="1080"/>
      </w:trPr>
      <w:tc>
        <w:tcPr>
          <w:tcW w:w="19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2DE9634" w14:textId="77777777" w:rsidR="00161D3B" w:rsidRDefault="00161D3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63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0351458" w14:textId="77777777" w:rsidR="00161D3B" w:rsidRDefault="00161D3B">
          <w:pPr>
            <w:spacing w:line="288" w:lineRule="auto"/>
            <w:ind w:left="-10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PROCEDIMIENTO DE AUDITORÍA INTERNA</w:t>
          </w:r>
        </w:p>
      </w:tc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F5A4A70" w14:textId="77777777" w:rsidR="00161D3B" w:rsidRDefault="00161D3B">
          <w:pPr>
            <w:spacing w:line="288" w:lineRule="auto"/>
            <w:ind w:left="-10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Fecha de emisión: Noviembre-2018</w:t>
          </w:r>
        </w:p>
      </w:tc>
    </w:tr>
  </w:tbl>
  <w:p w14:paraId="553DDA52" w14:textId="77777777" w:rsidR="00161D3B" w:rsidRDefault="00161D3B">
    <w:pPr>
      <w:rPr>
        <w:rFonts w:ascii="Times New Roman" w:eastAsia="Times New Roman" w:hAnsi="Times New Roman" w:cs="Times New Roman"/>
        <w:sz w:val="24"/>
        <w:szCs w:val="24"/>
      </w:rPr>
    </w:pPr>
  </w:p>
  <w:p w14:paraId="40ED5F85" w14:textId="77777777" w:rsidR="00161D3B" w:rsidRDefault="00161D3B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721"/>
    <w:multiLevelType w:val="hybridMultilevel"/>
    <w:tmpl w:val="0F4E9B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7E0"/>
    <w:multiLevelType w:val="hybridMultilevel"/>
    <w:tmpl w:val="01A2F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772A"/>
    <w:multiLevelType w:val="hybridMultilevel"/>
    <w:tmpl w:val="B89CE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432"/>
    <w:multiLevelType w:val="hybridMultilevel"/>
    <w:tmpl w:val="8BF0F27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4A1362"/>
    <w:multiLevelType w:val="hybridMultilevel"/>
    <w:tmpl w:val="6FE65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E7E1A"/>
    <w:multiLevelType w:val="hybridMultilevel"/>
    <w:tmpl w:val="E6502D2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3530841"/>
    <w:multiLevelType w:val="hybridMultilevel"/>
    <w:tmpl w:val="A134C3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A14B2"/>
    <w:multiLevelType w:val="hybridMultilevel"/>
    <w:tmpl w:val="C2E8C6D2"/>
    <w:lvl w:ilvl="0" w:tplc="F606E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275"/>
    <w:multiLevelType w:val="hybridMultilevel"/>
    <w:tmpl w:val="D3CE3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D3B4F"/>
    <w:multiLevelType w:val="multilevel"/>
    <w:tmpl w:val="1174DAAC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  <w:color w:val="000000"/>
        <w:sz w:val="22"/>
        <w:szCs w:val="22"/>
        <w:vertAlign w:val="baseline"/>
      </w:rPr>
    </w:lvl>
    <w:lvl w:ilvl="1">
      <w:start w:val="1"/>
      <w:numFmt w:val="bullet"/>
      <w:lvlText w:val="●"/>
      <w:lvlJc w:val="left"/>
      <w:pPr>
        <w:ind w:left="1789" w:hanging="283"/>
      </w:pPr>
      <w:rPr>
        <w:rFonts w:ascii="Noto Sans Symbols" w:eastAsia="Noto Sans Symbols" w:hAnsi="Noto Sans Symbols" w:cs="Noto Sans Symbols"/>
        <w:color w:val="000000"/>
        <w:sz w:val="14"/>
        <w:szCs w:val="14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07E2CF2"/>
    <w:multiLevelType w:val="hybridMultilevel"/>
    <w:tmpl w:val="DEC0E5E2"/>
    <w:lvl w:ilvl="0" w:tplc="080A000F">
      <w:start w:val="1"/>
      <w:numFmt w:val="decimal"/>
      <w:lvlText w:val="%1."/>
      <w:lvlJc w:val="left"/>
      <w:pPr>
        <w:ind w:left="1575" w:hanging="360"/>
      </w:pPr>
    </w:lvl>
    <w:lvl w:ilvl="1" w:tplc="080A0019" w:tentative="1">
      <w:start w:val="1"/>
      <w:numFmt w:val="lowerLetter"/>
      <w:lvlText w:val="%2."/>
      <w:lvlJc w:val="left"/>
      <w:pPr>
        <w:ind w:left="2295" w:hanging="360"/>
      </w:pPr>
    </w:lvl>
    <w:lvl w:ilvl="2" w:tplc="080A001B" w:tentative="1">
      <w:start w:val="1"/>
      <w:numFmt w:val="lowerRoman"/>
      <w:lvlText w:val="%3."/>
      <w:lvlJc w:val="right"/>
      <w:pPr>
        <w:ind w:left="3015" w:hanging="180"/>
      </w:pPr>
    </w:lvl>
    <w:lvl w:ilvl="3" w:tplc="080A000F" w:tentative="1">
      <w:start w:val="1"/>
      <w:numFmt w:val="decimal"/>
      <w:lvlText w:val="%4."/>
      <w:lvlJc w:val="left"/>
      <w:pPr>
        <w:ind w:left="3735" w:hanging="360"/>
      </w:pPr>
    </w:lvl>
    <w:lvl w:ilvl="4" w:tplc="080A0019" w:tentative="1">
      <w:start w:val="1"/>
      <w:numFmt w:val="lowerLetter"/>
      <w:lvlText w:val="%5."/>
      <w:lvlJc w:val="left"/>
      <w:pPr>
        <w:ind w:left="4455" w:hanging="360"/>
      </w:pPr>
    </w:lvl>
    <w:lvl w:ilvl="5" w:tplc="080A001B" w:tentative="1">
      <w:start w:val="1"/>
      <w:numFmt w:val="lowerRoman"/>
      <w:lvlText w:val="%6."/>
      <w:lvlJc w:val="right"/>
      <w:pPr>
        <w:ind w:left="5175" w:hanging="180"/>
      </w:pPr>
    </w:lvl>
    <w:lvl w:ilvl="6" w:tplc="080A000F" w:tentative="1">
      <w:start w:val="1"/>
      <w:numFmt w:val="decimal"/>
      <w:lvlText w:val="%7."/>
      <w:lvlJc w:val="left"/>
      <w:pPr>
        <w:ind w:left="5895" w:hanging="360"/>
      </w:pPr>
    </w:lvl>
    <w:lvl w:ilvl="7" w:tplc="080A0019" w:tentative="1">
      <w:start w:val="1"/>
      <w:numFmt w:val="lowerLetter"/>
      <w:lvlText w:val="%8."/>
      <w:lvlJc w:val="left"/>
      <w:pPr>
        <w:ind w:left="6615" w:hanging="360"/>
      </w:pPr>
    </w:lvl>
    <w:lvl w:ilvl="8" w:tplc="080A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1" w15:restartNumberingAfterBreak="0">
    <w:nsid w:val="214C18BF"/>
    <w:multiLevelType w:val="multilevel"/>
    <w:tmpl w:val="15081E9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000000"/>
        <w:sz w:val="22"/>
        <w:szCs w:val="22"/>
        <w:vertAlign w:val="baseline"/>
      </w:rPr>
    </w:lvl>
    <w:lvl w:ilvl="1">
      <w:start w:val="1"/>
      <w:numFmt w:val="bullet"/>
      <w:lvlText w:val="●"/>
      <w:lvlJc w:val="left"/>
      <w:pPr>
        <w:ind w:left="1789" w:hanging="283"/>
      </w:pPr>
      <w:rPr>
        <w:rFonts w:ascii="Noto Sans Symbols" w:eastAsia="Noto Sans Symbols" w:hAnsi="Noto Sans Symbols" w:cs="Noto Sans Symbols"/>
        <w:color w:val="000000"/>
        <w:sz w:val="14"/>
        <w:szCs w:val="14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21F973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CD4F29"/>
    <w:multiLevelType w:val="hybridMultilevel"/>
    <w:tmpl w:val="44525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85A5D"/>
    <w:multiLevelType w:val="hybridMultilevel"/>
    <w:tmpl w:val="8D068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35F1B"/>
    <w:multiLevelType w:val="hybridMultilevel"/>
    <w:tmpl w:val="9940CE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260181"/>
    <w:multiLevelType w:val="hybridMultilevel"/>
    <w:tmpl w:val="C92E7A3C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302D7B"/>
    <w:multiLevelType w:val="multilevel"/>
    <w:tmpl w:val="7612F874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decimal"/>
      <w:lvlText w:val="%2."/>
      <w:lvlJc w:val="left"/>
      <w:pPr>
        <w:ind w:left="855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70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05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400" w:hanging="1440"/>
      </w:pPr>
      <w:rPr>
        <w:vertAlign w:val="baseline"/>
      </w:rPr>
    </w:lvl>
  </w:abstractNum>
  <w:abstractNum w:abstractNumId="18" w15:restartNumberingAfterBreak="0">
    <w:nsid w:val="30FF671E"/>
    <w:multiLevelType w:val="hybridMultilevel"/>
    <w:tmpl w:val="E0DE3720"/>
    <w:lvl w:ilvl="0" w:tplc="3C0E431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A772B"/>
    <w:multiLevelType w:val="multilevel"/>
    <w:tmpl w:val="F892AEE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36661A7C"/>
    <w:multiLevelType w:val="hybridMultilevel"/>
    <w:tmpl w:val="D83AA2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059FF"/>
    <w:multiLevelType w:val="multilevel"/>
    <w:tmpl w:val="BDF881A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47CB6C24"/>
    <w:multiLevelType w:val="hybridMultilevel"/>
    <w:tmpl w:val="E0944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6AA4"/>
    <w:multiLevelType w:val="multilevel"/>
    <w:tmpl w:val="E7AA16E4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49534B94"/>
    <w:multiLevelType w:val="multilevel"/>
    <w:tmpl w:val="77628284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4DEC1D3A"/>
    <w:multiLevelType w:val="multilevel"/>
    <w:tmpl w:val="EF8A17E6"/>
    <w:lvl w:ilvl="0">
      <w:start w:val="1"/>
      <w:numFmt w:val="bullet"/>
      <w:lvlText w:val="●"/>
      <w:lvlJc w:val="left"/>
      <w:pPr>
        <w:ind w:left="644" w:hanging="357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5370458F"/>
    <w:multiLevelType w:val="multilevel"/>
    <w:tmpl w:val="6B74C05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5A6116BB"/>
    <w:multiLevelType w:val="multilevel"/>
    <w:tmpl w:val="C982071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B145E68"/>
    <w:multiLevelType w:val="hybridMultilevel"/>
    <w:tmpl w:val="F9860E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F05A0"/>
    <w:multiLevelType w:val="multilevel"/>
    <w:tmpl w:val="D0D6621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 w15:restartNumberingAfterBreak="0">
    <w:nsid w:val="5D7D55E0"/>
    <w:multiLevelType w:val="hybridMultilevel"/>
    <w:tmpl w:val="601440C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3F2092F"/>
    <w:multiLevelType w:val="hybridMultilevel"/>
    <w:tmpl w:val="0F1AD8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E5DFF"/>
    <w:multiLevelType w:val="hybridMultilevel"/>
    <w:tmpl w:val="89341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D6F1F"/>
    <w:multiLevelType w:val="hybridMultilevel"/>
    <w:tmpl w:val="19B2022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8234FA0"/>
    <w:multiLevelType w:val="hybridMultilevel"/>
    <w:tmpl w:val="ED48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729C"/>
    <w:multiLevelType w:val="multilevel"/>
    <w:tmpl w:val="37A64310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2."/>
      <w:lvlJc w:val="left"/>
      <w:pPr>
        <w:ind w:left="855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70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05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400" w:hanging="1440"/>
      </w:pPr>
      <w:rPr>
        <w:vertAlign w:val="baseline"/>
      </w:rPr>
    </w:lvl>
  </w:abstractNum>
  <w:abstractNum w:abstractNumId="36" w15:restartNumberingAfterBreak="0">
    <w:nsid w:val="73316C03"/>
    <w:multiLevelType w:val="hybridMultilevel"/>
    <w:tmpl w:val="FB06C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DA5"/>
    <w:multiLevelType w:val="hybridMultilevel"/>
    <w:tmpl w:val="7DEEA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F008C"/>
    <w:multiLevelType w:val="hybridMultilevel"/>
    <w:tmpl w:val="29867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F1191"/>
    <w:multiLevelType w:val="hybridMultilevel"/>
    <w:tmpl w:val="3668A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729443">
    <w:abstractNumId w:val="25"/>
  </w:num>
  <w:num w:numId="2" w16cid:durableId="1553226307">
    <w:abstractNumId w:val="9"/>
  </w:num>
  <w:num w:numId="3" w16cid:durableId="39667153">
    <w:abstractNumId w:val="23"/>
  </w:num>
  <w:num w:numId="4" w16cid:durableId="610011562">
    <w:abstractNumId w:val="24"/>
  </w:num>
  <w:num w:numId="5" w16cid:durableId="393434152">
    <w:abstractNumId w:val="26"/>
  </w:num>
  <w:num w:numId="6" w16cid:durableId="910773163">
    <w:abstractNumId w:val="17"/>
  </w:num>
  <w:num w:numId="7" w16cid:durableId="293223088">
    <w:abstractNumId w:val="35"/>
  </w:num>
  <w:num w:numId="8" w16cid:durableId="1523667432">
    <w:abstractNumId w:val="21"/>
  </w:num>
  <w:num w:numId="9" w16cid:durableId="1770275610">
    <w:abstractNumId w:val="29"/>
  </w:num>
  <w:num w:numId="10" w16cid:durableId="1379740974">
    <w:abstractNumId w:val="19"/>
  </w:num>
  <w:num w:numId="11" w16cid:durableId="1914584533">
    <w:abstractNumId w:val="10"/>
  </w:num>
  <w:num w:numId="12" w16cid:durableId="2437787">
    <w:abstractNumId w:val="27"/>
  </w:num>
  <w:num w:numId="13" w16cid:durableId="688025781">
    <w:abstractNumId w:val="16"/>
  </w:num>
  <w:num w:numId="14" w16cid:durableId="432628727">
    <w:abstractNumId w:val="15"/>
  </w:num>
  <w:num w:numId="15" w16cid:durableId="965354134">
    <w:abstractNumId w:val="32"/>
  </w:num>
  <w:num w:numId="16" w16cid:durableId="1562474080">
    <w:abstractNumId w:val="4"/>
  </w:num>
  <w:num w:numId="17" w16cid:durableId="379324745">
    <w:abstractNumId w:val="14"/>
  </w:num>
  <w:num w:numId="18" w16cid:durableId="557209572">
    <w:abstractNumId w:val="38"/>
  </w:num>
  <w:num w:numId="19" w16cid:durableId="998385251">
    <w:abstractNumId w:val="0"/>
  </w:num>
  <w:num w:numId="20" w16cid:durableId="584067973">
    <w:abstractNumId w:val="36"/>
  </w:num>
  <w:num w:numId="21" w16cid:durableId="1636906896">
    <w:abstractNumId w:val="8"/>
  </w:num>
  <w:num w:numId="22" w16cid:durableId="841893048">
    <w:abstractNumId w:val="37"/>
  </w:num>
  <w:num w:numId="23" w16cid:durableId="753670265">
    <w:abstractNumId w:val="11"/>
  </w:num>
  <w:num w:numId="24" w16cid:durableId="1845433328">
    <w:abstractNumId w:val="33"/>
  </w:num>
  <w:num w:numId="25" w16cid:durableId="1836797914">
    <w:abstractNumId w:val="28"/>
  </w:num>
  <w:num w:numId="26" w16cid:durableId="1198926967">
    <w:abstractNumId w:val="22"/>
  </w:num>
  <w:num w:numId="27" w16cid:durableId="1834908673">
    <w:abstractNumId w:val="12"/>
  </w:num>
  <w:num w:numId="28" w16cid:durableId="1571232972">
    <w:abstractNumId w:val="13"/>
  </w:num>
  <w:num w:numId="29" w16cid:durableId="219942327">
    <w:abstractNumId w:val="3"/>
  </w:num>
  <w:num w:numId="30" w16cid:durableId="1915775204">
    <w:abstractNumId w:val="7"/>
  </w:num>
  <w:num w:numId="31" w16cid:durableId="2128814147">
    <w:abstractNumId w:val="18"/>
  </w:num>
  <w:num w:numId="32" w16cid:durableId="100346780">
    <w:abstractNumId w:val="5"/>
  </w:num>
  <w:num w:numId="33" w16cid:durableId="901015012">
    <w:abstractNumId w:val="30"/>
  </w:num>
  <w:num w:numId="34" w16cid:durableId="1330324994">
    <w:abstractNumId w:val="6"/>
  </w:num>
  <w:num w:numId="35" w16cid:durableId="475614097">
    <w:abstractNumId w:val="1"/>
  </w:num>
  <w:num w:numId="36" w16cid:durableId="1622300632">
    <w:abstractNumId w:val="39"/>
  </w:num>
  <w:num w:numId="37" w16cid:durableId="1716125747">
    <w:abstractNumId w:val="20"/>
  </w:num>
  <w:num w:numId="38" w16cid:durableId="1231884654">
    <w:abstractNumId w:val="31"/>
  </w:num>
  <w:num w:numId="39" w16cid:durableId="1147436489">
    <w:abstractNumId w:val="2"/>
  </w:num>
  <w:num w:numId="40" w16cid:durableId="333649880">
    <w:abstractNumId w:val="34"/>
  </w:num>
  <w:num w:numId="41" w16cid:durableId="2502430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EE"/>
    <w:rsid w:val="00001F1A"/>
    <w:rsid w:val="000046D0"/>
    <w:rsid w:val="00023DA5"/>
    <w:rsid w:val="0002739C"/>
    <w:rsid w:val="000455B8"/>
    <w:rsid w:val="00054EB2"/>
    <w:rsid w:val="00083E52"/>
    <w:rsid w:val="0009452C"/>
    <w:rsid w:val="000B2D52"/>
    <w:rsid w:val="000E6047"/>
    <w:rsid w:val="000F30DC"/>
    <w:rsid w:val="0010119D"/>
    <w:rsid w:val="001020B8"/>
    <w:rsid w:val="00112BA0"/>
    <w:rsid w:val="0012333B"/>
    <w:rsid w:val="00125C96"/>
    <w:rsid w:val="00144F5F"/>
    <w:rsid w:val="001538B2"/>
    <w:rsid w:val="00160BB7"/>
    <w:rsid w:val="00161D3B"/>
    <w:rsid w:val="00191176"/>
    <w:rsid w:val="001A7FE1"/>
    <w:rsid w:val="001C4F47"/>
    <w:rsid w:val="001C78B5"/>
    <w:rsid w:val="0021159F"/>
    <w:rsid w:val="002269EC"/>
    <w:rsid w:val="00243D51"/>
    <w:rsid w:val="00244013"/>
    <w:rsid w:val="0024447D"/>
    <w:rsid w:val="00251144"/>
    <w:rsid w:val="00272670"/>
    <w:rsid w:val="00275207"/>
    <w:rsid w:val="002B2217"/>
    <w:rsid w:val="002D3C31"/>
    <w:rsid w:val="002F2896"/>
    <w:rsid w:val="00302C93"/>
    <w:rsid w:val="0031236D"/>
    <w:rsid w:val="00312376"/>
    <w:rsid w:val="0031639D"/>
    <w:rsid w:val="00316BDF"/>
    <w:rsid w:val="00317829"/>
    <w:rsid w:val="00320C08"/>
    <w:rsid w:val="0032132B"/>
    <w:rsid w:val="00325F51"/>
    <w:rsid w:val="00330108"/>
    <w:rsid w:val="00331531"/>
    <w:rsid w:val="00334917"/>
    <w:rsid w:val="00336187"/>
    <w:rsid w:val="003612C5"/>
    <w:rsid w:val="00363AEC"/>
    <w:rsid w:val="00397B91"/>
    <w:rsid w:val="003B07DA"/>
    <w:rsid w:val="003C18DF"/>
    <w:rsid w:val="003C30DE"/>
    <w:rsid w:val="003D2D71"/>
    <w:rsid w:val="003D3BEF"/>
    <w:rsid w:val="00400FA4"/>
    <w:rsid w:val="0040267A"/>
    <w:rsid w:val="004144F0"/>
    <w:rsid w:val="004149A5"/>
    <w:rsid w:val="00425FFD"/>
    <w:rsid w:val="00455749"/>
    <w:rsid w:val="0045685C"/>
    <w:rsid w:val="00460D65"/>
    <w:rsid w:val="004657E0"/>
    <w:rsid w:val="00475C81"/>
    <w:rsid w:val="00481788"/>
    <w:rsid w:val="00483B0F"/>
    <w:rsid w:val="00486BBA"/>
    <w:rsid w:val="00492169"/>
    <w:rsid w:val="004A323F"/>
    <w:rsid w:val="004A791D"/>
    <w:rsid w:val="004E7AC9"/>
    <w:rsid w:val="0050624D"/>
    <w:rsid w:val="00550542"/>
    <w:rsid w:val="005552DD"/>
    <w:rsid w:val="00582153"/>
    <w:rsid w:val="00582351"/>
    <w:rsid w:val="00582FDE"/>
    <w:rsid w:val="005A65E7"/>
    <w:rsid w:val="005A6D74"/>
    <w:rsid w:val="005E4A89"/>
    <w:rsid w:val="005E646A"/>
    <w:rsid w:val="006174EE"/>
    <w:rsid w:val="006219FA"/>
    <w:rsid w:val="00646A67"/>
    <w:rsid w:val="00681401"/>
    <w:rsid w:val="006B1BFD"/>
    <w:rsid w:val="006C38FD"/>
    <w:rsid w:val="006F0F70"/>
    <w:rsid w:val="006F3433"/>
    <w:rsid w:val="00720C57"/>
    <w:rsid w:val="007306AC"/>
    <w:rsid w:val="00730A92"/>
    <w:rsid w:val="00753F9F"/>
    <w:rsid w:val="00783CF1"/>
    <w:rsid w:val="007D727A"/>
    <w:rsid w:val="007E23D1"/>
    <w:rsid w:val="007E4968"/>
    <w:rsid w:val="00812435"/>
    <w:rsid w:val="008318AF"/>
    <w:rsid w:val="00833605"/>
    <w:rsid w:val="00837F65"/>
    <w:rsid w:val="008469DA"/>
    <w:rsid w:val="00850F52"/>
    <w:rsid w:val="00864E77"/>
    <w:rsid w:val="008678D6"/>
    <w:rsid w:val="00893CA5"/>
    <w:rsid w:val="008A6C27"/>
    <w:rsid w:val="008D1E6A"/>
    <w:rsid w:val="008E1AC5"/>
    <w:rsid w:val="008F0A13"/>
    <w:rsid w:val="008F13CD"/>
    <w:rsid w:val="009210BB"/>
    <w:rsid w:val="00921B50"/>
    <w:rsid w:val="009542E4"/>
    <w:rsid w:val="00956670"/>
    <w:rsid w:val="009640B3"/>
    <w:rsid w:val="00965D2B"/>
    <w:rsid w:val="009765C1"/>
    <w:rsid w:val="009A2124"/>
    <w:rsid w:val="009D47C5"/>
    <w:rsid w:val="009F1FD9"/>
    <w:rsid w:val="00A044E5"/>
    <w:rsid w:val="00A20885"/>
    <w:rsid w:val="00A34AED"/>
    <w:rsid w:val="00A37783"/>
    <w:rsid w:val="00A5608C"/>
    <w:rsid w:val="00A65973"/>
    <w:rsid w:val="00A8249E"/>
    <w:rsid w:val="00A94190"/>
    <w:rsid w:val="00AB7786"/>
    <w:rsid w:val="00AD3AC4"/>
    <w:rsid w:val="00AF295A"/>
    <w:rsid w:val="00AF43AC"/>
    <w:rsid w:val="00B035DA"/>
    <w:rsid w:val="00B318CE"/>
    <w:rsid w:val="00B5638D"/>
    <w:rsid w:val="00B65EA3"/>
    <w:rsid w:val="00B66A47"/>
    <w:rsid w:val="00B83232"/>
    <w:rsid w:val="00B95623"/>
    <w:rsid w:val="00BA70EA"/>
    <w:rsid w:val="00BD0914"/>
    <w:rsid w:val="00BD6EC5"/>
    <w:rsid w:val="00BE02CA"/>
    <w:rsid w:val="00C01987"/>
    <w:rsid w:val="00C43562"/>
    <w:rsid w:val="00C5195F"/>
    <w:rsid w:val="00C54658"/>
    <w:rsid w:val="00C904FF"/>
    <w:rsid w:val="00CE7916"/>
    <w:rsid w:val="00D566BA"/>
    <w:rsid w:val="00D73706"/>
    <w:rsid w:val="00D817A8"/>
    <w:rsid w:val="00DB1916"/>
    <w:rsid w:val="00DD163F"/>
    <w:rsid w:val="00E10F48"/>
    <w:rsid w:val="00E13454"/>
    <w:rsid w:val="00E15E03"/>
    <w:rsid w:val="00E210C0"/>
    <w:rsid w:val="00E54DB9"/>
    <w:rsid w:val="00E553F2"/>
    <w:rsid w:val="00E87056"/>
    <w:rsid w:val="00E919A4"/>
    <w:rsid w:val="00EB6983"/>
    <w:rsid w:val="00EE41DA"/>
    <w:rsid w:val="00F12DBB"/>
    <w:rsid w:val="00F210CA"/>
    <w:rsid w:val="00F26428"/>
    <w:rsid w:val="00F3150F"/>
    <w:rsid w:val="00F52691"/>
    <w:rsid w:val="00FB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A916A"/>
  <w15:docId w15:val="{54F7A37B-26CC-4E47-84F9-AE1F314F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Piedepgina">
    <w:name w:val="footer"/>
    <w:basedOn w:val="Normal"/>
    <w:link w:val="PiedepginaCar"/>
    <w:uiPriority w:val="99"/>
    <w:unhideWhenUsed/>
    <w:rsid w:val="00720C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C57"/>
  </w:style>
  <w:style w:type="paragraph" w:styleId="Prrafodelista">
    <w:name w:val="List Paragraph"/>
    <w:basedOn w:val="Normal"/>
    <w:link w:val="PrrafodelistaCar"/>
    <w:uiPriority w:val="34"/>
    <w:qFormat/>
    <w:rsid w:val="00083E52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83E52"/>
  </w:style>
  <w:style w:type="table" w:styleId="Tablaconcuadrcula">
    <w:name w:val="Table Grid"/>
    <w:basedOn w:val="Tablanormal"/>
    <w:rsid w:val="00083E52"/>
    <w:rPr>
      <w:rFonts w:cs="Times New Roman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8F13CD"/>
    <w:pPr>
      <w:tabs>
        <w:tab w:val="center" w:pos="4419"/>
        <w:tab w:val="right" w:pos="8838"/>
      </w:tabs>
      <w:autoSpaceDE w:val="0"/>
      <w:autoSpaceDN w:val="0"/>
    </w:pPr>
    <w:rPr>
      <w:rFonts w:ascii="Times New Roman" w:eastAsia="Times New Roman" w:hAnsi="Times New Roman" w:cs="Times New Roman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8F13CD"/>
    <w:rPr>
      <w:rFonts w:ascii="Times New Roman" w:eastAsia="Times New Roman" w:hAnsi="Times New Roman" w:cs="Times New Roman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8F13CD"/>
    <w:pPr>
      <w:autoSpaceDE w:val="0"/>
      <w:autoSpaceDN w:val="0"/>
    </w:pPr>
    <w:rPr>
      <w:rFonts w:ascii="Arial" w:eastAsia="Times New Roman" w:hAnsi="Arial" w:cs="Times New Roman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13CD"/>
    <w:rPr>
      <w:rFonts w:ascii="Arial" w:eastAsia="Times New Roman" w:hAnsi="Arial" w:cs="Times New Roman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F13CD"/>
    <w:pPr>
      <w:autoSpaceDE w:val="0"/>
      <w:autoSpaceDN w:val="0"/>
      <w:spacing w:after="120"/>
      <w:ind w:left="283"/>
    </w:pPr>
    <w:rPr>
      <w:rFonts w:ascii="Times New Roman" w:eastAsia="Times New Roman" w:hAnsi="Times New Roman" w:cs="Times New Roman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F13CD"/>
    <w:rPr>
      <w:rFonts w:ascii="Times New Roman" w:eastAsia="Times New Roman" w:hAnsi="Times New Roman" w:cs="Times New Roman"/>
      <w:lang w:val="es-ES_tradnl" w:eastAsia="es-ES"/>
    </w:rPr>
  </w:style>
  <w:style w:type="table" w:styleId="Tablaconcuadrcula1clara-nfasis1">
    <w:name w:val="Grid Table 1 Light Accent 1"/>
    <w:basedOn w:val="Tablanormal"/>
    <w:uiPriority w:val="46"/>
    <w:rsid w:val="00C904FF"/>
    <w:rPr>
      <w:rFonts w:cs="Times New Roman"/>
      <w:lang w:val="es-MX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sinformato">
    <w:name w:val="Plain Text"/>
    <w:basedOn w:val="Normal"/>
    <w:link w:val="TextosinformatoCar"/>
    <w:rsid w:val="00E13454"/>
    <w:rPr>
      <w:rFonts w:ascii="Courier New" w:eastAsia="Times New Roman" w:hAnsi="Courier New" w:cs="Times New Roman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E13454"/>
    <w:rPr>
      <w:rFonts w:ascii="Courier New" w:eastAsia="Times New Roman" w:hAnsi="Courier New" w:cs="Times New Roman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0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2516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Sistema de Gestión de la Calidad</dc:creator>
  <cp:lastModifiedBy>PALACIOS MARTINEZ DANIEL</cp:lastModifiedBy>
  <cp:revision>16</cp:revision>
  <cp:lastPrinted>2023-02-21T18:47:00Z</cp:lastPrinted>
  <dcterms:created xsi:type="dcterms:W3CDTF">2021-06-04T15:57:00Z</dcterms:created>
  <dcterms:modified xsi:type="dcterms:W3CDTF">2023-02-21T18:48:00Z</dcterms:modified>
</cp:coreProperties>
</file>