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7FD3D" w14:textId="77777777" w:rsidR="00F06847" w:rsidRPr="00F06847" w:rsidRDefault="00F06847" w:rsidP="00F06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Checkpoint Progetto 1: Analisi Vendite Retail (Superstore)</w:t>
      </w:r>
    </w:p>
    <w:p w14:paraId="65BABFE2" w14:textId="77777777" w:rsidR="00F06847" w:rsidRPr="00F06847" w:rsidRDefault="00F06847" w:rsidP="00F06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1. Obiettivi e Strategia</w:t>
      </w:r>
    </w:p>
    <w:p w14:paraId="4860402E" w14:textId="77777777" w:rsidR="00F06847" w:rsidRPr="00F06847" w:rsidRDefault="00F06847" w:rsidP="00F06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Problema: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Ottimizzazione della marginalità a fronte della politica di sconti.</w:t>
      </w:r>
    </w:p>
    <w:p w14:paraId="2F8B00F3" w14:textId="77777777" w:rsidR="00F06847" w:rsidRPr="00F06847" w:rsidRDefault="00F06847" w:rsidP="00F06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Approccio: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Non siamo semplici esecutori, ma risolutori di problemi tecnici. Abbiamo adottato un approccio rigoroso alla qualità del dato (Data Cleaning) e alla modellazione (Schema a Stella).</w:t>
      </w:r>
    </w:p>
    <w:p w14:paraId="02B034C3" w14:textId="77777777" w:rsidR="00F06847" w:rsidRPr="00F06847" w:rsidRDefault="00F06847" w:rsidP="00F06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2. Stato Avanzamento Lavori (Python/Pandas)</w:t>
      </w:r>
    </w:p>
    <w:p w14:paraId="3CE4BF15" w14:textId="77777777" w:rsidR="00F06847" w:rsidRPr="00F06847" w:rsidRDefault="00F06847" w:rsidP="00F06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Caricamento: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Utilizzo di funzioni dinamiche per gestire i percorsi file.</w:t>
      </w:r>
    </w:p>
    <w:p w14:paraId="2E8362D9" w14:textId="77777777" w:rsidR="00F06847" w:rsidRPr="00F06847" w:rsidRDefault="00F06847" w:rsidP="00F06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Cleaning:</w:t>
      </w:r>
    </w:p>
    <w:p w14:paraId="0173DDA0" w14:textId="77777777" w:rsidR="00F06847" w:rsidRPr="00F06847" w:rsidRDefault="00F06847" w:rsidP="00F06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Conversione corretta della colonna Profit in numerico (pd.to_numeric con errors='coerce').</w:t>
      </w:r>
    </w:p>
    <w:p w14:paraId="5509FED8" w14:textId="77777777" w:rsidR="00F06847" w:rsidRPr="00F06847" w:rsidRDefault="00F06847" w:rsidP="00F06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Gestione dei duplicati: Identificati e rimossi 4 record duplicati esattamente.</w:t>
      </w:r>
    </w:p>
    <w:p w14:paraId="7B827564" w14:textId="77777777" w:rsidR="00F06847" w:rsidRPr="00F06847" w:rsidRDefault="00F06847" w:rsidP="00F06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Standardizzazione: Conversione di tutte le colonne testuali in lowercase.</w:t>
      </w:r>
    </w:p>
    <w:p w14:paraId="56DE6939" w14:textId="77777777" w:rsidR="00F06847" w:rsidRPr="00F06847" w:rsidRDefault="00F06847" w:rsidP="00F06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Analisi Anomalie: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Identificata ambiguità nei Product ID (Product Name non univoco).</w:t>
      </w:r>
    </w:p>
    <w:p w14:paraId="2D779F20" w14:textId="77777777" w:rsidR="00F06847" w:rsidRPr="00F06847" w:rsidRDefault="00F06847" w:rsidP="00F06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Decisione: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Abbiamo confrontato 3 scenari (Drop, Caso A, Caso B).</w:t>
      </w:r>
    </w:p>
    <w:p w14:paraId="61206C49" w14:textId="77777777" w:rsidR="00F06847" w:rsidRPr="00F06847" w:rsidRDefault="00F06847" w:rsidP="00F06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Strategia futura: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Procederemo rimuovendo gli ID anomali per la fase di analisi, documentando la scelta nel report finale come "limite dei dati di partenza".</w:t>
      </w:r>
    </w:p>
    <w:p w14:paraId="33E7084F" w14:textId="77777777" w:rsidR="00F06847" w:rsidRPr="00F06847" w:rsidRDefault="00F06847" w:rsidP="00F06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3. Roadmap Immediata (Next Steps)</w:t>
      </w:r>
    </w:p>
    <w:p w14:paraId="413685BB" w14:textId="77777777" w:rsidR="00F06847" w:rsidRPr="00F06847" w:rsidRDefault="00F06847" w:rsidP="00F06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Finalizzazione Data Modeling: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Creazione delle tabelle Dim_Customers, Dim_Products, Dim_Geography, Dim_Date e Fact_Orders (estrazione delle colonne necessarie).</w:t>
      </w:r>
    </w:p>
    <w:p w14:paraId="63B53843" w14:textId="77777777" w:rsidR="00F06847" w:rsidRPr="00F06847" w:rsidRDefault="00F06847" w:rsidP="00F06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Transizione SQL: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Importazione delle tabelle in SQLite per dimostrare competenze di gestione DB.</w:t>
      </w:r>
    </w:p>
    <w:p w14:paraId="3A3C60AB" w14:textId="77777777" w:rsidR="00F06847" w:rsidRPr="00F06847" w:rsidRDefault="00F06847" w:rsidP="00F06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Visualizzazione: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Collegamento del database a Power BI per l'analisi dei KPI (Sconti vs Margine).</w:t>
      </w:r>
    </w:p>
    <w:p w14:paraId="39556367" w14:textId="77777777" w:rsidR="00F06847" w:rsidRPr="00F06847" w:rsidRDefault="00F06847" w:rsidP="00F068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14943D15">
          <v:rect id="_x0000_i1025" style="width:0;height:1.5pt" o:hralign="center" o:hrstd="t" o:hr="t" fillcolor="#a0a0a0" stroked="f"/>
        </w:pict>
      </w:r>
    </w:p>
    <w:p w14:paraId="1BD333BF" w14:textId="77777777" w:rsidR="00F06847" w:rsidRPr="00F06847" w:rsidRDefault="00F06847" w:rsidP="00F06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Cosa fare ora:</w:t>
      </w:r>
    </w:p>
    <w:p w14:paraId="1074EB40" w14:textId="77777777" w:rsidR="00F06847" w:rsidRPr="00F06847" w:rsidRDefault="00F06847" w:rsidP="00F06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Copia e salva questo riassunto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nel tuo file Roadmap_Progetto.md sul tuo PC.</w:t>
      </w:r>
    </w:p>
    <w:p w14:paraId="7071A6F3" w14:textId="77777777" w:rsidR="00F06847" w:rsidRPr="00F06847" w:rsidRDefault="00F06847" w:rsidP="00F06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Chiudi questa chat.</w:t>
      </w:r>
    </w:p>
    <w:p w14:paraId="531EBB07" w14:textId="77777777" w:rsidR="00F06847" w:rsidRPr="00F06847" w:rsidRDefault="00F06847" w:rsidP="00F06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Apri una nuova chat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(così avrai di nuovo il "contatore" dei token pulito).</w:t>
      </w:r>
    </w:p>
    <w:p w14:paraId="5CF9D408" w14:textId="77777777" w:rsidR="00F06847" w:rsidRPr="00F06847" w:rsidRDefault="00F06847" w:rsidP="00F06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Nel primo messaggio della nuova chat</w:t>
      </w: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incolla questo riassunto e scrivi: </w:t>
      </w:r>
      <w:r w:rsidRPr="00F068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"Ciao! Riprendiamo dal punto 1 della Roadmap: creazione delle tabelle per lo Schema a Stella. Ecco il contesto del progetto..."</w:t>
      </w:r>
    </w:p>
    <w:p w14:paraId="77482499" w14:textId="77777777" w:rsidR="00F06847" w:rsidRPr="00F06847" w:rsidRDefault="00F06847" w:rsidP="00F06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0684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Ti guiderò passo dopo passo nella creazione delle tabelle pulite. </w:t>
      </w:r>
      <w:r w:rsidRPr="00F06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Ci vediamo nella nuova sessione!</w:t>
      </w:r>
    </w:p>
    <w:p w14:paraId="63CDFF64" w14:textId="77777777" w:rsidR="00232D54" w:rsidRDefault="00232D54"/>
    <w:sectPr w:rsidR="00232D5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C0DFE"/>
    <w:multiLevelType w:val="multilevel"/>
    <w:tmpl w:val="0EA4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279AC"/>
    <w:multiLevelType w:val="multilevel"/>
    <w:tmpl w:val="3430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45C70"/>
    <w:multiLevelType w:val="multilevel"/>
    <w:tmpl w:val="DC2E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9690B"/>
    <w:multiLevelType w:val="multilevel"/>
    <w:tmpl w:val="4D1E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A4C74"/>
    <w:rsid w:val="001D1404"/>
    <w:rsid w:val="00232D54"/>
    <w:rsid w:val="00CA4C74"/>
    <w:rsid w:val="00F0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6D1062-3CE1-44F0-BDD5-79A50DCC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F06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F068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F06847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06847"/>
    <w:rPr>
      <w:rFonts w:ascii="Times New Roman" w:eastAsia="Times New Roman" w:hAnsi="Times New Roman" w:cs="Times New Roman"/>
      <w:b/>
      <w:bCs/>
      <w:kern w:val="0"/>
      <w:sz w:val="24"/>
      <w:szCs w:val="24"/>
      <w:lang w:eastAsia="it-IT"/>
    </w:rPr>
  </w:style>
  <w:style w:type="character" w:customStyle="1" w:styleId="router-outlet-wrapper">
    <w:name w:val="router-outlet-wrapper"/>
    <w:basedOn w:val="Carpredefinitoparagrafo"/>
    <w:rsid w:val="00F06847"/>
  </w:style>
  <w:style w:type="character" w:customStyle="1" w:styleId="ng-star-inserted">
    <w:name w:val="ng-star-inserted"/>
    <w:basedOn w:val="Carpredefinitoparagrafo"/>
    <w:rsid w:val="00F06847"/>
  </w:style>
  <w:style w:type="paragraph" w:customStyle="1" w:styleId="ng-star-inserted2">
    <w:name w:val="ng-star-inserted2"/>
    <w:basedOn w:val="Normale"/>
    <w:rsid w:val="00F06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</w:rPr>
  </w:style>
  <w:style w:type="character" w:customStyle="1" w:styleId="inline-code">
    <w:name w:val="inline-code"/>
    <w:basedOn w:val="Carpredefinitoparagrafo"/>
    <w:rsid w:val="00F06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3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De Cristoforo</dc:creator>
  <cp:keywords/>
  <dc:description/>
  <cp:lastModifiedBy>Simone De Cristoforo</cp:lastModifiedBy>
  <cp:revision>2</cp:revision>
  <dcterms:created xsi:type="dcterms:W3CDTF">2026-06-23T15:58:00Z</dcterms:created>
  <dcterms:modified xsi:type="dcterms:W3CDTF">2026-06-23T15:58:00Z</dcterms:modified>
</cp:coreProperties>
</file>