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04AD" w14:textId="0BD51B6B" w:rsidR="009B79D4" w:rsidRDefault="009B79D4">
      <w:pPr>
        <w:rPr>
          <w:rFonts w:asciiTheme="minorHAnsi" w:hAnsiTheme="minorHAnsi" w:cstheme="minorHAnsi"/>
          <w:sz w:val="36"/>
          <w:szCs w:val="36"/>
        </w:rPr>
      </w:pPr>
      <w:r>
        <w:rPr>
          <w:rFonts w:asciiTheme="minorHAnsi" w:hAnsiTheme="minorHAnsi" w:cstheme="minorHAnsi"/>
          <w:sz w:val="36"/>
          <w:szCs w:val="36"/>
        </w:rPr>
        <w:t xml:space="preserve">Grid Services NRE Detection – Load Shift </w:t>
      </w:r>
    </w:p>
    <w:p w14:paraId="485CCD47" w14:textId="72E0DB53" w:rsidR="0070459D" w:rsidRPr="009B79D4" w:rsidRDefault="009A0777">
      <w:pPr>
        <w:rPr>
          <w:rFonts w:asciiTheme="minorHAnsi" w:hAnsiTheme="minorHAnsi" w:cstheme="minorHAnsi"/>
          <w:sz w:val="32"/>
          <w:szCs w:val="32"/>
        </w:rPr>
      </w:pPr>
      <w:r w:rsidRPr="009B79D4">
        <w:rPr>
          <w:rFonts w:asciiTheme="minorHAnsi" w:hAnsiTheme="minorHAnsi" w:cstheme="minorHAnsi"/>
          <w:sz w:val="32"/>
          <w:szCs w:val="32"/>
        </w:rPr>
        <w:t>Analysis Methodology</w:t>
      </w:r>
    </w:p>
    <w:p w14:paraId="74BD8E5B" w14:textId="270B25A2" w:rsidR="009A0777" w:rsidRDefault="009A0777">
      <w:pPr>
        <w:rPr>
          <w:rFonts w:asciiTheme="minorHAnsi" w:hAnsiTheme="minorHAnsi" w:cstheme="minorHAnsi"/>
          <w:sz w:val="36"/>
          <w:szCs w:val="36"/>
        </w:rPr>
      </w:pPr>
    </w:p>
    <w:p w14:paraId="71AF72F8" w14:textId="10189F90" w:rsidR="009A0777" w:rsidRPr="009A0777" w:rsidRDefault="009A0777">
      <w:pPr>
        <w:rPr>
          <w:rFonts w:asciiTheme="minorHAnsi" w:hAnsiTheme="minorHAnsi" w:cstheme="minorHAnsi"/>
          <w:sz w:val="24"/>
          <w:szCs w:val="24"/>
        </w:rPr>
      </w:pPr>
      <w:r>
        <w:rPr>
          <w:rFonts w:asciiTheme="minorHAnsi" w:hAnsiTheme="minorHAnsi" w:cstheme="minorHAnsi"/>
          <w:sz w:val="24"/>
          <w:szCs w:val="24"/>
        </w:rPr>
        <w:t xml:space="preserve">The first script, ‘0. Load Packages’ lists all the packages required for the analysis. Please install any that are not already available on your system. The items below provide details on all other scripts used in the analysis. </w:t>
      </w:r>
    </w:p>
    <w:p w14:paraId="4A61320C" w14:textId="0DC9DFF0" w:rsidR="009A0777" w:rsidRDefault="009A0777">
      <w:pPr>
        <w:rPr>
          <w:rFonts w:asciiTheme="minorHAnsi" w:hAnsiTheme="minorHAnsi" w:cstheme="minorHAnsi"/>
          <w:sz w:val="36"/>
          <w:szCs w:val="36"/>
        </w:rPr>
      </w:pPr>
    </w:p>
    <w:p w14:paraId="595353B0" w14:textId="1B7A182D" w:rsidR="009A0777" w:rsidRPr="00D65225" w:rsidRDefault="009A0777" w:rsidP="009A0777">
      <w:pPr>
        <w:pStyle w:val="ListParagraph"/>
        <w:numPr>
          <w:ilvl w:val="0"/>
          <w:numId w:val="1"/>
        </w:numPr>
        <w:rPr>
          <w:rFonts w:asciiTheme="minorHAnsi" w:hAnsiTheme="minorHAnsi" w:cstheme="minorHAnsi"/>
          <w:b/>
          <w:bCs/>
          <w:sz w:val="24"/>
          <w:szCs w:val="24"/>
        </w:rPr>
      </w:pPr>
      <w:r w:rsidRPr="009A0777">
        <w:rPr>
          <w:rFonts w:asciiTheme="minorHAnsi" w:hAnsiTheme="minorHAnsi" w:cstheme="minorHAnsi"/>
          <w:b/>
          <w:bCs/>
          <w:sz w:val="24"/>
          <w:szCs w:val="24"/>
        </w:rPr>
        <w:t>Load &amp; Process Data</w:t>
      </w:r>
      <w:r>
        <w:rPr>
          <w:rFonts w:asciiTheme="minorHAnsi" w:hAnsiTheme="minorHAnsi" w:cstheme="minorHAnsi"/>
          <w:b/>
          <w:bCs/>
          <w:sz w:val="24"/>
          <w:szCs w:val="24"/>
        </w:rPr>
        <w:t xml:space="preserve">: </w:t>
      </w:r>
      <w:r>
        <w:rPr>
          <w:rFonts w:asciiTheme="minorHAnsi" w:hAnsiTheme="minorHAnsi" w:cstheme="minorHAnsi"/>
          <w:sz w:val="24"/>
          <w:szCs w:val="24"/>
        </w:rPr>
        <w:t xml:space="preserve">In this work, we have analyzed three modeling algorithms’ ability to predict energy load under the conditions of baseline degradation. The predictions are done over the weekdays in April 2014, and the baselines consist of weekdays only as well. The baselines undergo degradation, ranging from 0 days of degradation to 50 weekdays of degradation. </w:t>
      </w:r>
    </w:p>
    <w:p w14:paraId="35FE4985" w14:textId="77777777" w:rsidR="00D65225" w:rsidRPr="009A0777" w:rsidRDefault="00D65225" w:rsidP="00D65225">
      <w:pPr>
        <w:pStyle w:val="ListParagraph"/>
        <w:rPr>
          <w:rFonts w:asciiTheme="minorHAnsi" w:hAnsiTheme="minorHAnsi" w:cstheme="minorHAnsi"/>
          <w:b/>
          <w:bCs/>
          <w:sz w:val="24"/>
          <w:szCs w:val="24"/>
        </w:rPr>
      </w:pPr>
    </w:p>
    <w:p w14:paraId="14A0AB0B" w14:textId="77573E9E" w:rsidR="009A0777" w:rsidRDefault="009A0777" w:rsidP="009A0777">
      <w:pPr>
        <w:pStyle w:val="ListParagraph"/>
        <w:rPr>
          <w:rFonts w:asciiTheme="minorHAnsi" w:hAnsiTheme="minorHAnsi" w:cstheme="minorHAnsi"/>
          <w:sz w:val="24"/>
          <w:szCs w:val="24"/>
        </w:rPr>
      </w:pPr>
      <w:r>
        <w:rPr>
          <w:rFonts w:asciiTheme="minorHAnsi" w:hAnsiTheme="minorHAnsi" w:cstheme="minorHAnsi"/>
          <w:sz w:val="24"/>
          <w:szCs w:val="24"/>
        </w:rPr>
        <w:t xml:space="preserve">Due to this setup, the baseline period can extend back to October </w:t>
      </w:r>
      <w:r w:rsidR="00574C3E">
        <w:rPr>
          <w:rFonts w:asciiTheme="minorHAnsi" w:hAnsiTheme="minorHAnsi" w:cstheme="minorHAnsi"/>
          <w:sz w:val="24"/>
          <w:szCs w:val="24"/>
        </w:rPr>
        <w:t>2013: to predict 04/01/2014, a 70-day baseline for TOWT with only weekdays and a 50-weekday baseline degradation starts in 10/15/2013. Note that the 50-weekday degradation and 70-weekday baseline only excludes weekends and not public holidays. Excluding public holidays may be considered and included as a step in the future.</w:t>
      </w:r>
    </w:p>
    <w:p w14:paraId="690A224A" w14:textId="44D26A7E" w:rsidR="00D65225" w:rsidRDefault="00D65225" w:rsidP="009A0777">
      <w:pPr>
        <w:pStyle w:val="ListParagraph"/>
        <w:rPr>
          <w:rFonts w:asciiTheme="minorHAnsi" w:hAnsiTheme="minorHAnsi" w:cstheme="minorHAnsi"/>
          <w:sz w:val="24"/>
          <w:szCs w:val="24"/>
        </w:rPr>
      </w:pPr>
    </w:p>
    <w:p w14:paraId="1D248227" w14:textId="306FB60B" w:rsidR="00574C3E" w:rsidRDefault="00D65225" w:rsidP="00D65225">
      <w:pPr>
        <w:pStyle w:val="ListParagraph"/>
        <w:rPr>
          <w:rFonts w:asciiTheme="minorHAnsi" w:hAnsiTheme="minorHAnsi" w:cstheme="minorHAnsi"/>
          <w:sz w:val="24"/>
          <w:szCs w:val="24"/>
        </w:rPr>
      </w:pPr>
      <w:r>
        <w:rPr>
          <w:rFonts w:asciiTheme="minorHAnsi" w:hAnsiTheme="minorHAnsi" w:cstheme="minorHAnsi"/>
          <w:sz w:val="24"/>
          <w:szCs w:val="24"/>
        </w:rPr>
        <w:t xml:space="preserve">In order to extend the data to October 2013, the pre- and post-datasets were combined. Next, only datasets that had at most 10% of the data missing in the time period October 2013 – April 2014 </w:t>
      </w:r>
      <w:proofErr w:type="gramStart"/>
      <w:r>
        <w:rPr>
          <w:rFonts w:asciiTheme="minorHAnsi" w:hAnsiTheme="minorHAnsi" w:cstheme="minorHAnsi"/>
          <w:sz w:val="24"/>
          <w:szCs w:val="24"/>
        </w:rPr>
        <w:t>were</w:t>
      </w:r>
      <w:proofErr w:type="gramEnd"/>
      <w:r>
        <w:rPr>
          <w:rFonts w:asciiTheme="minorHAnsi" w:hAnsiTheme="minorHAnsi" w:cstheme="minorHAnsi"/>
          <w:sz w:val="24"/>
          <w:szCs w:val="24"/>
        </w:rPr>
        <w:t xml:space="preserve"> considered in the analysis.</w:t>
      </w:r>
    </w:p>
    <w:p w14:paraId="48A7A088" w14:textId="77777777" w:rsidR="00D65225" w:rsidRPr="00D65225" w:rsidRDefault="00D65225" w:rsidP="00D65225">
      <w:pPr>
        <w:pStyle w:val="ListParagraph"/>
        <w:rPr>
          <w:rFonts w:asciiTheme="minorHAnsi" w:hAnsiTheme="minorHAnsi" w:cstheme="minorHAnsi"/>
          <w:sz w:val="24"/>
          <w:szCs w:val="24"/>
        </w:rPr>
      </w:pPr>
    </w:p>
    <w:p w14:paraId="3940A269" w14:textId="60883C64" w:rsidR="00E44C73" w:rsidRPr="00E44C73" w:rsidRDefault="00D65225" w:rsidP="00E44C73">
      <w:pPr>
        <w:pStyle w:val="ListParagraph"/>
        <w:numPr>
          <w:ilvl w:val="0"/>
          <w:numId w:val="1"/>
        </w:numPr>
        <w:rPr>
          <w:rFonts w:asciiTheme="minorHAnsi" w:hAnsiTheme="minorHAnsi" w:cstheme="minorHAnsi"/>
          <w:b/>
          <w:bCs/>
          <w:sz w:val="24"/>
          <w:szCs w:val="24"/>
        </w:rPr>
      </w:pPr>
      <w:r>
        <w:rPr>
          <w:rFonts w:asciiTheme="minorHAnsi" w:hAnsiTheme="minorHAnsi" w:cstheme="minorHAnsi"/>
          <w:b/>
          <w:bCs/>
          <w:sz w:val="24"/>
          <w:szCs w:val="24"/>
        </w:rPr>
        <w:t xml:space="preserve">Apply TOWT and Apply Day-Matching: </w:t>
      </w:r>
      <w:r>
        <w:rPr>
          <w:rFonts w:asciiTheme="minorHAnsi" w:hAnsiTheme="minorHAnsi" w:cstheme="minorHAnsi"/>
          <w:sz w:val="24"/>
          <w:szCs w:val="24"/>
        </w:rPr>
        <w:t>These two scripts apply three algorithms (TOWT with a 7-weekday baseline, TOWT with 70-weekday baseline, and Day-Matching with 10-weekday baseline) for each meter, each prediction hour of the weekdays in April 2014, with 0 through 50 weekdays of baseline degradation. The results are stored as data frames in the .</w:t>
      </w:r>
      <w:proofErr w:type="spellStart"/>
      <w:r>
        <w:rPr>
          <w:rFonts w:asciiTheme="minorHAnsi" w:hAnsiTheme="minorHAnsi" w:cstheme="minorHAnsi"/>
          <w:sz w:val="24"/>
          <w:szCs w:val="24"/>
        </w:rPr>
        <w:t>rds</w:t>
      </w:r>
      <w:proofErr w:type="spellEnd"/>
      <w:r>
        <w:rPr>
          <w:rFonts w:asciiTheme="minorHAnsi" w:hAnsiTheme="minorHAnsi" w:cstheme="minorHAnsi"/>
          <w:sz w:val="24"/>
          <w:szCs w:val="24"/>
        </w:rPr>
        <w:t xml:space="preserve"> file format in the ‘TOWT Interim Data’, ‘TOWT Interim Data – 70 day baseline’, ‘DM Interim Data</w:t>
      </w:r>
      <w:r w:rsidR="00E44C73">
        <w:rPr>
          <w:rFonts w:asciiTheme="minorHAnsi" w:hAnsiTheme="minorHAnsi" w:cstheme="minorHAnsi"/>
          <w:sz w:val="24"/>
          <w:szCs w:val="24"/>
        </w:rPr>
        <w:t xml:space="preserve">’ folders, respectively. In order to be consistent with the amount of missing data rule, the baseline models are constructed, and predictions are made if no more than 90% of the data in the baseline period is missing. Predictions are only made for April 2014 weekdays that have all 24 hours of data available. </w:t>
      </w:r>
    </w:p>
    <w:p w14:paraId="6581C41C" w14:textId="27D4DBC5" w:rsidR="00E44C73" w:rsidRDefault="00E44C73" w:rsidP="00E44C73">
      <w:pPr>
        <w:ind w:left="720"/>
        <w:rPr>
          <w:rFonts w:asciiTheme="minorHAnsi" w:hAnsiTheme="minorHAnsi" w:cstheme="minorHAnsi"/>
          <w:b/>
          <w:bCs/>
          <w:sz w:val="24"/>
          <w:szCs w:val="24"/>
        </w:rPr>
      </w:pPr>
    </w:p>
    <w:p w14:paraId="2BFFCDF7" w14:textId="38CE5099" w:rsidR="00E44C73" w:rsidRDefault="00E44C73" w:rsidP="00E44C73">
      <w:pPr>
        <w:ind w:left="720"/>
        <w:rPr>
          <w:rFonts w:asciiTheme="minorHAnsi" w:hAnsiTheme="minorHAnsi" w:cstheme="minorHAnsi"/>
          <w:sz w:val="24"/>
          <w:szCs w:val="24"/>
        </w:rPr>
      </w:pPr>
      <w:r w:rsidRPr="00E44C73">
        <w:rPr>
          <w:rFonts w:asciiTheme="minorHAnsi" w:hAnsiTheme="minorHAnsi" w:cstheme="minorHAnsi"/>
          <w:sz w:val="24"/>
          <w:szCs w:val="24"/>
        </w:rPr>
        <w:t>Note tha</w:t>
      </w:r>
      <w:r>
        <w:rPr>
          <w:rFonts w:asciiTheme="minorHAnsi" w:hAnsiTheme="minorHAnsi" w:cstheme="minorHAnsi"/>
          <w:sz w:val="24"/>
          <w:szCs w:val="24"/>
        </w:rPr>
        <w:t>t the fractional missing data rule has a significant impact on the aggregated results. The permissible fraction of missing data is an input in the analysis and can be changed as needed.</w:t>
      </w:r>
    </w:p>
    <w:p w14:paraId="5DF6E249" w14:textId="6353E927" w:rsidR="00E44C73" w:rsidRDefault="00E44C73" w:rsidP="00E44C73">
      <w:pPr>
        <w:ind w:left="720"/>
        <w:rPr>
          <w:rFonts w:asciiTheme="minorHAnsi" w:hAnsiTheme="minorHAnsi" w:cstheme="minorHAnsi"/>
          <w:sz w:val="24"/>
          <w:szCs w:val="24"/>
        </w:rPr>
      </w:pPr>
    </w:p>
    <w:p w14:paraId="252466D2" w14:textId="18CD8723" w:rsidR="00E44C73" w:rsidRPr="00791E7F" w:rsidRDefault="00E44C73" w:rsidP="00E44C73">
      <w:pPr>
        <w:pStyle w:val="ListParagraph"/>
        <w:numPr>
          <w:ilvl w:val="0"/>
          <w:numId w:val="1"/>
        </w:numPr>
        <w:rPr>
          <w:rFonts w:asciiTheme="minorHAnsi" w:hAnsiTheme="minorHAnsi" w:cstheme="minorHAnsi"/>
          <w:b/>
          <w:bCs/>
          <w:sz w:val="24"/>
          <w:szCs w:val="24"/>
        </w:rPr>
      </w:pPr>
      <w:r w:rsidRPr="00E44C73">
        <w:rPr>
          <w:rFonts w:asciiTheme="minorHAnsi" w:hAnsiTheme="minorHAnsi" w:cstheme="minorHAnsi"/>
          <w:b/>
          <w:bCs/>
          <w:sz w:val="24"/>
          <w:szCs w:val="24"/>
        </w:rPr>
        <w:t>C</w:t>
      </w:r>
      <w:r>
        <w:rPr>
          <w:rFonts w:asciiTheme="minorHAnsi" w:hAnsiTheme="minorHAnsi" w:cstheme="minorHAnsi"/>
          <w:b/>
          <w:bCs/>
          <w:sz w:val="24"/>
          <w:szCs w:val="24"/>
        </w:rPr>
        <w:t xml:space="preserve">alculate NMBE: </w:t>
      </w:r>
      <w:r w:rsidR="0040363E">
        <w:rPr>
          <w:rFonts w:asciiTheme="minorHAnsi" w:hAnsiTheme="minorHAnsi" w:cstheme="minorHAnsi"/>
          <w:sz w:val="24"/>
          <w:szCs w:val="24"/>
        </w:rPr>
        <w:t>This script calculates residuals for each prediction</w:t>
      </w:r>
      <w:r w:rsidR="009C103D">
        <w:rPr>
          <w:rFonts w:asciiTheme="minorHAnsi" w:hAnsiTheme="minorHAnsi" w:cstheme="minorHAnsi"/>
          <w:sz w:val="24"/>
          <w:szCs w:val="24"/>
        </w:rPr>
        <w:t xml:space="preserve">, </w:t>
      </w:r>
      <w:r w:rsidR="0040363E">
        <w:rPr>
          <w:rFonts w:asciiTheme="minorHAnsi" w:hAnsiTheme="minorHAnsi" w:cstheme="minorHAnsi"/>
          <w:sz w:val="24"/>
          <w:szCs w:val="24"/>
        </w:rPr>
        <w:t>for each meter and each hour</w:t>
      </w:r>
      <w:r w:rsidR="009C103D">
        <w:rPr>
          <w:rFonts w:asciiTheme="minorHAnsi" w:hAnsiTheme="minorHAnsi" w:cstheme="minorHAnsi"/>
          <w:sz w:val="24"/>
          <w:szCs w:val="24"/>
        </w:rPr>
        <w:t xml:space="preserve">, </w:t>
      </w:r>
      <w:r w:rsidR="0040363E">
        <w:rPr>
          <w:rFonts w:asciiTheme="minorHAnsi" w:hAnsiTheme="minorHAnsi" w:cstheme="minorHAnsi"/>
          <w:sz w:val="24"/>
          <w:szCs w:val="24"/>
        </w:rPr>
        <w:t>and also calculates groupwise NMBE</w:t>
      </w:r>
      <w:r w:rsidR="0040363E">
        <w:rPr>
          <w:rStyle w:val="FootnoteReference"/>
          <w:rFonts w:asciiTheme="minorHAnsi" w:hAnsiTheme="minorHAnsi" w:cstheme="minorHAnsi"/>
          <w:sz w:val="24"/>
          <w:szCs w:val="24"/>
        </w:rPr>
        <w:footnoteReference w:id="1"/>
      </w:r>
      <w:r w:rsidR="0040363E">
        <w:rPr>
          <w:rFonts w:asciiTheme="minorHAnsi" w:hAnsiTheme="minorHAnsi" w:cstheme="minorHAnsi"/>
          <w:sz w:val="24"/>
          <w:szCs w:val="24"/>
        </w:rPr>
        <w:t xml:space="preserve">: NMBE calculated over all predictions </w:t>
      </w:r>
      <w:r w:rsidR="009C103D">
        <w:rPr>
          <w:rFonts w:asciiTheme="minorHAnsi" w:hAnsiTheme="minorHAnsi" w:cstheme="minorHAnsi"/>
          <w:sz w:val="24"/>
          <w:szCs w:val="24"/>
        </w:rPr>
        <w:t xml:space="preserve">(all hours of the day: 0:00 – 23:00) </w:t>
      </w:r>
      <w:r w:rsidR="0040363E">
        <w:rPr>
          <w:rFonts w:asciiTheme="minorHAnsi" w:hAnsiTheme="minorHAnsi" w:cstheme="minorHAnsi"/>
          <w:sz w:val="24"/>
          <w:szCs w:val="24"/>
        </w:rPr>
        <w:t xml:space="preserve">for each meter. So, the result of this step is a list of </w:t>
      </w:r>
      <w:r w:rsidR="0040363E">
        <w:rPr>
          <w:rFonts w:asciiTheme="minorHAnsi" w:hAnsiTheme="minorHAnsi" w:cstheme="minorHAnsi"/>
          <w:sz w:val="24"/>
          <w:szCs w:val="24"/>
        </w:rPr>
        <w:lastRenderedPageBreak/>
        <w:t>51 data frames (representing 0 through 50 weekday degradation), with each dataframe holding the NMBE value</w:t>
      </w:r>
      <w:r w:rsidR="00791E7F">
        <w:rPr>
          <w:rFonts w:asciiTheme="minorHAnsi" w:hAnsiTheme="minorHAnsi" w:cstheme="minorHAnsi"/>
          <w:sz w:val="24"/>
          <w:szCs w:val="24"/>
        </w:rPr>
        <w:t>s</w:t>
      </w:r>
      <w:r w:rsidR="0040363E">
        <w:rPr>
          <w:rFonts w:asciiTheme="minorHAnsi" w:hAnsiTheme="minorHAnsi" w:cstheme="minorHAnsi"/>
          <w:sz w:val="24"/>
          <w:szCs w:val="24"/>
        </w:rPr>
        <w:t xml:space="preserve"> for each meter, considering all predictions over </w:t>
      </w:r>
      <w:r w:rsidR="00791E7F">
        <w:rPr>
          <w:rFonts w:asciiTheme="minorHAnsi" w:hAnsiTheme="minorHAnsi" w:cstheme="minorHAnsi"/>
          <w:sz w:val="24"/>
          <w:szCs w:val="24"/>
        </w:rPr>
        <w:t>all</w:t>
      </w:r>
      <w:r w:rsidR="0040363E">
        <w:rPr>
          <w:rFonts w:asciiTheme="minorHAnsi" w:hAnsiTheme="minorHAnsi" w:cstheme="minorHAnsi"/>
          <w:sz w:val="24"/>
          <w:szCs w:val="24"/>
        </w:rPr>
        <w:t xml:space="preserve"> weekdays in April.</w:t>
      </w:r>
    </w:p>
    <w:p w14:paraId="207B3273" w14:textId="7929FB78" w:rsidR="00791E7F" w:rsidRDefault="00791E7F" w:rsidP="00791E7F">
      <w:pPr>
        <w:pStyle w:val="ListParagraph"/>
        <w:rPr>
          <w:rFonts w:asciiTheme="minorHAnsi" w:hAnsiTheme="minorHAnsi" w:cstheme="minorHAnsi"/>
          <w:sz w:val="24"/>
          <w:szCs w:val="24"/>
        </w:rPr>
      </w:pPr>
      <w:r>
        <w:rPr>
          <w:rFonts w:asciiTheme="minorHAnsi" w:hAnsiTheme="minorHAnsi" w:cstheme="minorHAnsi"/>
          <w:sz w:val="24"/>
          <w:szCs w:val="24"/>
        </w:rPr>
        <w:t>This list is passed on to another function, ‘</w:t>
      </w:r>
      <w:proofErr w:type="spellStart"/>
      <w:r>
        <w:rPr>
          <w:rFonts w:asciiTheme="minorHAnsi" w:hAnsiTheme="minorHAnsi" w:cstheme="minorHAnsi"/>
          <w:sz w:val="24"/>
          <w:szCs w:val="24"/>
        </w:rPr>
        <w:t>generate_results</w:t>
      </w:r>
      <w:proofErr w:type="spellEnd"/>
      <w:r>
        <w:rPr>
          <w:rFonts w:asciiTheme="minorHAnsi" w:hAnsiTheme="minorHAnsi" w:cstheme="minorHAnsi"/>
          <w:sz w:val="24"/>
          <w:szCs w:val="24"/>
        </w:rPr>
        <w:t>()’, which outputs three items:</w:t>
      </w:r>
    </w:p>
    <w:p w14:paraId="5AA11B22" w14:textId="719AE0F5" w:rsidR="00791E7F" w:rsidRDefault="00791E7F" w:rsidP="00791E7F">
      <w:pPr>
        <w:pStyle w:val="ListParagraph"/>
        <w:rPr>
          <w:rFonts w:asciiTheme="minorHAnsi" w:hAnsiTheme="minorHAnsi" w:cstheme="minorHAnsi"/>
          <w:sz w:val="24"/>
          <w:szCs w:val="24"/>
        </w:rPr>
      </w:pPr>
    </w:p>
    <w:p w14:paraId="5DB50FA3" w14:textId="682304B6" w:rsidR="00791E7F" w:rsidRDefault="00791E7F" w:rsidP="00791E7F">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 xml:space="preserve">An excel workbook with NMBE values for each meter, considering predictions over all weekdays in April, for </w:t>
      </w:r>
      <w:r w:rsidR="00A87D6B">
        <w:rPr>
          <w:rFonts w:asciiTheme="minorHAnsi" w:hAnsiTheme="minorHAnsi" w:cstheme="minorHAnsi"/>
          <w:sz w:val="24"/>
          <w:szCs w:val="24"/>
        </w:rPr>
        <w:t xml:space="preserve">the 51 </w:t>
      </w:r>
      <w:r>
        <w:rPr>
          <w:rFonts w:asciiTheme="minorHAnsi" w:hAnsiTheme="minorHAnsi" w:cstheme="minorHAnsi"/>
          <w:sz w:val="24"/>
          <w:szCs w:val="24"/>
        </w:rPr>
        <w:t>test cases (0 through 50 degradation days)</w:t>
      </w:r>
    </w:p>
    <w:p w14:paraId="742B3BB7" w14:textId="2278B2E7" w:rsidR="00791E7F" w:rsidRDefault="00791E7F" w:rsidP="00791E7F">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 xml:space="preserve">A PDF with box plots </w:t>
      </w:r>
      <w:r w:rsidR="00A87D6B">
        <w:rPr>
          <w:rFonts w:asciiTheme="minorHAnsi" w:hAnsiTheme="minorHAnsi" w:cstheme="minorHAnsi"/>
          <w:sz w:val="24"/>
          <w:szCs w:val="24"/>
        </w:rPr>
        <w:t>of NMBE (over all meters) across the 51 testcases.</w:t>
      </w:r>
    </w:p>
    <w:p w14:paraId="0B741A45" w14:textId="762B752E" w:rsidR="00A87D6B" w:rsidRDefault="00A87D6B" w:rsidP="00791E7F">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A PDF with a scatter plot of median NMBE vs test case</w:t>
      </w:r>
    </w:p>
    <w:p w14:paraId="7C3B656C" w14:textId="77777777" w:rsidR="00A87D6B" w:rsidRDefault="00A87D6B" w:rsidP="00A87D6B">
      <w:pPr>
        <w:pStyle w:val="ListParagraph"/>
        <w:ind w:left="1440"/>
        <w:rPr>
          <w:rFonts w:asciiTheme="minorHAnsi" w:hAnsiTheme="minorHAnsi" w:cstheme="minorHAnsi"/>
          <w:sz w:val="24"/>
          <w:szCs w:val="24"/>
        </w:rPr>
      </w:pPr>
    </w:p>
    <w:p w14:paraId="2BA40D1D" w14:textId="11102C3D" w:rsidR="00A87D6B" w:rsidRPr="009C103D" w:rsidRDefault="00A87D6B" w:rsidP="00A87D6B">
      <w:pPr>
        <w:pStyle w:val="ListParagraph"/>
        <w:numPr>
          <w:ilvl w:val="0"/>
          <w:numId w:val="1"/>
        </w:numPr>
        <w:rPr>
          <w:rFonts w:asciiTheme="minorHAnsi" w:hAnsiTheme="minorHAnsi" w:cstheme="minorHAnsi"/>
          <w:b/>
          <w:bCs/>
          <w:sz w:val="24"/>
          <w:szCs w:val="24"/>
        </w:rPr>
      </w:pPr>
      <w:r w:rsidRPr="00A87D6B">
        <w:rPr>
          <w:rFonts w:asciiTheme="minorHAnsi" w:hAnsiTheme="minorHAnsi" w:cstheme="minorHAnsi"/>
          <w:b/>
          <w:bCs/>
          <w:sz w:val="24"/>
          <w:szCs w:val="24"/>
        </w:rPr>
        <w:t>Export CSVs</w:t>
      </w:r>
      <w:r>
        <w:rPr>
          <w:rFonts w:asciiTheme="minorHAnsi" w:hAnsiTheme="minorHAnsi" w:cstheme="minorHAnsi"/>
          <w:b/>
          <w:bCs/>
          <w:sz w:val="24"/>
          <w:szCs w:val="24"/>
        </w:rPr>
        <w:t xml:space="preserve">: </w:t>
      </w:r>
      <w:r>
        <w:rPr>
          <w:rFonts w:asciiTheme="minorHAnsi" w:hAnsiTheme="minorHAnsi" w:cstheme="minorHAnsi"/>
          <w:sz w:val="24"/>
          <w:szCs w:val="24"/>
        </w:rPr>
        <w:t xml:space="preserve"> export csv files with per hour prediction for each meter and each test case. </w:t>
      </w:r>
    </w:p>
    <w:p w14:paraId="347DCE18" w14:textId="4BC097BC" w:rsidR="009C103D" w:rsidRDefault="009C103D" w:rsidP="009C103D">
      <w:pPr>
        <w:rPr>
          <w:rFonts w:asciiTheme="minorHAnsi" w:hAnsiTheme="minorHAnsi" w:cstheme="minorHAnsi"/>
          <w:b/>
          <w:bCs/>
          <w:sz w:val="24"/>
          <w:szCs w:val="24"/>
        </w:rPr>
      </w:pPr>
    </w:p>
    <w:p w14:paraId="3689DA78" w14:textId="44EF669A" w:rsidR="009C103D" w:rsidRDefault="009C103D" w:rsidP="009C103D">
      <w:pPr>
        <w:rPr>
          <w:rFonts w:asciiTheme="minorHAnsi" w:hAnsiTheme="minorHAnsi" w:cstheme="minorHAnsi"/>
          <w:b/>
          <w:bCs/>
          <w:sz w:val="24"/>
          <w:szCs w:val="24"/>
        </w:rPr>
      </w:pPr>
      <w:r w:rsidRPr="004B5E6A">
        <w:rPr>
          <w:rFonts w:asciiTheme="minorHAnsi" w:hAnsiTheme="minorHAnsi" w:cstheme="minorHAnsi"/>
          <w:b/>
          <w:bCs/>
          <w:sz w:val="28"/>
          <w:szCs w:val="28"/>
        </w:rPr>
        <w:t>Visualizations</w:t>
      </w:r>
      <w:r>
        <w:rPr>
          <w:rFonts w:asciiTheme="minorHAnsi" w:hAnsiTheme="minorHAnsi" w:cstheme="minorHAnsi"/>
          <w:b/>
          <w:bCs/>
          <w:sz w:val="24"/>
          <w:szCs w:val="24"/>
        </w:rPr>
        <w:t>:</w:t>
      </w:r>
    </w:p>
    <w:p w14:paraId="2F400467" w14:textId="45F5B0D2" w:rsidR="004B5E6A" w:rsidRDefault="004B5E6A" w:rsidP="009C103D">
      <w:pPr>
        <w:rPr>
          <w:rFonts w:asciiTheme="minorHAnsi" w:hAnsiTheme="minorHAnsi" w:cstheme="minorHAnsi"/>
          <w:b/>
          <w:bCs/>
          <w:sz w:val="24"/>
          <w:szCs w:val="24"/>
        </w:rPr>
      </w:pPr>
    </w:p>
    <w:p w14:paraId="7D8D341D" w14:textId="085285C4" w:rsidR="004B5E6A" w:rsidRPr="001D6A9E" w:rsidRDefault="004B5E6A" w:rsidP="009C103D">
      <w:pPr>
        <w:rPr>
          <w:rFonts w:asciiTheme="minorHAnsi" w:hAnsiTheme="minorHAnsi" w:cstheme="minorHAnsi"/>
          <w:sz w:val="24"/>
          <w:szCs w:val="24"/>
        </w:rPr>
      </w:pPr>
      <w:r>
        <w:rPr>
          <w:rFonts w:asciiTheme="minorHAnsi" w:hAnsiTheme="minorHAnsi" w:cstheme="minorHAnsi"/>
          <w:b/>
          <w:bCs/>
          <w:sz w:val="24"/>
          <w:szCs w:val="24"/>
        </w:rPr>
        <w:t xml:space="preserve">Shiny </w:t>
      </w:r>
      <w:r w:rsidR="001D6A9E">
        <w:rPr>
          <w:rFonts w:asciiTheme="minorHAnsi" w:hAnsiTheme="minorHAnsi" w:cstheme="minorHAnsi"/>
          <w:b/>
          <w:bCs/>
          <w:sz w:val="24"/>
          <w:szCs w:val="24"/>
        </w:rPr>
        <w:t>Dashboard</w:t>
      </w:r>
      <w:r>
        <w:rPr>
          <w:rFonts w:asciiTheme="minorHAnsi" w:hAnsiTheme="minorHAnsi" w:cstheme="minorHAnsi"/>
          <w:b/>
          <w:bCs/>
          <w:sz w:val="24"/>
          <w:szCs w:val="24"/>
        </w:rPr>
        <w:t>:</w:t>
      </w:r>
      <w:r w:rsidR="001D6A9E">
        <w:rPr>
          <w:rFonts w:asciiTheme="minorHAnsi" w:hAnsiTheme="minorHAnsi" w:cstheme="minorHAnsi"/>
          <w:b/>
          <w:bCs/>
          <w:sz w:val="24"/>
          <w:szCs w:val="24"/>
        </w:rPr>
        <w:t xml:space="preserve"> </w:t>
      </w:r>
      <w:r w:rsidR="001D6A9E" w:rsidRPr="001D6A9E">
        <w:rPr>
          <w:rFonts w:asciiTheme="minorHAnsi" w:hAnsiTheme="minorHAnsi" w:cstheme="minorHAnsi"/>
          <w:sz w:val="24"/>
          <w:szCs w:val="24"/>
        </w:rPr>
        <w:t>interactive</w:t>
      </w:r>
      <w:r w:rsidR="001D6A9E">
        <w:rPr>
          <w:rFonts w:asciiTheme="minorHAnsi" w:hAnsiTheme="minorHAnsi" w:cstheme="minorHAnsi"/>
          <w:sz w:val="24"/>
          <w:szCs w:val="24"/>
        </w:rPr>
        <w:t xml:space="preserve"> dashboard with two visualizations: NMBE boxplot for all test cases and a scatterplot of median NMBE against the test cases. Y-axis of the plot can be controlled by the user. </w:t>
      </w:r>
    </w:p>
    <w:p w14:paraId="7752A773" w14:textId="38EED8D2" w:rsidR="004B5E6A" w:rsidRDefault="004B5E6A" w:rsidP="009C103D">
      <w:pPr>
        <w:rPr>
          <w:rFonts w:asciiTheme="minorHAnsi" w:hAnsiTheme="minorHAnsi" w:cstheme="minorHAnsi"/>
          <w:b/>
          <w:bCs/>
          <w:sz w:val="24"/>
          <w:szCs w:val="24"/>
        </w:rPr>
      </w:pPr>
    </w:p>
    <w:p w14:paraId="3E00B573" w14:textId="212F09A7" w:rsidR="004B5E6A" w:rsidRDefault="004B5E6A" w:rsidP="009C103D">
      <w:pPr>
        <w:rPr>
          <w:rFonts w:asciiTheme="minorHAnsi" w:hAnsiTheme="minorHAnsi" w:cstheme="minorHAnsi"/>
          <w:sz w:val="24"/>
          <w:szCs w:val="24"/>
        </w:rPr>
      </w:pPr>
      <w:r>
        <w:rPr>
          <w:rFonts w:asciiTheme="minorHAnsi" w:hAnsiTheme="minorHAnsi" w:cstheme="minorHAnsi"/>
          <w:b/>
          <w:bCs/>
          <w:sz w:val="24"/>
          <w:szCs w:val="24"/>
        </w:rPr>
        <w:t>Tableau Dashboard:</w:t>
      </w:r>
      <w:r w:rsidR="001D6A9E">
        <w:rPr>
          <w:rFonts w:asciiTheme="minorHAnsi" w:hAnsiTheme="minorHAnsi" w:cstheme="minorHAnsi"/>
          <w:b/>
          <w:bCs/>
          <w:sz w:val="24"/>
          <w:szCs w:val="24"/>
        </w:rPr>
        <w:t xml:space="preserve"> </w:t>
      </w:r>
      <w:r w:rsidR="001D6A9E">
        <w:rPr>
          <w:rFonts w:asciiTheme="minorHAnsi" w:hAnsiTheme="minorHAnsi" w:cstheme="minorHAnsi"/>
          <w:sz w:val="24"/>
          <w:szCs w:val="24"/>
        </w:rPr>
        <w:t>interactive dashboard showing a timeseries plot of energy predictions (of all three algorithms) and actual energy use over 24 hours. User control options include:</w:t>
      </w:r>
    </w:p>
    <w:p w14:paraId="2491FCF9" w14:textId="10F1F617" w:rsidR="001D6A9E" w:rsidRDefault="001D6A9E" w:rsidP="001D6A9E">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Meter ID</w:t>
      </w:r>
    </w:p>
    <w:p w14:paraId="2D7A845B" w14:textId="6E44A854" w:rsidR="001D6A9E" w:rsidRDefault="001D6A9E" w:rsidP="001D6A9E">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Number of degradation days</w:t>
      </w:r>
    </w:p>
    <w:p w14:paraId="5AFAA2EA" w14:textId="039C0F29" w:rsidR="001D6A9E" w:rsidRDefault="001D6A9E" w:rsidP="001D6A9E">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Prediction date</w:t>
      </w:r>
    </w:p>
    <w:p w14:paraId="14FE3831" w14:textId="3E938322" w:rsidR="001D6A9E" w:rsidRPr="001D6A9E" w:rsidRDefault="001D6A9E" w:rsidP="001D6A9E">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Algorithm</w:t>
      </w:r>
    </w:p>
    <w:p w14:paraId="4A1A7B3C" w14:textId="77777777" w:rsidR="009C103D" w:rsidRPr="009C103D" w:rsidRDefault="009C103D" w:rsidP="009C103D">
      <w:pPr>
        <w:rPr>
          <w:rFonts w:asciiTheme="minorHAnsi" w:hAnsiTheme="minorHAnsi" w:cstheme="minorHAnsi"/>
          <w:b/>
          <w:bCs/>
          <w:sz w:val="24"/>
          <w:szCs w:val="24"/>
        </w:rPr>
      </w:pPr>
    </w:p>
    <w:p w14:paraId="4025B34F" w14:textId="215E7EBB" w:rsidR="00D65225" w:rsidRDefault="00D65225" w:rsidP="00D65225">
      <w:pPr>
        <w:rPr>
          <w:rFonts w:asciiTheme="minorHAnsi" w:hAnsiTheme="minorHAnsi" w:cstheme="minorHAnsi"/>
          <w:b/>
          <w:bCs/>
          <w:sz w:val="24"/>
          <w:szCs w:val="24"/>
        </w:rPr>
      </w:pPr>
    </w:p>
    <w:p w14:paraId="413084E1" w14:textId="77777777" w:rsidR="00D65225" w:rsidRPr="00D65225" w:rsidRDefault="00D65225" w:rsidP="00D65225">
      <w:pPr>
        <w:rPr>
          <w:rFonts w:asciiTheme="minorHAnsi" w:hAnsiTheme="minorHAnsi" w:cstheme="minorHAnsi"/>
          <w:b/>
          <w:bCs/>
          <w:sz w:val="24"/>
          <w:szCs w:val="24"/>
        </w:rPr>
      </w:pPr>
    </w:p>
    <w:sectPr w:rsidR="00D65225" w:rsidRPr="00D65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98F4" w14:textId="77777777" w:rsidR="00910FE9" w:rsidRDefault="00910FE9" w:rsidP="0040363E">
      <w:r>
        <w:separator/>
      </w:r>
    </w:p>
  </w:endnote>
  <w:endnote w:type="continuationSeparator" w:id="0">
    <w:p w14:paraId="47AB42D3" w14:textId="77777777" w:rsidR="00910FE9" w:rsidRDefault="00910FE9" w:rsidP="0040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6EE15" w14:textId="77777777" w:rsidR="00910FE9" w:rsidRDefault="00910FE9" w:rsidP="0040363E">
      <w:r>
        <w:separator/>
      </w:r>
    </w:p>
  </w:footnote>
  <w:footnote w:type="continuationSeparator" w:id="0">
    <w:p w14:paraId="4F080495" w14:textId="77777777" w:rsidR="00910FE9" w:rsidRDefault="00910FE9" w:rsidP="0040363E">
      <w:r>
        <w:continuationSeparator/>
      </w:r>
    </w:p>
  </w:footnote>
  <w:footnote w:id="1">
    <w:p w14:paraId="79A7FB7A" w14:textId="26C78B0F" w:rsidR="0040363E" w:rsidRPr="0040363E" w:rsidRDefault="0040363E">
      <w:pPr>
        <w:pStyle w:val="FootnoteText"/>
        <w:rPr>
          <w:sz w:val="16"/>
          <w:szCs w:val="16"/>
        </w:rPr>
      </w:pPr>
      <w:r w:rsidRPr="0040363E">
        <w:rPr>
          <w:rStyle w:val="FootnoteReference"/>
          <w:sz w:val="16"/>
          <w:szCs w:val="16"/>
        </w:rPr>
        <w:footnoteRef/>
      </w:r>
      <w:r w:rsidRPr="0040363E">
        <w:rPr>
          <w:sz w:val="16"/>
          <w:szCs w:val="16"/>
        </w:rPr>
        <w:t xml:space="preserve"> Net Mean Bias Error: sum(residuals)/n*average(energy-kWh)). n refers to the number of datapoints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2ED"/>
    <w:multiLevelType w:val="hybridMultilevel"/>
    <w:tmpl w:val="A1EEB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26F2D"/>
    <w:multiLevelType w:val="hybridMultilevel"/>
    <w:tmpl w:val="C6DA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B2FA9"/>
    <w:multiLevelType w:val="hybridMultilevel"/>
    <w:tmpl w:val="3F8A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77"/>
    <w:rsid w:val="000072AB"/>
    <w:rsid w:val="000626D1"/>
    <w:rsid w:val="000B780D"/>
    <w:rsid w:val="000F3D86"/>
    <w:rsid w:val="001B5F72"/>
    <w:rsid w:val="001D6A9E"/>
    <w:rsid w:val="00287599"/>
    <w:rsid w:val="002F4235"/>
    <w:rsid w:val="00335E14"/>
    <w:rsid w:val="003B7E12"/>
    <w:rsid w:val="0040363E"/>
    <w:rsid w:val="0049687F"/>
    <w:rsid w:val="0049769C"/>
    <w:rsid w:val="004A25B4"/>
    <w:rsid w:val="004A3879"/>
    <w:rsid w:val="004B5E6A"/>
    <w:rsid w:val="004F005E"/>
    <w:rsid w:val="00574C3E"/>
    <w:rsid w:val="005B47DC"/>
    <w:rsid w:val="005B5CB8"/>
    <w:rsid w:val="006223E9"/>
    <w:rsid w:val="006557B3"/>
    <w:rsid w:val="00696EF3"/>
    <w:rsid w:val="0070459D"/>
    <w:rsid w:val="0072474A"/>
    <w:rsid w:val="00784DFB"/>
    <w:rsid w:val="00791E7F"/>
    <w:rsid w:val="00793A61"/>
    <w:rsid w:val="00910FE9"/>
    <w:rsid w:val="009A0777"/>
    <w:rsid w:val="009B79D4"/>
    <w:rsid w:val="009C103D"/>
    <w:rsid w:val="00A87D6B"/>
    <w:rsid w:val="00AC5105"/>
    <w:rsid w:val="00AE24D3"/>
    <w:rsid w:val="00B5396C"/>
    <w:rsid w:val="00B84E8D"/>
    <w:rsid w:val="00BB174F"/>
    <w:rsid w:val="00BE463E"/>
    <w:rsid w:val="00C13BA3"/>
    <w:rsid w:val="00CA025C"/>
    <w:rsid w:val="00D17B29"/>
    <w:rsid w:val="00D412CC"/>
    <w:rsid w:val="00D43476"/>
    <w:rsid w:val="00D65225"/>
    <w:rsid w:val="00D95B70"/>
    <w:rsid w:val="00DF67A1"/>
    <w:rsid w:val="00E44C73"/>
    <w:rsid w:val="00EB63C8"/>
    <w:rsid w:val="00ED3748"/>
    <w:rsid w:val="00F03C01"/>
    <w:rsid w:val="00FB3B7F"/>
    <w:rsid w:val="00FD572C"/>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D2B8"/>
  <w15:chartTrackingRefBased/>
  <w15:docId w15:val="{080A710B-4DBA-4692-BFC0-092B28ED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777"/>
    <w:pPr>
      <w:ind w:left="720"/>
      <w:contextualSpacing/>
    </w:pPr>
  </w:style>
  <w:style w:type="paragraph" w:styleId="FootnoteText">
    <w:name w:val="footnote text"/>
    <w:basedOn w:val="Normal"/>
    <w:link w:val="FootnoteTextChar"/>
    <w:uiPriority w:val="99"/>
    <w:semiHidden/>
    <w:unhideWhenUsed/>
    <w:rsid w:val="0040363E"/>
  </w:style>
  <w:style w:type="character" w:customStyle="1" w:styleId="FootnoteTextChar">
    <w:name w:val="Footnote Text Char"/>
    <w:basedOn w:val="DefaultParagraphFont"/>
    <w:link w:val="FootnoteText"/>
    <w:uiPriority w:val="99"/>
    <w:semiHidden/>
    <w:rsid w:val="0040363E"/>
  </w:style>
  <w:style w:type="character" w:styleId="FootnoteReference">
    <w:name w:val="footnote reference"/>
    <w:basedOn w:val="DefaultParagraphFont"/>
    <w:uiPriority w:val="99"/>
    <w:semiHidden/>
    <w:unhideWhenUsed/>
    <w:rsid w:val="00403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C0794-947D-470C-9A6F-B0E989A0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Sharma</dc:creator>
  <cp:keywords/>
  <dc:description/>
  <cp:lastModifiedBy>Meera Sharma</cp:lastModifiedBy>
  <cp:revision>5</cp:revision>
  <dcterms:created xsi:type="dcterms:W3CDTF">2021-10-20T16:01:00Z</dcterms:created>
  <dcterms:modified xsi:type="dcterms:W3CDTF">2021-10-20T18:31:00Z</dcterms:modified>
</cp:coreProperties>
</file>