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611FF" w14:textId="23409A8C" w:rsidR="00F26A4B" w:rsidRDefault="00F26A4B" w:rsidP="00F26A4B">
      <w:r>
        <w:t xml:space="preserve">Both CAST and CONVERT are functions used to convert one data type to another data type. The Microsoft SQL server provides both functions to enable a user to change a data type and convert it to another if needed. </w:t>
      </w:r>
    </w:p>
    <w:p w14:paraId="308AE70E" w14:textId="77777777" w:rsidR="00F26A4B" w:rsidRDefault="00F26A4B" w:rsidP="00F26A4B">
      <w:r>
        <w:t>The CAST function is ANSI standard and is compatible to use in other databases while the CONVERT function is a specific function of the SQL server. Since the CAST function is compatible with other databases, it is also described as portable though it has fewer features compared to the CONVERT function. The CONVERT function, meanwhile, can do some things that the CAST function cannot.</w:t>
      </w:r>
    </w:p>
    <w:p w14:paraId="2F679001" w14:textId="7ADD92C7" w:rsidR="00F26A4B" w:rsidRDefault="00F26A4B" w:rsidP="00F26A4B">
      <w:r>
        <w:t>There are also differences when it comes to what a function can and cannot do. For example, a CONVERT function can be used for formatting purposes especially for date/time, data type, and money/data type. Meanwhile, CAST is used to remove or reduce format while still converting. Also, CONVERT can stimulate set date format options while CAST cannot do this function.</w:t>
      </w:r>
    </w:p>
    <w:p w14:paraId="727453F2" w14:textId="22DA731F" w:rsidR="00F26A4B" w:rsidRDefault="00F26A4B" w:rsidP="00F26A4B">
      <w:r>
        <w:t>In terms of syntax, both functions have the optional parameter of length. In the CONVERT function, there is an additional parameter called style which specifies the format of the data type after conversion.</w:t>
      </w:r>
    </w:p>
    <w:p w14:paraId="74F7CE2C" w14:textId="38D02301" w:rsidR="00D27475" w:rsidRDefault="00F26A4B" w:rsidP="00F26A4B">
      <w:r>
        <w:t>The CAST function is often used to preserve decimal values and places while converting them into integers. The function can also truncate the decimal value if needed. The CONVERT function cannot perform this task.</w:t>
      </w:r>
    </w:p>
    <w:p w14:paraId="23DBBA34" w14:textId="37B46CFB" w:rsidR="00F26A4B" w:rsidRDefault="00F26A4B" w:rsidP="00F26A4B">
      <w:r>
        <w:t xml:space="preserve">Source: </w:t>
      </w:r>
      <w:hyperlink r:id="rId8" w:history="1">
        <w:r>
          <w:rPr>
            <w:rStyle w:val="Hyperlink"/>
          </w:rPr>
          <w:t>http://www.differencebetween.net/technology/software-technology/difference-between-cast-and-convert-2/</w:t>
        </w:r>
      </w:hyperlink>
    </w:p>
    <w:p w14:paraId="1FC5A3D1" w14:textId="4F713AFD" w:rsidR="00F26A4B" w:rsidRDefault="00F26A4B" w:rsidP="00F26A4B"/>
    <w:p w14:paraId="45F0C9D6" w14:textId="0854A7F2" w:rsidR="00F26A4B" w:rsidRDefault="00F26A4B" w:rsidP="00F26A4B">
      <w:pPr>
        <w:pStyle w:val="Heading1"/>
      </w:pPr>
      <w:r>
        <w:t>CONVERT</w:t>
      </w:r>
      <w:r w:rsidR="003F6EEA">
        <w:t xml:space="preserve"> ()</w:t>
      </w:r>
    </w:p>
    <w:p w14:paraId="5BD76B1B" w14:textId="2F144B38" w:rsidR="00F26A4B" w:rsidRDefault="00F26A4B" w:rsidP="00F26A4B">
      <w:r w:rsidRPr="00F26A4B">
        <w:t>Syntax</w:t>
      </w:r>
      <w:r>
        <w:t xml:space="preserve">: </w:t>
      </w:r>
      <w:r w:rsidRPr="00F26A4B">
        <w:t>CONVERT</w:t>
      </w:r>
      <w:r>
        <w:t xml:space="preserve"> </w:t>
      </w:r>
      <w:r w:rsidRPr="00F26A4B">
        <w:t>(</w:t>
      </w:r>
      <w:proofErr w:type="spellStart"/>
      <w:r w:rsidRPr="00F26A4B">
        <w:t>data_type</w:t>
      </w:r>
      <w:proofErr w:type="spellEnd"/>
      <w:r w:rsidRPr="00F26A4B">
        <w:t>(length), expression, style)</w:t>
      </w:r>
    </w:p>
    <w:p w14:paraId="1B778F95" w14:textId="3A8ABD20" w:rsidR="00F26A4B" w:rsidRDefault="00F26A4B" w:rsidP="00F26A4B">
      <w:proofErr w:type="spellStart"/>
      <w:r>
        <w:t>Data_type</w:t>
      </w:r>
      <w:proofErr w:type="spellEnd"/>
      <w:r>
        <w:t xml:space="preserve"> and </w:t>
      </w:r>
      <w:r w:rsidR="003F6EEA">
        <w:t>expression are required.</w:t>
      </w:r>
    </w:p>
    <w:p w14:paraId="7786355C" w14:textId="77777777" w:rsidR="003F6EEA" w:rsidRPr="00F26A4B" w:rsidRDefault="003F6EEA" w:rsidP="00F26A4B"/>
    <w:p w14:paraId="2277FE29"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mon dd </w:t>
      </w:r>
      <w:proofErr w:type="spellStart"/>
      <w:r>
        <w:rPr>
          <w:rFonts w:ascii="Consolas" w:hAnsi="Consolas" w:cs="Consolas"/>
          <w:color w:val="008000"/>
          <w:sz w:val="19"/>
          <w:szCs w:val="19"/>
        </w:rPr>
        <w:t>yyyy</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hh:miAM</w:t>
      </w:r>
      <w:proofErr w:type="spellEnd"/>
      <w:proofErr w:type="gramEnd"/>
      <w:r>
        <w:rPr>
          <w:rFonts w:ascii="Consolas" w:hAnsi="Consolas" w:cs="Consolas"/>
          <w:color w:val="008000"/>
          <w:sz w:val="19"/>
          <w:szCs w:val="19"/>
        </w:rPr>
        <w:t>/PM; Default</w:t>
      </w:r>
    </w:p>
    <w:p w14:paraId="705E1E84"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1  </w:t>
      </w:r>
      <w:r>
        <w:rPr>
          <w:rFonts w:ascii="Consolas" w:hAnsi="Consolas" w:cs="Consolas"/>
          <w:color w:val="FF00FF"/>
          <w:sz w:val="19"/>
          <w:szCs w:val="19"/>
        </w:rPr>
        <w:t>CONVERT</w:t>
      </w:r>
      <w:proofErr w:type="gramEnd"/>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65C5B3EC"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6C945C3E"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12A3ABD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2C05022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57301C82"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--mm/dd/</w:t>
      </w:r>
      <w:proofErr w:type="spellStart"/>
      <w:proofErr w:type="gramStart"/>
      <w:r>
        <w:rPr>
          <w:rFonts w:ascii="Consolas" w:hAnsi="Consolas" w:cs="Consolas"/>
          <w:color w:val="008000"/>
          <w:sz w:val="19"/>
          <w:szCs w:val="19"/>
        </w:rPr>
        <w:t>yyyy;US</w:t>
      </w:r>
      <w:proofErr w:type="spellEnd"/>
      <w:proofErr w:type="gramEnd"/>
    </w:p>
    <w:p w14:paraId="6BC2839C"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1  </w:t>
      </w:r>
      <w:r>
        <w:rPr>
          <w:rFonts w:ascii="Consolas" w:hAnsi="Consolas" w:cs="Consolas"/>
          <w:color w:val="FF00FF"/>
          <w:sz w:val="19"/>
          <w:szCs w:val="19"/>
        </w:rPr>
        <w:t>CONVERT</w:t>
      </w:r>
      <w:proofErr w:type="gramEnd"/>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203FF674"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50DE8081"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02F4AFD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000A1F20"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1F58D091"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--yyyy.mm.dd; ANSI</w:t>
      </w:r>
    </w:p>
    <w:p w14:paraId="2D460F28"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1  </w:t>
      </w:r>
      <w:r>
        <w:rPr>
          <w:rFonts w:ascii="Consolas" w:hAnsi="Consolas" w:cs="Consolas"/>
          <w:color w:val="FF00FF"/>
          <w:sz w:val="19"/>
          <w:szCs w:val="19"/>
        </w:rPr>
        <w:t>CONVERT</w:t>
      </w:r>
      <w:proofErr w:type="gramEnd"/>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73C03B2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30A9F92F"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03C9502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5D15887E"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1E2221D1"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--dd/mm/</w:t>
      </w:r>
      <w:proofErr w:type="spellStart"/>
      <w:r>
        <w:rPr>
          <w:rFonts w:ascii="Consolas" w:hAnsi="Consolas" w:cs="Consolas"/>
          <w:color w:val="008000"/>
          <w:sz w:val="19"/>
          <w:szCs w:val="19"/>
        </w:rPr>
        <w:t>yyyy</w:t>
      </w:r>
      <w:proofErr w:type="spellEnd"/>
      <w:r>
        <w:rPr>
          <w:rFonts w:ascii="Consolas" w:hAnsi="Consolas" w:cs="Consolas"/>
          <w:color w:val="008000"/>
          <w:sz w:val="19"/>
          <w:szCs w:val="19"/>
        </w:rPr>
        <w:t>; British/French</w:t>
      </w:r>
    </w:p>
    <w:p w14:paraId="1E7812D0"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1  </w:t>
      </w:r>
      <w:r>
        <w:rPr>
          <w:rFonts w:ascii="Consolas" w:hAnsi="Consolas" w:cs="Consolas"/>
          <w:color w:val="FF00FF"/>
          <w:sz w:val="19"/>
          <w:szCs w:val="19"/>
        </w:rPr>
        <w:t>CONVERT</w:t>
      </w:r>
      <w:proofErr w:type="gramEnd"/>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7F767EC4"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7FEA10CC"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51935C04"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1D3DF3A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6CB9EEB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dd.mm.yyyy</w:t>
      </w:r>
      <w:proofErr w:type="spellEnd"/>
      <w:proofErr w:type="gramEnd"/>
      <w:r>
        <w:rPr>
          <w:rFonts w:ascii="Consolas" w:hAnsi="Consolas" w:cs="Consolas"/>
          <w:color w:val="008000"/>
          <w:sz w:val="19"/>
          <w:szCs w:val="19"/>
        </w:rPr>
        <w:t>; German</w:t>
      </w:r>
    </w:p>
    <w:p w14:paraId="3408C006"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4EBB674B"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06767C2B"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0A8641E2"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5B9A40C9"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47B43603"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dd-mm-</w:t>
      </w:r>
      <w:proofErr w:type="spellStart"/>
      <w:r>
        <w:rPr>
          <w:rFonts w:ascii="Consolas" w:hAnsi="Consolas" w:cs="Consolas"/>
          <w:color w:val="008000"/>
          <w:sz w:val="19"/>
          <w:szCs w:val="19"/>
        </w:rPr>
        <w:t>yyyy</w:t>
      </w:r>
      <w:proofErr w:type="spellEnd"/>
      <w:r>
        <w:rPr>
          <w:rFonts w:ascii="Consolas" w:hAnsi="Consolas" w:cs="Consolas"/>
          <w:color w:val="008000"/>
          <w:sz w:val="19"/>
          <w:szCs w:val="19"/>
        </w:rPr>
        <w:t>; Italian</w:t>
      </w:r>
    </w:p>
    <w:p w14:paraId="6788E682"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09FFE5C4"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391E5031"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5AF74649"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5B503A3B"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2FD6CFD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--dd mon </w:t>
      </w:r>
      <w:proofErr w:type="spellStart"/>
      <w:r>
        <w:rPr>
          <w:rFonts w:ascii="Consolas" w:hAnsi="Consolas" w:cs="Consolas"/>
          <w:color w:val="008000"/>
          <w:sz w:val="19"/>
          <w:szCs w:val="19"/>
        </w:rPr>
        <w:t>yyyy</w:t>
      </w:r>
      <w:proofErr w:type="spellEnd"/>
    </w:p>
    <w:p w14:paraId="5EF11060"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610E0A77"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72B45E08"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0C883AD7"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61460D2A"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5773F3E6"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--Mon dd, </w:t>
      </w:r>
      <w:proofErr w:type="spellStart"/>
      <w:r>
        <w:rPr>
          <w:rFonts w:ascii="Consolas" w:hAnsi="Consolas" w:cs="Consolas"/>
          <w:color w:val="008000"/>
          <w:sz w:val="19"/>
          <w:szCs w:val="19"/>
        </w:rPr>
        <w:t>yyyy</w:t>
      </w:r>
      <w:proofErr w:type="spellEnd"/>
    </w:p>
    <w:p w14:paraId="1660B11F"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1677C1B0"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0B4E4519"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54BD807C"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04F6FBE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122B75A3"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hh:mm:ss</w:t>
      </w:r>
      <w:proofErr w:type="spellEnd"/>
    </w:p>
    <w:p w14:paraId="284CAD1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2098C151"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1F3D0D3B"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04314AE2"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72126749"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47115BA6"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--mon dd </w:t>
      </w:r>
      <w:proofErr w:type="spellStart"/>
      <w:r>
        <w:rPr>
          <w:rFonts w:ascii="Consolas" w:hAnsi="Consolas" w:cs="Consolas"/>
          <w:color w:val="008000"/>
          <w:sz w:val="19"/>
          <w:szCs w:val="19"/>
        </w:rPr>
        <w:t>yyyy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hh:mi:ss:mmmAM</w:t>
      </w:r>
      <w:proofErr w:type="spellEnd"/>
      <w:r>
        <w:rPr>
          <w:rFonts w:ascii="Consolas" w:hAnsi="Consolas" w:cs="Consolas"/>
          <w:color w:val="008000"/>
          <w:sz w:val="19"/>
          <w:szCs w:val="19"/>
        </w:rPr>
        <w:t xml:space="preserve"> (or PM); Default + </w:t>
      </w:r>
      <w:proofErr w:type="spellStart"/>
      <w:r>
        <w:rPr>
          <w:rFonts w:ascii="Consolas" w:hAnsi="Consolas" w:cs="Consolas"/>
          <w:color w:val="008000"/>
          <w:sz w:val="19"/>
          <w:szCs w:val="19"/>
        </w:rPr>
        <w:t>millisec</w:t>
      </w:r>
      <w:proofErr w:type="spellEnd"/>
    </w:p>
    <w:p w14:paraId="7FF5BA28"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10F37BFB"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67E811F1"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4D052883"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14:paraId="59EFFAE3"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6678B360"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--mm-dd-</w:t>
      </w:r>
      <w:proofErr w:type="spellStart"/>
      <w:r>
        <w:rPr>
          <w:rFonts w:ascii="Consolas" w:hAnsi="Consolas" w:cs="Consolas"/>
          <w:color w:val="008000"/>
          <w:sz w:val="19"/>
          <w:szCs w:val="19"/>
        </w:rPr>
        <w:t>yyyy</w:t>
      </w:r>
      <w:proofErr w:type="spellEnd"/>
      <w:r>
        <w:rPr>
          <w:rFonts w:ascii="Consolas" w:hAnsi="Consolas" w:cs="Consolas"/>
          <w:color w:val="008000"/>
          <w:sz w:val="19"/>
          <w:szCs w:val="19"/>
        </w:rPr>
        <w:t>; USA</w:t>
      </w:r>
    </w:p>
    <w:p w14:paraId="3F864CB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1E3985A3"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1FC87570"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684E1E81"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14:paraId="17F52C62"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33B46632"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yyyy</w:t>
      </w:r>
      <w:proofErr w:type="spellEnd"/>
      <w:r>
        <w:rPr>
          <w:rFonts w:ascii="Consolas" w:hAnsi="Consolas" w:cs="Consolas"/>
          <w:color w:val="008000"/>
          <w:sz w:val="19"/>
          <w:szCs w:val="19"/>
        </w:rPr>
        <w:t>/mm/dd; Japan</w:t>
      </w:r>
    </w:p>
    <w:p w14:paraId="2AC167A7"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58B24330"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49C87A41"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2B06E61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2B57EA2"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47C7DFDF"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yyyymmdd</w:t>
      </w:r>
      <w:proofErr w:type="spellEnd"/>
      <w:r>
        <w:rPr>
          <w:rFonts w:ascii="Consolas" w:hAnsi="Consolas" w:cs="Consolas"/>
          <w:color w:val="008000"/>
          <w:sz w:val="19"/>
          <w:szCs w:val="19"/>
        </w:rPr>
        <w:t>; ISO</w:t>
      </w:r>
    </w:p>
    <w:p w14:paraId="59E451B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2720B6CC"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2D11829B"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13CC4DA0"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1FCABA62"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3F5D117A"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--dd mon </w:t>
      </w:r>
      <w:proofErr w:type="spellStart"/>
      <w:r>
        <w:rPr>
          <w:rFonts w:ascii="Consolas" w:hAnsi="Consolas" w:cs="Consolas"/>
          <w:color w:val="008000"/>
          <w:sz w:val="19"/>
          <w:szCs w:val="19"/>
        </w:rPr>
        <w:t>yyyy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hh:mi:ss:mmm</w:t>
      </w:r>
      <w:proofErr w:type="spellEnd"/>
      <w:r>
        <w:rPr>
          <w:rFonts w:ascii="Consolas" w:hAnsi="Consolas" w:cs="Consolas"/>
          <w:color w:val="008000"/>
          <w:sz w:val="19"/>
          <w:szCs w:val="19"/>
        </w:rPr>
        <w:tab/>
        <w:t>Europe (24 hour clock)&gt;</w:t>
      </w:r>
    </w:p>
    <w:p w14:paraId="707440EC"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36EB8224"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03EC61D8"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1E7248E1"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21629610"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5E23B1B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hh:mi:ss:mmm</w:t>
      </w:r>
      <w:proofErr w:type="spellEnd"/>
      <w:r>
        <w:rPr>
          <w:rFonts w:ascii="Consolas" w:hAnsi="Consolas" w:cs="Consolas"/>
          <w:color w:val="008000"/>
          <w:sz w:val="19"/>
          <w:szCs w:val="19"/>
        </w:rPr>
        <w:t>; 24 hour clock</w:t>
      </w:r>
    </w:p>
    <w:p w14:paraId="1A6675E8"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67C5FB61"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314997A0"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6F4A915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1AB79E7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1147E513"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yyyy</w:t>
      </w:r>
      <w:proofErr w:type="spellEnd"/>
      <w:r>
        <w:rPr>
          <w:rFonts w:ascii="Consolas" w:hAnsi="Consolas" w:cs="Consolas"/>
          <w:color w:val="008000"/>
          <w:sz w:val="19"/>
          <w:szCs w:val="19"/>
        </w:rPr>
        <w:t xml:space="preserve">-mm-dd </w:t>
      </w:r>
      <w:proofErr w:type="spellStart"/>
      <w:r>
        <w:rPr>
          <w:rFonts w:ascii="Consolas" w:hAnsi="Consolas" w:cs="Consolas"/>
          <w:color w:val="008000"/>
          <w:sz w:val="19"/>
          <w:szCs w:val="19"/>
        </w:rPr>
        <w:t>hh:mi:ss</w:t>
      </w:r>
      <w:proofErr w:type="spellEnd"/>
      <w:r>
        <w:rPr>
          <w:rFonts w:ascii="Consolas" w:hAnsi="Consolas" w:cs="Consolas"/>
          <w:color w:val="008000"/>
          <w:sz w:val="19"/>
          <w:szCs w:val="19"/>
        </w:rPr>
        <w:t>; ODBC canonical (24 hour clock)</w:t>
      </w:r>
    </w:p>
    <w:p w14:paraId="0E2BBE3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3F2CA27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2E6267D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103628BA"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08C532F4"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104063C8"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yyyy</w:t>
      </w:r>
      <w:proofErr w:type="spellEnd"/>
      <w:r>
        <w:rPr>
          <w:rFonts w:ascii="Consolas" w:hAnsi="Consolas" w:cs="Consolas"/>
          <w:color w:val="008000"/>
          <w:sz w:val="19"/>
          <w:szCs w:val="19"/>
        </w:rPr>
        <w:t xml:space="preserve">-mm-dd </w:t>
      </w:r>
      <w:proofErr w:type="spellStart"/>
      <w:r>
        <w:rPr>
          <w:rFonts w:ascii="Consolas" w:hAnsi="Consolas" w:cs="Consolas"/>
          <w:color w:val="008000"/>
          <w:sz w:val="19"/>
          <w:szCs w:val="19"/>
        </w:rPr>
        <w:t>hh:mi:ss.mmm</w:t>
      </w:r>
      <w:proofErr w:type="spellEnd"/>
      <w:r>
        <w:rPr>
          <w:rFonts w:ascii="Consolas" w:hAnsi="Consolas" w:cs="Consolas"/>
          <w:color w:val="008000"/>
          <w:sz w:val="19"/>
          <w:szCs w:val="19"/>
        </w:rPr>
        <w:t>; ODBC canonical (24 hour clock)</w:t>
      </w:r>
    </w:p>
    <w:p w14:paraId="1140986C"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76241384"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610D9634"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61482E6B"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29299D6F"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yyyy</w:t>
      </w:r>
      <w:proofErr w:type="spellEnd"/>
      <w:r>
        <w:rPr>
          <w:rFonts w:ascii="Consolas" w:hAnsi="Consolas" w:cs="Consolas"/>
          <w:color w:val="008000"/>
          <w:sz w:val="19"/>
          <w:szCs w:val="19"/>
        </w:rPr>
        <w:t>-mm-dd</w:t>
      </w:r>
    </w:p>
    <w:p w14:paraId="3C8967A4"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7E59E0E1"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591523EE"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1B10359C"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57E55479"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hh:mm:ss</w:t>
      </w:r>
      <w:proofErr w:type="spellEnd"/>
    </w:p>
    <w:p w14:paraId="13E685A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0DA1BCB2"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10D0C38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33E98A67"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216F5707"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yyyy</w:t>
      </w:r>
      <w:proofErr w:type="spellEnd"/>
      <w:r>
        <w:rPr>
          <w:rFonts w:ascii="Consolas" w:hAnsi="Consolas" w:cs="Consolas"/>
          <w:color w:val="008000"/>
          <w:sz w:val="19"/>
          <w:szCs w:val="19"/>
        </w:rPr>
        <w:t xml:space="preserve">-mm-dd </w:t>
      </w:r>
      <w:proofErr w:type="spellStart"/>
      <w:r>
        <w:rPr>
          <w:rFonts w:ascii="Consolas" w:hAnsi="Consolas" w:cs="Consolas"/>
          <w:color w:val="008000"/>
          <w:sz w:val="19"/>
          <w:szCs w:val="19"/>
        </w:rPr>
        <w:t>hh:mi:ss.mmm</w:t>
      </w:r>
      <w:proofErr w:type="spellEnd"/>
    </w:p>
    <w:p w14:paraId="476A7791"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5A79CF37"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0E0F4D2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7C0F47F3"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7148285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yyyy-mm-ddThh:mi:ss.mmm</w:t>
      </w:r>
      <w:proofErr w:type="spellEnd"/>
      <w:r>
        <w:rPr>
          <w:rFonts w:ascii="Consolas" w:hAnsi="Consolas" w:cs="Consolas"/>
          <w:color w:val="008000"/>
          <w:sz w:val="19"/>
          <w:szCs w:val="19"/>
        </w:rPr>
        <w:t>; ISO8601</w:t>
      </w:r>
    </w:p>
    <w:p w14:paraId="784177FC"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126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02A4F6A9"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0D976B78"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0502854F"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CC0E058"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1E6B7619"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yyyy-mm-ddThh:mi:ss.mmmZ</w:t>
      </w:r>
      <w:proofErr w:type="spellEnd"/>
      <w:r>
        <w:rPr>
          <w:rFonts w:ascii="Consolas" w:hAnsi="Consolas" w:cs="Consolas"/>
          <w:color w:val="008000"/>
          <w:sz w:val="19"/>
          <w:szCs w:val="19"/>
        </w:rPr>
        <w:t>; ISO8601 (with time zone Z)</w:t>
      </w:r>
    </w:p>
    <w:p w14:paraId="1B9E66AA"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127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26D54979"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5F7065E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7601F23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3B5CA4C"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301EA6F1" w14:textId="02C51621" w:rsidR="00F26A4B" w:rsidRDefault="00F26A4B" w:rsidP="00F26A4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--dd mon </w:t>
      </w:r>
      <w:proofErr w:type="spellStart"/>
      <w:r>
        <w:rPr>
          <w:rFonts w:ascii="Consolas" w:hAnsi="Consolas" w:cs="Consolas"/>
          <w:color w:val="008000"/>
          <w:sz w:val="19"/>
          <w:szCs w:val="19"/>
        </w:rPr>
        <w:t>yyyy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hh:mi:ss:mmmAM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Hijiri</w:t>
      </w:r>
      <w:proofErr w:type="spellEnd"/>
    </w:p>
    <w:p w14:paraId="1F455051" w14:textId="77777777" w:rsidR="003F6EEA" w:rsidRDefault="003F6EEA" w:rsidP="003F6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this style, mon represents a multi-token Hijri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xml:space="preserve"> representation of the full month name. </w:t>
      </w:r>
    </w:p>
    <w:p w14:paraId="5DEEA842" w14:textId="4126EA33" w:rsidR="003F6EEA" w:rsidRDefault="003F6EEA" w:rsidP="003F6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value does not render correctly on a default US installation of SSMS.</w:t>
      </w:r>
    </w:p>
    <w:p w14:paraId="22F7438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02E6023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4CF0851F"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422FE17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1EA401E"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52AA9238"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--dd/mm/</w:t>
      </w:r>
      <w:proofErr w:type="spellStart"/>
      <w:r>
        <w:rPr>
          <w:rFonts w:ascii="Consolas" w:hAnsi="Consolas" w:cs="Consolas"/>
          <w:color w:val="008000"/>
          <w:sz w:val="19"/>
          <w:szCs w:val="19"/>
        </w:rPr>
        <w:t>yy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hh:mi:ss:mmmAM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Hijiri</w:t>
      </w:r>
      <w:proofErr w:type="spellEnd"/>
    </w:p>
    <w:p w14:paraId="74B84795"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TradeDate</w:t>
      </w:r>
      <w:proofErr w:type="spellEnd"/>
      <w:r>
        <w:rPr>
          <w:rFonts w:ascii="Consolas" w:hAnsi="Consolas" w:cs="Consolas"/>
          <w:color w:val="808080"/>
          <w:sz w:val="19"/>
          <w:szCs w:val="19"/>
        </w:rPr>
        <w:t>,</w:t>
      </w:r>
      <w:r>
        <w:rPr>
          <w:rFonts w:ascii="Consolas" w:hAnsi="Consolas" w:cs="Consolas"/>
          <w:color w:val="000000"/>
          <w:sz w:val="19"/>
          <w:szCs w:val="19"/>
        </w:rPr>
        <w:t xml:space="preserve"> 131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"The Trade Date"</w:t>
      </w:r>
    </w:p>
    <w:p w14:paraId="5C9F05C7"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p>
    <w:p w14:paraId="5BAD9DCD" w14:textId="77777777" w:rsidR="00F26A4B" w:rsidRDefault="00F26A4B" w:rsidP="00F26A4B">
      <w:pPr>
        <w:autoSpaceDE w:val="0"/>
        <w:autoSpaceDN w:val="0"/>
        <w:adjustRightInd w:val="0"/>
        <w:spacing w:after="0" w:line="240" w:lineRule="auto"/>
        <w:rPr>
          <w:rFonts w:ascii="Consolas" w:hAnsi="Consolas" w:cs="Consolas"/>
          <w:color w:val="000000"/>
          <w:sz w:val="19"/>
          <w:szCs w:val="19"/>
        </w:rPr>
      </w:pPr>
    </w:p>
    <w:p w14:paraId="2E8B9AA4" w14:textId="77777777" w:rsidR="00F26A4B" w:rsidRDefault="00F26A4B" w:rsidP="00F26A4B"/>
    <w:p w14:paraId="4DFDD882" w14:textId="2A8BB039" w:rsidR="00F26A4B" w:rsidRDefault="003F6EEA" w:rsidP="003F6EEA">
      <w:pPr>
        <w:pStyle w:val="Heading1"/>
      </w:pPr>
      <w:r>
        <w:t>CAST()</w:t>
      </w:r>
    </w:p>
    <w:p w14:paraId="4BF4500D" w14:textId="5B8F6A38" w:rsidR="00490CBE" w:rsidRPr="00490CBE" w:rsidRDefault="00490CBE" w:rsidP="00490CBE">
      <w:r w:rsidRPr="00490CBE">
        <w:t>Syntax</w:t>
      </w:r>
      <w:r>
        <w:rPr>
          <w:rFonts w:hint="eastAsia"/>
          <w:lang w:eastAsia="zh-CN"/>
        </w:rPr>
        <w:t>:</w:t>
      </w:r>
      <w:r>
        <w:rPr>
          <w:lang w:eastAsia="zh-CN"/>
        </w:rPr>
        <w:t xml:space="preserve"> </w:t>
      </w:r>
      <w:r w:rsidRPr="00490CBE">
        <w:t>CAST(expression AS datatype(length))</w:t>
      </w:r>
    </w:p>
    <w:p w14:paraId="5246EE76" w14:textId="48FAE559" w:rsidR="003F6EEA" w:rsidRDefault="003F6EEA" w:rsidP="003F6EEA">
      <w:pPr>
        <w:autoSpaceDE w:val="0"/>
        <w:autoSpaceDN w:val="0"/>
        <w:rPr>
          <w:rFonts w:ascii="Consolas" w:hAnsi="Consolas" w:cs="Calibri"/>
          <w:color w:val="000000"/>
          <w:sz w:val="19"/>
          <w:szCs w:val="19"/>
        </w:rPr>
      </w:pPr>
      <w:r>
        <w:rPr>
          <w:rFonts w:ascii="Consolas" w:hAnsi="Consolas" w:cs="Calibri"/>
          <w:color w:val="0000FF"/>
          <w:sz w:val="19"/>
          <w:szCs w:val="19"/>
        </w:rPr>
        <w:t>SELECT</w:t>
      </w:r>
      <w:r>
        <w:rPr>
          <w:rFonts w:ascii="Consolas" w:hAnsi="Consolas" w:cs="Calibri"/>
          <w:color w:val="000000"/>
          <w:sz w:val="19"/>
          <w:szCs w:val="19"/>
        </w:rPr>
        <w:t xml:space="preserve"> </w:t>
      </w:r>
      <w:proofErr w:type="gramStart"/>
      <w:r>
        <w:rPr>
          <w:rFonts w:ascii="Consolas" w:hAnsi="Consolas" w:cs="Calibri"/>
          <w:color w:val="FF00FF"/>
          <w:sz w:val="19"/>
          <w:szCs w:val="19"/>
        </w:rPr>
        <w:t>CAST</w:t>
      </w:r>
      <w:r>
        <w:rPr>
          <w:rFonts w:ascii="Consolas" w:hAnsi="Consolas" w:cs="Calibri"/>
          <w:color w:val="808080"/>
          <w:sz w:val="19"/>
          <w:szCs w:val="19"/>
        </w:rPr>
        <w:t>(</w:t>
      </w:r>
      <w:proofErr w:type="gramEnd"/>
      <w:r>
        <w:rPr>
          <w:rFonts w:ascii="Consolas" w:hAnsi="Consolas" w:cs="Calibri"/>
          <w:color w:val="FF0000"/>
          <w:sz w:val="19"/>
          <w:szCs w:val="19"/>
        </w:rPr>
        <w:t>'07/26/1999'</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r>
        <w:rPr>
          <w:rFonts w:ascii="Consolas" w:hAnsi="Consolas" w:cs="Calibri"/>
          <w:color w:val="0000FF"/>
          <w:sz w:val="19"/>
          <w:szCs w:val="19"/>
        </w:rPr>
        <w:t>DATETIME</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r>
        <w:rPr>
          <w:rFonts w:ascii="Consolas" w:hAnsi="Consolas" w:cs="Calibri"/>
          <w:color w:val="FF0000"/>
          <w:sz w:val="19"/>
          <w:szCs w:val="19"/>
        </w:rPr>
        <w:t>'The Date'</w:t>
      </w:r>
      <w:r>
        <w:rPr>
          <w:rFonts w:ascii="Consolas" w:hAnsi="Consolas" w:cs="Calibri"/>
          <w:color w:val="808080"/>
          <w:sz w:val="19"/>
          <w:szCs w:val="19"/>
        </w:rPr>
        <w:t>;</w:t>
      </w:r>
      <w:r>
        <w:rPr>
          <w:rFonts w:ascii="Consolas" w:hAnsi="Consolas" w:cs="Calibri"/>
          <w:color w:val="000000"/>
          <w:sz w:val="19"/>
          <w:szCs w:val="19"/>
        </w:rPr>
        <w:t xml:space="preserve"> </w:t>
      </w:r>
    </w:p>
    <w:p w14:paraId="5C3D6D88" w14:textId="77777777" w:rsidR="003F6EEA" w:rsidRDefault="003F6EEA" w:rsidP="003F6EEA">
      <w:pPr>
        <w:autoSpaceDE w:val="0"/>
        <w:autoSpaceDN w:val="0"/>
        <w:rPr>
          <w:rFonts w:ascii="Consolas" w:hAnsi="Consolas" w:cs="Calibri"/>
          <w:color w:val="000000"/>
          <w:sz w:val="19"/>
          <w:szCs w:val="19"/>
        </w:rPr>
      </w:pPr>
    </w:p>
    <w:p w14:paraId="063710EB" w14:textId="77777777" w:rsidR="003F6EEA" w:rsidRDefault="003F6EEA" w:rsidP="003F6EEA">
      <w:pPr>
        <w:autoSpaceDE w:val="0"/>
        <w:autoSpaceDN w:val="0"/>
        <w:rPr>
          <w:rFonts w:ascii="Consolas" w:hAnsi="Consolas" w:cs="Calibri"/>
          <w:color w:val="000000"/>
          <w:sz w:val="19"/>
          <w:szCs w:val="19"/>
        </w:rPr>
      </w:pPr>
      <w:r>
        <w:rPr>
          <w:rFonts w:ascii="Consolas" w:hAnsi="Consolas" w:cs="Calibri"/>
          <w:color w:val="0000FF"/>
          <w:sz w:val="19"/>
          <w:szCs w:val="19"/>
        </w:rPr>
        <w:t>SELECT</w:t>
      </w:r>
      <w:r>
        <w:rPr>
          <w:rFonts w:ascii="Consolas" w:hAnsi="Consolas" w:cs="Calibri"/>
          <w:color w:val="000000"/>
          <w:sz w:val="19"/>
          <w:szCs w:val="19"/>
        </w:rPr>
        <w:t xml:space="preserve"> </w:t>
      </w:r>
      <w:proofErr w:type="gramStart"/>
      <w:r>
        <w:rPr>
          <w:rFonts w:ascii="Consolas" w:hAnsi="Consolas" w:cs="Calibri"/>
          <w:color w:val="FF00FF"/>
          <w:sz w:val="19"/>
          <w:szCs w:val="19"/>
        </w:rPr>
        <w:t>CAST</w:t>
      </w:r>
      <w:r>
        <w:rPr>
          <w:rFonts w:ascii="Consolas" w:hAnsi="Consolas" w:cs="Calibri"/>
          <w:color w:val="808080"/>
          <w:sz w:val="19"/>
          <w:szCs w:val="19"/>
        </w:rPr>
        <w:t>(</w:t>
      </w:r>
      <w:proofErr w:type="gramEnd"/>
      <w:r>
        <w:rPr>
          <w:rFonts w:ascii="Consolas" w:hAnsi="Consolas" w:cs="Calibri"/>
          <w:color w:val="FF0000"/>
          <w:sz w:val="19"/>
          <w:szCs w:val="19"/>
        </w:rPr>
        <w:t>'1250.00'</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r>
        <w:rPr>
          <w:rFonts w:ascii="Consolas" w:hAnsi="Consolas" w:cs="Calibri"/>
          <w:color w:val="0000FF"/>
          <w:sz w:val="19"/>
          <w:szCs w:val="19"/>
        </w:rPr>
        <w:t>DECIMAL</w:t>
      </w:r>
      <w:r>
        <w:rPr>
          <w:rFonts w:ascii="Consolas" w:hAnsi="Consolas" w:cs="Calibri"/>
          <w:color w:val="808080"/>
          <w:sz w:val="19"/>
          <w:szCs w:val="19"/>
        </w:rPr>
        <w:t>(</w:t>
      </w:r>
      <w:r>
        <w:rPr>
          <w:rFonts w:ascii="Consolas" w:hAnsi="Consolas" w:cs="Calibri"/>
          <w:color w:val="000000"/>
          <w:sz w:val="19"/>
          <w:szCs w:val="19"/>
        </w:rPr>
        <w:t>10</w:t>
      </w:r>
      <w:r>
        <w:rPr>
          <w:rFonts w:ascii="Consolas" w:hAnsi="Consolas" w:cs="Calibri"/>
          <w:color w:val="808080"/>
          <w:sz w:val="19"/>
          <w:szCs w:val="19"/>
        </w:rPr>
        <w:t>,</w:t>
      </w:r>
      <w:r>
        <w:rPr>
          <w:rFonts w:ascii="Consolas" w:hAnsi="Consolas" w:cs="Calibri"/>
          <w:color w:val="000000"/>
          <w:sz w:val="19"/>
          <w:szCs w:val="19"/>
        </w:rPr>
        <w:t>2</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r>
        <w:rPr>
          <w:rFonts w:ascii="Consolas" w:hAnsi="Consolas" w:cs="Calibri"/>
          <w:color w:val="FF0000"/>
          <w:sz w:val="19"/>
          <w:szCs w:val="19"/>
        </w:rPr>
        <w:t>'A Number'</w:t>
      </w:r>
      <w:r>
        <w:rPr>
          <w:rFonts w:ascii="Consolas" w:hAnsi="Consolas" w:cs="Calibri"/>
          <w:color w:val="808080"/>
          <w:sz w:val="19"/>
          <w:szCs w:val="19"/>
        </w:rPr>
        <w:t>;</w:t>
      </w:r>
    </w:p>
    <w:p w14:paraId="0990B801" w14:textId="77777777" w:rsidR="003F6EEA" w:rsidRDefault="003F6EEA" w:rsidP="003F6EEA">
      <w:pPr>
        <w:autoSpaceDE w:val="0"/>
        <w:autoSpaceDN w:val="0"/>
        <w:rPr>
          <w:rFonts w:ascii="Consolas" w:hAnsi="Consolas" w:cs="Calibri"/>
          <w:color w:val="000000"/>
          <w:sz w:val="19"/>
          <w:szCs w:val="19"/>
        </w:rPr>
      </w:pPr>
    </w:p>
    <w:p w14:paraId="0FEFAD6C" w14:textId="77777777" w:rsidR="003F6EEA" w:rsidRDefault="003F6EEA" w:rsidP="003F6EEA">
      <w:pPr>
        <w:autoSpaceDE w:val="0"/>
        <w:autoSpaceDN w:val="0"/>
        <w:rPr>
          <w:rFonts w:ascii="Consolas" w:hAnsi="Consolas" w:cs="Calibri"/>
          <w:color w:val="000000"/>
          <w:sz w:val="19"/>
          <w:szCs w:val="19"/>
        </w:rPr>
      </w:pPr>
      <w:r>
        <w:rPr>
          <w:rFonts w:ascii="Consolas" w:hAnsi="Consolas" w:cs="Calibri"/>
          <w:color w:val="0000FF"/>
          <w:sz w:val="19"/>
          <w:szCs w:val="19"/>
        </w:rPr>
        <w:t>SELECT</w:t>
      </w:r>
      <w:r>
        <w:rPr>
          <w:rFonts w:ascii="Consolas" w:hAnsi="Consolas" w:cs="Calibri"/>
          <w:color w:val="000000"/>
          <w:sz w:val="19"/>
          <w:szCs w:val="19"/>
        </w:rPr>
        <w:t xml:space="preserve"> </w:t>
      </w:r>
      <w:proofErr w:type="gramStart"/>
      <w:r>
        <w:rPr>
          <w:rFonts w:ascii="Consolas" w:hAnsi="Consolas" w:cs="Calibri"/>
          <w:color w:val="FF00FF"/>
          <w:sz w:val="19"/>
          <w:szCs w:val="19"/>
        </w:rPr>
        <w:t>CAST</w:t>
      </w:r>
      <w:r>
        <w:rPr>
          <w:rFonts w:ascii="Consolas" w:hAnsi="Consolas" w:cs="Calibri"/>
          <w:color w:val="808080"/>
          <w:sz w:val="19"/>
          <w:szCs w:val="19"/>
        </w:rPr>
        <w:t>(</w:t>
      </w:r>
      <w:proofErr w:type="gramEnd"/>
      <w:r>
        <w:rPr>
          <w:rFonts w:ascii="Consolas" w:hAnsi="Consolas" w:cs="Calibri"/>
          <w:color w:val="FF00FF"/>
          <w:sz w:val="19"/>
          <w:szCs w:val="19"/>
        </w:rPr>
        <w:t>CAST</w:t>
      </w:r>
      <w:r>
        <w:rPr>
          <w:rFonts w:ascii="Consolas" w:hAnsi="Consolas" w:cs="Calibri"/>
          <w:color w:val="808080"/>
          <w:sz w:val="19"/>
          <w:szCs w:val="19"/>
        </w:rPr>
        <w:t>(</w:t>
      </w:r>
      <w:r>
        <w:rPr>
          <w:rFonts w:ascii="Consolas" w:hAnsi="Consolas" w:cs="Calibri"/>
          <w:color w:val="FF0000"/>
          <w:sz w:val="19"/>
          <w:szCs w:val="19"/>
        </w:rPr>
        <w:t>'6/8/1992'</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r>
        <w:rPr>
          <w:rFonts w:ascii="Consolas" w:hAnsi="Consolas" w:cs="Calibri"/>
          <w:color w:val="0000FF"/>
          <w:sz w:val="19"/>
          <w:szCs w:val="19"/>
        </w:rPr>
        <w:t>DATETIME</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808080"/>
          <w:sz w:val="19"/>
          <w:szCs w:val="19"/>
        </w:rPr>
        <w:t>-</w:t>
      </w:r>
    </w:p>
    <w:p w14:paraId="78DCBE68" w14:textId="77777777" w:rsidR="003F6EEA" w:rsidRDefault="003F6EEA" w:rsidP="003F6EEA">
      <w:pPr>
        <w:rPr>
          <w:rFonts w:ascii="Calibri" w:hAnsi="Calibri" w:cs="Calibri"/>
        </w:rPr>
      </w:pPr>
      <w:r>
        <w:rPr>
          <w:rFonts w:ascii="Consolas" w:hAnsi="Consolas" w:cs="Calibri"/>
          <w:color w:val="000000"/>
          <w:sz w:val="19"/>
          <w:szCs w:val="19"/>
        </w:rPr>
        <w:t xml:space="preserve">              </w:t>
      </w:r>
      <w:proofErr w:type="gramStart"/>
      <w:r>
        <w:rPr>
          <w:rFonts w:ascii="Consolas" w:hAnsi="Consolas" w:cs="Calibri"/>
          <w:color w:val="FF00FF"/>
          <w:sz w:val="19"/>
          <w:szCs w:val="19"/>
        </w:rPr>
        <w:t>CAST</w:t>
      </w:r>
      <w:r>
        <w:rPr>
          <w:rFonts w:ascii="Consolas" w:hAnsi="Consolas" w:cs="Calibri"/>
          <w:color w:val="808080"/>
          <w:sz w:val="19"/>
          <w:szCs w:val="19"/>
        </w:rPr>
        <w:t>(</w:t>
      </w:r>
      <w:proofErr w:type="gramEnd"/>
      <w:r>
        <w:rPr>
          <w:rFonts w:ascii="Consolas" w:hAnsi="Consolas" w:cs="Calibri"/>
          <w:color w:val="FF0000"/>
          <w:sz w:val="19"/>
          <w:szCs w:val="19"/>
        </w:rPr>
        <w:t>'10/3/1989'</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r>
        <w:rPr>
          <w:rFonts w:ascii="Consolas" w:hAnsi="Consolas" w:cs="Calibri"/>
          <w:color w:val="0000FF"/>
          <w:sz w:val="19"/>
          <w:szCs w:val="19"/>
        </w:rPr>
        <w:t>DATETIME</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r>
        <w:rPr>
          <w:rFonts w:ascii="Consolas" w:hAnsi="Consolas" w:cs="Calibri"/>
          <w:color w:val="0000FF"/>
          <w:sz w:val="19"/>
          <w:szCs w:val="19"/>
        </w:rPr>
        <w:t>INT</w:t>
      </w:r>
      <w:r>
        <w:rPr>
          <w:rFonts w:ascii="Consolas" w:hAnsi="Consolas" w:cs="Calibri"/>
          <w:color w:val="808080"/>
          <w:sz w:val="19"/>
          <w:szCs w:val="19"/>
        </w:rPr>
        <w:t>)</w:t>
      </w:r>
    </w:p>
    <w:p w14:paraId="70BC5615" w14:textId="77777777" w:rsidR="003F6EEA" w:rsidRPr="003F6EEA" w:rsidRDefault="003F6EEA" w:rsidP="003F6EEA"/>
    <w:sectPr w:rsidR="003F6EEA" w:rsidRPr="003F6EEA" w:rsidSect="001A4165">
      <w:headerReference w:type="default" r:id="rId9"/>
      <w:type w:val="continuous"/>
      <w:pgSz w:w="12240" w:h="15840"/>
      <w:pgMar w:top="23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13357" w14:textId="77777777" w:rsidR="00D349D8" w:rsidRDefault="00D349D8" w:rsidP="00BA51D6">
      <w:pPr>
        <w:spacing w:after="0" w:line="240" w:lineRule="auto"/>
      </w:pPr>
      <w:r>
        <w:separator/>
      </w:r>
    </w:p>
  </w:endnote>
  <w:endnote w:type="continuationSeparator" w:id="0">
    <w:p w14:paraId="0ACFE138" w14:textId="77777777" w:rsidR="00D349D8" w:rsidRDefault="00D349D8" w:rsidP="00BA5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9FCF2" w14:textId="77777777" w:rsidR="00D349D8" w:rsidRDefault="00D349D8" w:rsidP="00BA51D6">
      <w:pPr>
        <w:spacing w:after="0" w:line="240" w:lineRule="auto"/>
      </w:pPr>
      <w:r>
        <w:separator/>
      </w:r>
    </w:p>
  </w:footnote>
  <w:footnote w:type="continuationSeparator" w:id="0">
    <w:p w14:paraId="5B073663" w14:textId="77777777" w:rsidR="00D349D8" w:rsidRDefault="00D349D8" w:rsidP="00BA5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5A434" w14:textId="1E64B048" w:rsidR="00D27475" w:rsidRDefault="00766BE1" w:rsidP="00D27475">
    <w:pPr>
      <w:pStyle w:val="Header"/>
      <w:jc w:val="right"/>
      <w:rPr>
        <w:noProof/>
        <w:sz w:val="48"/>
      </w:rPr>
    </w:pPr>
    <w:r>
      <w:rPr>
        <w:noProof/>
        <w:sz w:val="48"/>
      </w:rPr>
      <w:drawing>
        <wp:anchor distT="0" distB="0" distL="114300" distR="114300" simplePos="0" relativeHeight="251658752" behindDoc="0" locked="0" layoutInCell="1" allowOverlap="1" wp14:anchorId="59CD4977" wp14:editId="33883233">
          <wp:simplePos x="0" y="0"/>
          <wp:positionH relativeFrom="column">
            <wp:posOffset>-542925</wp:posOffset>
          </wp:positionH>
          <wp:positionV relativeFrom="paragraph">
            <wp:posOffset>-257175</wp:posOffset>
          </wp:positionV>
          <wp:extent cx="1118382" cy="1118382"/>
          <wp:effectExtent l="0" t="0" r="0" b="0"/>
          <wp:wrapNone/>
          <wp:docPr id="2" name="Picture 0" descr="A-M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IS logo.PNG"/>
                  <pic:cNvPicPr/>
                </pic:nvPicPr>
                <pic:blipFill>
                  <a:blip r:embed="rId1"/>
                  <a:stretch>
                    <a:fillRect/>
                  </a:stretch>
                </pic:blipFill>
                <pic:spPr>
                  <a:xfrm>
                    <a:off x="0" y="0"/>
                    <a:ext cx="1118382" cy="1118382"/>
                  </a:xfrm>
                  <a:prstGeom prst="rect">
                    <a:avLst/>
                  </a:prstGeom>
                </pic:spPr>
              </pic:pic>
            </a:graphicData>
          </a:graphic>
        </wp:anchor>
      </w:drawing>
    </w:r>
    <w:r w:rsidR="00324F89">
      <w:rPr>
        <w:noProof/>
        <w:sz w:val="48"/>
      </w:rPr>
      <w:t xml:space="preserve">CAST and </w:t>
    </w:r>
    <w:r w:rsidR="00D27475">
      <w:rPr>
        <w:noProof/>
        <w:sz w:val="48"/>
      </w:rPr>
      <w:t>CONVERT</w:t>
    </w:r>
  </w:p>
  <w:p w14:paraId="4E2EEC01" w14:textId="77777777" w:rsidR="00BA51D6" w:rsidRDefault="00BA51D6" w:rsidP="00E86C35">
    <w:pPr>
      <w:pStyle w:val="Header"/>
      <w:rPr>
        <w:sz w:val="48"/>
      </w:rPr>
    </w:pPr>
  </w:p>
  <w:p w14:paraId="7920B0A9" w14:textId="77777777" w:rsidR="00306EF3" w:rsidRDefault="004C1D53" w:rsidP="00BA51D6">
    <w:pPr>
      <w:pStyle w:val="Header"/>
      <w:jc w:val="right"/>
      <w:rPr>
        <w:sz w:val="48"/>
      </w:rPr>
    </w:pPr>
    <w:r>
      <w:rPr>
        <w:noProof/>
      </w:rPr>
      <mc:AlternateContent>
        <mc:Choice Requires="wps">
          <w:drawing>
            <wp:anchor distT="0" distB="0" distL="114300" distR="114300" simplePos="0" relativeHeight="251660288" behindDoc="0" locked="0" layoutInCell="1" allowOverlap="1" wp14:anchorId="0AFA8B73" wp14:editId="48C461BD">
              <wp:simplePos x="0" y="0"/>
              <wp:positionH relativeFrom="column">
                <wp:posOffset>-702310</wp:posOffset>
              </wp:positionH>
              <wp:positionV relativeFrom="paragraph">
                <wp:posOffset>198120</wp:posOffset>
              </wp:positionV>
              <wp:extent cx="7143115" cy="635"/>
              <wp:effectExtent l="0" t="19050" r="635" b="3746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115" cy="635"/>
                      </a:xfrm>
                      <a:prstGeom prst="straightConnector1">
                        <a:avLst/>
                      </a:prstGeom>
                      <a:noFill/>
                      <a:ln w="38100">
                        <a:solidFill>
                          <a:schemeClr val="accent1">
                            <a:lumMod val="5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E6BEE1B" id="_x0000_t32" coordsize="21600,21600" o:spt="32" o:oned="t" path="m,l21600,21600e" filled="f">
              <v:path arrowok="t" fillok="f" o:connecttype="none"/>
              <o:lock v:ext="edit" shapetype="t"/>
            </v:shapetype>
            <v:shape id="AutoShape 1" o:spid="_x0000_s1026" type="#_x0000_t32" style="position:absolute;margin-left:-55.3pt;margin-top:15.6pt;width:562.45pt;height:.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" strokecolor="#243f60 [1604]" strokeweight="3pt">
              <v:shadow color="#243f60 [1604]" opacity=".5" offse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6842"/>
    <w:multiLevelType w:val="hybridMultilevel"/>
    <w:tmpl w:val="F9A8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85AD0"/>
    <w:multiLevelType w:val="hybridMultilevel"/>
    <w:tmpl w:val="26166F3E"/>
    <w:lvl w:ilvl="0" w:tplc="153E5D8C">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1D73F3"/>
    <w:multiLevelType w:val="hybridMultilevel"/>
    <w:tmpl w:val="F61C4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542B97"/>
    <w:multiLevelType w:val="hybridMultilevel"/>
    <w:tmpl w:val="554A8530"/>
    <w:lvl w:ilvl="0" w:tplc="13D2CE0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92D6EED"/>
    <w:multiLevelType w:val="hybridMultilevel"/>
    <w:tmpl w:val="CD107BB0"/>
    <w:lvl w:ilvl="0" w:tplc="6C3E13E4">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20C10"/>
    <w:multiLevelType w:val="hybridMultilevel"/>
    <w:tmpl w:val="DF5EB2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947B1D"/>
    <w:multiLevelType w:val="hybridMultilevel"/>
    <w:tmpl w:val="CDBEA1AC"/>
    <w:lvl w:ilvl="0" w:tplc="11EAB734">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30769"/>
    <w:multiLevelType w:val="hybridMultilevel"/>
    <w:tmpl w:val="134469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205ED5"/>
    <w:multiLevelType w:val="hybridMultilevel"/>
    <w:tmpl w:val="4E18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13308"/>
    <w:multiLevelType w:val="hybridMultilevel"/>
    <w:tmpl w:val="CFE0784E"/>
    <w:lvl w:ilvl="0" w:tplc="B66A847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7"/>
  </w:num>
  <w:num w:numId="5">
    <w:abstractNumId w:val="1"/>
  </w:num>
  <w:num w:numId="6">
    <w:abstractNumId w:val="6"/>
  </w:num>
  <w:num w:numId="7">
    <w:abstractNumId w:val="0"/>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1D6"/>
    <w:rsid w:val="00014A21"/>
    <w:rsid w:val="000638A6"/>
    <w:rsid w:val="00081D48"/>
    <w:rsid w:val="000F18EB"/>
    <w:rsid w:val="0012426D"/>
    <w:rsid w:val="001525CD"/>
    <w:rsid w:val="00175773"/>
    <w:rsid w:val="00197754"/>
    <w:rsid w:val="001A4165"/>
    <w:rsid w:val="001A5803"/>
    <w:rsid w:val="001B03D0"/>
    <w:rsid w:val="001B3D32"/>
    <w:rsid w:val="001B402E"/>
    <w:rsid w:val="001F34A1"/>
    <w:rsid w:val="00213949"/>
    <w:rsid w:val="002B7584"/>
    <w:rsid w:val="002C275D"/>
    <w:rsid w:val="002D7661"/>
    <w:rsid w:val="002F331E"/>
    <w:rsid w:val="00303252"/>
    <w:rsid w:val="00306EF3"/>
    <w:rsid w:val="00324F89"/>
    <w:rsid w:val="00331ED1"/>
    <w:rsid w:val="00353738"/>
    <w:rsid w:val="00354220"/>
    <w:rsid w:val="00366030"/>
    <w:rsid w:val="003730FB"/>
    <w:rsid w:val="003867EF"/>
    <w:rsid w:val="003F6EEA"/>
    <w:rsid w:val="004860D2"/>
    <w:rsid w:val="00490CBE"/>
    <w:rsid w:val="004B3B8B"/>
    <w:rsid w:val="004C1D53"/>
    <w:rsid w:val="004C7163"/>
    <w:rsid w:val="004F7458"/>
    <w:rsid w:val="00521BFD"/>
    <w:rsid w:val="00525B77"/>
    <w:rsid w:val="00542726"/>
    <w:rsid w:val="00580D91"/>
    <w:rsid w:val="00586E30"/>
    <w:rsid w:val="005A2D86"/>
    <w:rsid w:val="005E7A8C"/>
    <w:rsid w:val="00625E9B"/>
    <w:rsid w:val="006667DC"/>
    <w:rsid w:val="00672DBD"/>
    <w:rsid w:val="00684B07"/>
    <w:rsid w:val="006A4B13"/>
    <w:rsid w:val="006D3A1C"/>
    <w:rsid w:val="006E6DAE"/>
    <w:rsid w:val="006F15AB"/>
    <w:rsid w:val="00700AB4"/>
    <w:rsid w:val="0070445E"/>
    <w:rsid w:val="007126BB"/>
    <w:rsid w:val="0075788D"/>
    <w:rsid w:val="007648CC"/>
    <w:rsid w:val="00766BE1"/>
    <w:rsid w:val="00843ED8"/>
    <w:rsid w:val="008A34DF"/>
    <w:rsid w:val="008A6024"/>
    <w:rsid w:val="008C2EB1"/>
    <w:rsid w:val="008D1A07"/>
    <w:rsid w:val="008F0A7D"/>
    <w:rsid w:val="0092704E"/>
    <w:rsid w:val="0093310B"/>
    <w:rsid w:val="00933437"/>
    <w:rsid w:val="009375E7"/>
    <w:rsid w:val="0096446B"/>
    <w:rsid w:val="00967BB1"/>
    <w:rsid w:val="0097274B"/>
    <w:rsid w:val="009855D0"/>
    <w:rsid w:val="009940D5"/>
    <w:rsid w:val="009F15D8"/>
    <w:rsid w:val="009F2851"/>
    <w:rsid w:val="00A66F18"/>
    <w:rsid w:val="00A907DE"/>
    <w:rsid w:val="00AA321D"/>
    <w:rsid w:val="00AA50A6"/>
    <w:rsid w:val="00AC7D79"/>
    <w:rsid w:val="00AD282E"/>
    <w:rsid w:val="00AD2FDD"/>
    <w:rsid w:val="00B0321D"/>
    <w:rsid w:val="00B11E9A"/>
    <w:rsid w:val="00B15FDB"/>
    <w:rsid w:val="00B432A1"/>
    <w:rsid w:val="00B45493"/>
    <w:rsid w:val="00B60D56"/>
    <w:rsid w:val="00B77196"/>
    <w:rsid w:val="00B862D7"/>
    <w:rsid w:val="00B956FE"/>
    <w:rsid w:val="00BA51D6"/>
    <w:rsid w:val="00BE0BE2"/>
    <w:rsid w:val="00C0555E"/>
    <w:rsid w:val="00C41BFE"/>
    <w:rsid w:val="00C82C7A"/>
    <w:rsid w:val="00C9134C"/>
    <w:rsid w:val="00CA63FE"/>
    <w:rsid w:val="00CC429C"/>
    <w:rsid w:val="00CC432A"/>
    <w:rsid w:val="00CD7D55"/>
    <w:rsid w:val="00D14864"/>
    <w:rsid w:val="00D16B01"/>
    <w:rsid w:val="00D16CD6"/>
    <w:rsid w:val="00D27475"/>
    <w:rsid w:val="00D349D8"/>
    <w:rsid w:val="00DB3A7C"/>
    <w:rsid w:val="00DB6818"/>
    <w:rsid w:val="00DD68B1"/>
    <w:rsid w:val="00E25163"/>
    <w:rsid w:val="00E25E1B"/>
    <w:rsid w:val="00E5616A"/>
    <w:rsid w:val="00E612F8"/>
    <w:rsid w:val="00E86C35"/>
    <w:rsid w:val="00EA3FBE"/>
    <w:rsid w:val="00EA7684"/>
    <w:rsid w:val="00EB155B"/>
    <w:rsid w:val="00EB474A"/>
    <w:rsid w:val="00EC0C00"/>
    <w:rsid w:val="00EE17BD"/>
    <w:rsid w:val="00EE4568"/>
    <w:rsid w:val="00EF7EA7"/>
    <w:rsid w:val="00F12D84"/>
    <w:rsid w:val="00F15597"/>
    <w:rsid w:val="00F26A4B"/>
    <w:rsid w:val="00F769FC"/>
    <w:rsid w:val="00FA10B8"/>
    <w:rsid w:val="00FE73A7"/>
    <w:rsid w:val="00FF5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242CD"/>
  <w15:docId w15:val="{E382E344-AC7D-43E4-96E7-CF3A80E3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5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D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1D6"/>
  </w:style>
  <w:style w:type="paragraph" w:styleId="Footer">
    <w:name w:val="footer"/>
    <w:basedOn w:val="Normal"/>
    <w:link w:val="FooterChar"/>
    <w:uiPriority w:val="99"/>
    <w:unhideWhenUsed/>
    <w:rsid w:val="00BA5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1D6"/>
  </w:style>
  <w:style w:type="paragraph" w:styleId="BalloonText">
    <w:name w:val="Balloon Text"/>
    <w:basedOn w:val="Normal"/>
    <w:link w:val="BalloonTextChar"/>
    <w:uiPriority w:val="99"/>
    <w:semiHidden/>
    <w:unhideWhenUsed/>
    <w:rsid w:val="00BA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1D6"/>
    <w:rPr>
      <w:rFonts w:ascii="Tahoma" w:hAnsi="Tahoma" w:cs="Tahoma"/>
      <w:sz w:val="16"/>
      <w:szCs w:val="16"/>
    </w:rPr>
  </w:style>
  <w:style w:type="paragraph" w:styleId="ListParagraph">
    <w:name w:val="List Paragraph"/>
    <w:basedOn w:val="Normal"/>
    <w:uiPriority w:val="34"/>
    <w:qFormat/>
    <w:rsid w:val="00BA51D6"/>
    <w:pPr>
      <w:ind w:left="720"/>
      <w:contextualSpacing/>
    </w:pPr>
  </w:style>
  <w:style w:type="character" w:styleId="CommentReference">
    <w:name w:val="annotation reference"/>
    <w:basedOn w:val="DefaultParagraphFont"/>
    <w:uiPriority w:val="99"/>
    <w:semiHidden/>
    <w:unhideWhenUsed/>
    <w:rsid w:val="008C2EB1"/>
    <w:rPr>
      <w:sz w:val="16"/>
      <w:szCs w:val="16"/>
    </w:rPr>
  </w:style>
  <w:style w:type="paragraph" w:styleId="CommentText">
    <w:name w:val="annotation text"/>
    <w:basedOn w:val="Normal"/>
    <w:link w:val="CommentTextChar"/>
    <w:uiPriority w:val="99"/>
    <w:semiHidden/>
    <w:unhideWhenUsed/>
    <w:rsid w:val="008C2EB1"/>
    <w:pPr>
      <w:spacing w:line="240" w:lineRule="auto"/>
    </w:pPr>
    <w:rPr>
      <w:sz w:val="20"/>
      <w:szCs w:val="20"/>
    </w:rPr>
  </w:style>
  <w:style w:type="character" w:customStyle="1" w:styleId="CommentTextChar">
    <w:name w:val="Comment Text Char"/>
    <w:basedOn w:val="DefaultParagraphFont"/>
    <w:link w:val="CommentText"/>
    <w:uiPriority w:val="99"/>
    <w:semiHidden/>
    <w:rsid w:val="008C2EB1"/>
    <w:rPr>
      <w:sz w:val="20"/>
      <w:szCs w:val="20"/>
    </w:rPr>
  </w:style>
  <w:style w:type="paragraph" w:styleId="CommentSubject">
    <w:name w:val="annotation subject"/>
    <w:basedOn w:val="CommentText"/>
    <w:next w:val="CommentText"/>
    <w:link w:val="CommentSubjectChar"/>
    <w:uiPriority w:val="99"/>
    <w:semiHidden/>
    <w:unhideWhenUsed/>
    <w:rsid w:val="008C2EB1"/>
    <w:rPr>
      <w:b/>
      <w:bCs/>
    </w:rPr>
  </w:style>
  <w:style w:type="character" w:customStyle="1" w:styleId="CommentSubjectChar">
    <w:name w:val="Comment Subject Char"/>
    <w:basedOn w:val="CommentTextChar"/>
    <w:link w:val="CommentSubject"/>
    <w:uiPriority w:val="99"/>
    <w:semiHidden/>
    <w:rsid w:val="008C2EB1"/>
    <w:rPr>
      <w:b/>
      <w:bCs/>
      <w:sz w:val="20"/>
      <w:szCs w:val="20"/>
    </w:rPr>
  </w:style>
  <w:style w:type="paragraph" w:styleId="Title">
    <w:name w:val="Title"/>
    <w:basedOn w:val="Normal"/>
    <w:link w:val="TitleChar"/>
    <w:qFormat/>
    <w:rsid w:val="007126BB"/>
    <w:pPr>
      <w:spacing w:after="0" w:line="240" w:lineRule="auto"/>
      <w:jc w:val="center"/>
    </w:pPr>
    <w:rPr>
      <w:rFonts w:ascii="Tahoma" w:eastAsia="Times New Roman" w:hAnsi="Tahoma" w:cs="Tahoma"/>
      <w:b/>
      <w:bCs/>
      <w:sz w:val="44"/>
      <w:szCs w:val="24"/>
    </w:rPr>
  </w:style>
  <w:style w:type="character" w:customStyle="1" w:styleId="TitleChar">
    <w:name w:val="Title Char"/>
    <w:basedOn w:val="DefaultParagraphFont"/>
    <w:link w:val="Title"/>
    <w:rsid w:val="007126BB"/>
    <w:rPr>
      <w:rFonts w:ascii="Tahoma" w:eastAsia="Times New Roman" w:hAnsi="Tahoma" w:cs="Tahoma"/>
      <w:b/>
      <w:bCs/>
      <w:sz w:val="44"/>
      <w:szCs w:val="24"/>
    </w:rPr>
  </w:style>
  <w:style w:type="character" w:customStyle="1" w:styleId="Heading1Char">
    <w:name w:val="Heading 1 Char"/>
    <w:basedOn w:val="DefaultParagraphFont"/>
    <w:link w:val="Heading1"/>
    <w:uiPriority w:val="9"/>
    <w:rsid w:val="00EB155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152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80D9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967BB1"/>
    <w:rPr>
      <w:color w:val="808080"/>
    </w:rPr>
  </w:style>
  <w:style w:type="character" w:customStyle="1" w:styleId="apple-converted-space">
    <w:name w:val="apple-converted-space"/>
    <w:basedOn w:val="DefaultParagraphFont"/>
    <w:rsid w:val="004B3B8B"/>
  </w:style>
  <w:style w:type="paragraph" w:styleId="Caption">
    <w:name w:val="caption"/>
    <w:basedOn w:val="Normal"/>
    <w:next w:val="Normal"/>
    <w:uiPriority w:val="35"/>
    <w:unhideWhenUsed/>
    <w:qFormat/>
    <w:rsid w:val="004B3B8B"/>
    <w:pPr>
      <w:spacing w:line="240" w:lineRule="auto"/>
    </w:pPr>
    <w:rPr>
      <w:b/>
      <w:bCs/>
      <w:color w:val="4F81BD" w:themeColor="accent1"/>
      <w:sz w:val="18"/>
      <w:szCs w:val="18"/>
    </w:rPr>
  </w:style>
  <w:style w:type="paragraph" w:customStyle="1" w:styleId="EndNoteBibliography">
    <w:name w:val="EndNote Bibliography"/>
    <w:basedOn w:val="Normal"/>
    <w:link w:val="EndNoteBibliographyChar"/>
    <w:rsid w:val="00EA3FBE"/>
    <w:pPr>
      <w:spacing w:after="160" w:line="240" w:lineRule="auto"/>
    </w:pPr>
    <w:rPr>
      <w:rFonts w:ascii="Calibri" w:eastAsiaTheme="minorHAnsi" w:hAnsi="Calibri" w:cs="Calibri"/>
      <w:noProof/>
    </w:rPr>
  </w:style>
  <w:style w:type="character" w:customStyle="1" w:styleId="EndNoteBibliographyChar">
    <w:name w:val="EndNote Bibliography Char"/>
    <w:basedOn w:val="DefaultParagraphFont"/>
    <w:link w:val="EndNoteBibliography"/>
    <w:rsid w:val="00EA3FBE"/>
    <w:rPr>
      <w:rFonts w:ascii="Calibri" w:eastAsiaTheme="minorHAnsi" w:hAnsi="Calibri" w:cs="Calibri"/>
      <w:noProof/>
    </w:rPr>
  </w:style>
  <w:style w:type="character" w:customStyle="1" w:styleId="mwe-math-mathml-inline">
    <w:name w:val="mwe-math-mathml-inline"/>
    <w:basedOn w:val="DefaultParagraphFont"/>
    <w:rsid w:val="0075788D"/>
  </w:style>
  <w:style w:type="paragraph" w:styleId="NoSpacing">
    <w:name w:val="No Spacing"/>
    <w:uiPriority w:val="1"/>
    <w:qFormat/>
    <w:rsid w:val="00081D48"/>
    <w:pPr>
      <w:spacing w:after="0" w:line="240" w:lineRule="auto"/>
    </w:pPr>
  </w:style>
  <w:style w:type="character" w:styleId="Hyperlink">
    <w:name w:val="Hyperlink"/>
    <w:basedOn w:val="DefaultParagraphFont"/>
    <w:uiPriority w:val="99"/>
    <w:semiHidden/>
    <w:unhideWhenUsed/>
    <w:rsid w:val="00F26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12148">
      <w:bodyDiv w:val="1"/>
      <w:marLeft w:val="0"/>
      <w:marRight w:val="0"/>
      <w:marTop w:val="0"/>
      <w:marBottom w:val="0"/>
      <w:divBdr>
        <w:top w:val="none" w:sz="0" w:space="0" w:color="auto"/>
        <w:left w:val="none" w:sz="0" w:space="0" w:color="auto"/>
        <w:bottom w:val="none" w:sz="0" w:space="0" w:color="auto"/>
        <w:right w:val="none" w:sz="0" w:space="0" w:color="auto"/>
      </w:divBdr>
    </w:div>
    <w:div w:id="1334648263">
      <w:bodyDiv w:val="1"/>
      <w:marLeft w:val="0"/>
      <w:marRight w:val="0"/>
      <w:marTop w:val="0"/>
      <w:marBottom w:val="0"/>
      <w:divBdr>
        <w:top w:val="none" w:sz="0" w:space="0" w:color="auto"/>
        <w:left w:val="none" w:sz="0" w:space="0" w:color="auto"/>
        <w:bottom w:val="none" w:sz="0" w:space="0" w:color="auto"/>
        <w:right w:val="none" w:sz="0" w:space="0" w:color="auto"/>
      </w:divBdr>
    </w:div>
    <w:div w:id="1427263618">
      <w:bodyDiv w:val="1"/>
      <w:marLeft w:val="0"/>
      <w:marRight w:val="0"/>
      <w:marTop w:val="0"/>
      <w:marBottom w:val="0"/>
      <w:divBdr>
        <w:top w:val="none" w:sz="0" w:space="0" w:color="auto"/>
        <w:left w:val="none" w:sz="0" w:space="0" w:color="auto"/>
        <w:bottom w:val="none" w:sz="0" w:space="0" w:color="auto"/>
        <w:right w:val="none" w:sz="0" w:space="0" w:color="auto"/>
      </w:divBdr>
    </w:div>
    <w:div w:id="1543201639">
      <w:bodyDiv w:val="1"/>
      <w:marLeft w:val="0"/>
      <w:marRight w:val="0"/>
      <w:marTop w:val="0"/>
      <w:marBottom w:val="0"/>
      <w:divBdr>
        <w:top w:val="none" w:sz="0" w:space="0" w:color="auto"/>
        <w:left w:val="none" w:sz="0" w:space="0" w:color="auto"/>
        <w:bottom w:val="none" w:sz="0" w:space="0" w:color="auto"/>
        <w:right w:val="none" w:sz="0" w:space="0" w:color="auto"/>
      </w:divBdr>
    </w:div>
    <w:div w:id="166739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fferencebetween.net/technology/software-technology/difference-between-cast-and-convert-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88AF1-66E1-414D-B9C6-85632D32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Huntsman School of Business</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david.olsen@usu.edu</dc:creator>
  <cp:lastModifiedBy>David Olsen</cp:lastModifiedBy>
  <cp:revision>2</cp:revision>
  <cp:lastPrinted>2015-11-10T17:09:00Z</cp:lastPrinted>
  <dcterms:created xsi:type="dcterms:W3CDTF">2019-09-09T18:34:00Z</dcterms:created>
  <dcterms:modified xsi:type="dcterms:W3CDTF">2019-09-09T18:34:00Z</dcterms:modified>
</cp:coreProperties>
</file>