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05" w:rsidRDefault="00226D4A">
      <w:proofErr w:type="spellStart"/>
      <w:r>
        <w:rPr>
          <w:rFonts w:hint="eastAsia"/>
        </w:rPr>
        <w:t>CursorAdapter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BaseAdapter</w:t>
      </w:r>
      <w:proofErr w:type="spellEnd"/>
      <w:r>
        <w:rPr>
          <w:rFonts w:hint="eastAsia"/>
        </w:rPr>
        <w:t>，主要用于为实现将数据库中内容显示的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来设置适配器，更常用的</w:t>
      </w:r>
      <w:proofErr w:type="spellStart"/>
      <w:r>
        <w:rPr>
          <w:rFonts w:hint="eastAsia"/>
        </w:rPr>
        <w:t>SimpleCursorAdapter</w:t>
      </w:r>
      <w:proofErr w:type="spellEnd"/>
      <w:r>
        <w:rPr>
          <w:rFonts w:hint="eastAsia"/>
        </w:rPr>
        <w:t>就继承了</w:t>
      </w:r>
      <w:proofErr w:type="spellStart"/>
      <w:r>
        <w:rPr>
          <w:rFonts w:hint="eastAsia"/>
        </w:rPr>
        <w:t>CursorAdapter</w:t>
      </w:r>
      <w:proofErr w:type="spellEnd"/>
      <w:r>
        <w:rPr>
          <w:rFonts w:hint="eastAsia"/>
        </w:rPr>
        <w:t>类</w:t>
      </w:r>
    </w:p>
    <w:p w:rsidR="00226D4A" w:rsidRDefault="00226D4A">
      <w:r>
        <w:rPr>
          <w:rFonts w:hint="eastAsia"/>
        </w:rPr>
        <w:t>接下来看看其部分常用部分的源码</w:t>
      </w:r>
    </w:p>
    <w:p w:rsidR="00226D4A" w:rsidRDefault="00226D4A"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（）方法</w:t>
      </w:r>
    </w:p>
    <w:p w:rsidR="00226D4A" w:rsidRPr="00226D4A" w:rsidRDefault="00226D4A" w:rsidP="00226D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public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View </w:t>
      </w:r>
      <w:proofErr w:type="spellStart"/>
      <w:r w:rsidRPr="00226D4A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getView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position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View 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convertView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ViewGroup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parent) {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226D4A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mDataValid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throw new 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IllegalStateException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26D4A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"this should only be called when the cursor is valid"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226D4A">
        <w:rPr>
          <w:rFonts w:ascii="宋体" w:eastAsia="宋体" w:hAnsi="宋体" w:cs="宋体" w:hint="eastAsia"/>
          <w:color w:val="FFC000"/>
          <w:kern w:val="0"/>
          <w:sz w:val="19"/>
          <w:szCs w:val="19"/>
        </w:rPr>
        <w:t>mCursor.moveToPosition</w:t>
      </w:r>
      <w:proofErr w:type="spellEnd"/>
      <w:r w:rsidRPr="00226D4A">
        <w:rPr>
          <w:rFonts w:ascii="宋体" w:eastAsia="宋体" w:hAnsi="宋体" w:cs="宋体" w:hint="eastAsia"/>
          <w:color w:val="FFC000"/>
          <w:kern w:val="0"/>
          <w:sz w:val="19"/>
          <w:szCs w:val="19"/>
        </w:rPr>
        <w:t>(position)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throw new 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IllegalStateException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26D4A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"couldn't move cursor to position "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+ position)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View v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if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convertView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==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null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v = </w:t>
      </w:r>
      <w:proofErr w:type="spellStart"/>
      <w:r w:rsidRPr="00226D4A">
        <w:rPr>
          <w:rFonts w:ascii="宋体" w:eastAsia="宋体" w:hAnsi="宋体" w:cs="宋体" w:hint="eastAsia"/>
          <w:color w:val="00B0F0"/>
          <w:kern w:val="0"/>
          <w:sz w:val="19"/>
          <w:szCs w:val="19"/>
        </w:rPr>
        <w:t>newView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226D4A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mContext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226D4A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mCursor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parent)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else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{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v = </w:t>
      </w:r>
      <w:proofErr w:type="spellStart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convertView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226D4A">
        <w:rPr>
          <w:rFonts w:ascii="宋体" w:eastAsia="宋体" w:hAnsi="宋体" w:cs="宋体" w:hint="eastAsia"/>
          <w:color w:val="00B0F0"/>
          <w:kern w:val="0"/>
          <w:sz w:val="19"/>
          <w:szCs w:val="19"/>
        </w:rPr>
        <w:t>bindView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(v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226D4A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mContext</w:t>
      </w:r>
      <w:proofErr w:type="spellEnd"/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226D4A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mCursor</w:t>
      </w:r>
      <w:proofErr w:type="spellEnd"/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return </w:t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v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226D4A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226D4A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226D4A" w:rsidRDefault="00226D4A">
      <w:r>
        <w:rPr>
          <w:rFonts w:hint="eastAsia"/>
        </w:rPr>
        <w:t>黄色部分正是通过Cursor游标的移动实现了为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每一个item获取数据，而此方法调用了</w:t>
      </w:r>
      <w:proofErr w:type="spellStart"/>
      <w:r>
        <w:rPr>
          <w:rFonts w:hint="eastAsia"/>
        </w:rPr>
        <w:t>newView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bindView</w:t>
      </w:r>
      <w:proofErr w:type="spellEnd"/>
      <w:r>
        <w:rPr>
          <w:rFonts w:hint="eastAsia"/>
        </w:rPr>
        <w:t>（）两个方法，接下来看看这两个方法的源代码</w:t>
      </w:r>
    </w:p>
    <w:p w:rsidR="00226D4A" w:rsidRDefault="00226D4A" w:rsidP="00226D4A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Makes a new view to hold the data pointed to by cursor.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context </w:t>
      </w:r>
      <w:r>
        <w:rPr>
          <w:rFonts w:hint="eastAsia"/>
          <w:i/>
          <w:iCs/>
          <w:color w:val="629755"/>
          <w:sz w:val="19"/>
          <w:szCs w:val="19"/>
        </w:rPr>
        <w:t>Interface to application's global information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cursor </w:t>
      </w:r>
      <w:r>
        <w:rPr>
          <w:rFonts w:hint="eastAsia"/>
          <w:i/>
          <w:iCs/>
          <w:color w:val="629755"/>
          <w:sz w:val="19"/>
          <w:szCs w:val="19"/>
        </w:rPr>
        <w:t>The cursor from which to get the data. The cursor is already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moved to the correct position.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parent </w:t>
      </w:r>
      <w:r>
        <w:rPr>
          <w:rFonts w:hint="eastAsia"/>
          <w:i/>
          <w:iCs/>
          <w:color w:val="629755"/>
          <w:sz w:val="19"/>
          <w:szCs w:val="19"/>
        </w:rPr>
        <w:t>The parent to which the new view is attached to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@return </w:t>
      </w:r>
      <w:r>
        <w:rPr>
          <w:rFonts w:hint="eastAsia"/>
          <w:i/>
          <w:iCs/>
          <w:color w:val="629755"/>
          <w:sz w:val="19"/>
          <w:szCs w:val="19"/>
        </w:rPr>
        <w:t>the newly created view.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abstract </w:t>
      </w:r>
      <w:r>
        <w:rPr>
          <w:rFonts w:hint="eastAsia"/>
          <w:color w:val="A9B7C6"/>
          <w:sz w:val="19"/>
          <w:szCs w:val="19"/>
        </w:rPr>
        <w:t xml:space="preserve">View </w:t>
      </w:r>
      <w:proofErr w:type="spellStart"/>
      <w:r>
        <w:rPr>
          <w:rFonts w:hint="eastAsia"/>
          <w:color w:val="FFC66D"/>
          <w:sz w:val="19"/>
          <w:szCs w:val="19"/>
        </w:rPr>
        <w:t>newView</w:t>
      </w:r>
      <w:proofErr w:type="spellEnd"/>
      <w:r>
        <w:rPr>
          <w:rFonts w:hint="eastAsia"/>
          <w:color w:val="A9B7C6"/>
          <w:sz w:val="19"/>
          <w:szCs w:val="19"/>
        </w:rPr>
        <w:t>(Context context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 xml:space="preserve">Cursor </w:t>
      </w:r>
      <w:proofErr w:type="spellStart"/>
      <w:r>
        <w:rPr>
          <w:rFonts w:hint="eastAsia"/>
          <w:color w:val="A9B7C6"/>
          <w:sz w:val="19"/>
          <w:szCs w:val="19"/>
        </w:rPr>
        <w:t>cursor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ViewGroup</w:t>
      </w:r>
      <w:proofErr w:type="spellEnd"/>
      <w:r>
        <w:rPr>
          <w:rFonts w:hint="eastAsia"/>
          <w:color w:val="A9B7C6"/>
          <w:sz w:val="19"/>
          <w:szCs w:val="19"/>
        </w:rPr>
        <w:t xml:space="preserve"> parent)</w:t>
      </w:r>
      <w:r>
        <w:rPr>
          <w:rFonts w:hint="eastAsia"/>
          <w:color w:val="CC7832"/>
          <w:sz w:val="19"/>
          <w:szCs w:val="19"/>
        </w:rPr>
        <w:t>;</w:t>
      </w:r>
    </w:p>
    <w:p w:rsidR="00226D4A" w:rsidRDefault="00226D4A">
      <w:r>
        <w:rPr>
          <w:rFonts w:hint="eastAsia"/>
        </w:rPr>
        <w:t>通过文档注释我们可以知道</w:t>
      </w:r>
      <w:proofErr w:type="spellStart"/>
      <w:r>
        <w:rPr>
          <w:rFonts w:hint="eastAsia"/>
        </w:rPr>
        <w:t>newView</w:t>
      </w:r>
      <w:proofErr w:type="spellEnd"/>
      <w:r>
        <w:rPr>
          <w:rFonts w:hint="eastAsia"/>
        </w:rPr>
        <w:t>（）方法</w:t>
      </w:r>
      <w:r w:rsidR="0089363C">
        <w:rPr>
          <w:rFonts w:hint="eastAsia"/>
        </w:rPr>
        <w:t>返回的正是</w:t>
      </w:r>
      <w:proofErr w:type="spellStart"/>
      <w:r w:rsidR="0089363C">
        <w:rPr>
          <w:rFonts w:hint="eastAsia"/>
        </w:rPr>
        <w:t>ListView</w:t>
      </w:r>
      <w:proofErr w:type="spellEnd"/>
      <w:r w:rsidR="0089363C">
        <w:rPr>
          <w:rFonts w:hint="eastAsia"/>
        </w:rPr>
        <w:t>中的item中的空间</w:t>
      </w:r>
    </w:p>
    <w:p w:rsidR="0089363C" w:rsidRDefault="0089363C" w:rsidP="0089363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Bind an existing view to the data pointed to by cursor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view </w:t>
      </w:r>
      <w:r>
        <w:rPr>
          <w:rFonts w:hint="eastAsia"/>
          <w:i/>
          <w:iCs/>
          <w:color w:val="629755"/>
          <w:sz w:val="19"/>
          <w:szCs w:val="19"/>
        </w:rPr>
        <w:t xml:space="preserve">Existing view, returned earlier by </w:t>
      </w:r>
      <w:proofErr w:type="spellStart"/>
      <w:r>
        <w:rPr>
          <w:rFonts w:hint="eastAsia"/>
          <w:i/>
          <w:iCs/>
          <w:color w:val="629755"/>
          <w:sz w:val="19"/>
          <w:szCs w:val="19"/>
        </w:rPr>
        <w:t>newView</w:t>
      </w:r>
      <w:proofErr w:type="spellEnd"/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context </w:t>
      </w:r>
      <w:r>
        <w:rPr>
          <w:rFonts w:hint="eastAsia"/>
          <w:i/>
          <w:iCs/>
          <w:color w:val="629755"/>
          <w:sz w:val="19"/>
          <w:szCs w:val="19"/>
        </w:rPr>
        <w:t>Interface to application's global information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cursor </w:t>
      </w:r>
      <w:r>
        <w:rPr>
          <w:rFonts w:hint="eastAsia"/>
          <w:i/>
          <w:iCs/>
          <w:color w:val="629755"/>
          <w:sz w:val="19"/>
          <w:szCs w:val="19"/>
        </w:rPr>
        <w:t>The cursor from which to get the data. The cursor is already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moved to the correct position.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abstract void </w:t>
      </w:r>
      <w:proofErr w:type="spellStart"/>
      <w:r>
        <w:rPr>
          <w:rFonts w:hint="eastAsia"/>
          <w:color w:val="FFC66D"/>
          <w:sz w:val="19"/>
          <w:szCs w:val="19"/>
        </w:rPr>
        <w:t>bindView</w:t>
      </w:r>
      <w:proofErr w:type="spellEnd"/>
      <w:r>
        <w:rPr>
          <w:rFonts w:hint="eastAsia"/>
          <w:color w:val="A9B7C6"/>
          <w:sz w:val="19"/>
          <w:szCs w:val="19"/>
        </w:rPr>
        <w:t>(View view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 xml:space="preserve">Context </w:t>
      </w:r>
      <w:proofErr w:type="spellStart"/>
      <w:r>
        <w:rPr>
          <w:rFonts w:hint="eastAsia"/>
          <w:color w:val="A9B7C6"/>
          <w:sz w:val="19"/>
          <w:szCs w:val="19"/>
        </w:rPr>
        <w:t>context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Cursor cursor)</w:t>
      </w:r>
      <w:r>
        <w:rPr>
          <w:rFonts w:hint="eastAsia"/>
          <w:color w:val="CC7832"/>
          <w:sz w:val="19"/>
          <w:szCs w:val="19"/>
        </w:rPr>
        <w:t>;</w:t>
      </w:r>
    </w:p>
    <w:p w:rsidR="0089363C" w:rsidRDefault="0089363C">
      <w:proofErr w:type="spellStart"/>
      <w:r>
        <w:rPr>
          <w:rFonts w:hint="eastAsia"/>
        </w:rPr>
        <w:t>bindView</w:t>
      </w:r>
      <w:proofErr w:type="spellEnd"/>
      <w:r>
        <w:rPr>
          <w:rFonts w:hint="eastAsia"/>
        </w:rPr>
        <w:t>（）方法为每一个View绑定了数据库中特定的一个data</w:t>
      </w:r>
    </w:p>
    <w:p w:rsidR="0089363C" w:rsidRDefault="0089363C">
      <w:r>
        <w:rPr>
          <w:rFonts w:hint="eastAsia"/>
        </w:rPr>
        <w:t>另外</w:t>
      </w:r>
      <w:proofErr w:type="spellStart"/>
      <w:r>
        <w:rPr>
          <w:rFonts w:hint="eastAsia"/>
        </w:rPr>
        <w:t>CursorAdapter</w:t>
      </w:r>
      <w:proofErr w:type="spellEnd"/>
      <w:r>
        <w:rPr>
          <w:rFonts w:hint="eastAsia"/>
        </w:rPr>
        <w:t>还有一个非常有用的方法:</w:t>
      </w:r>
      <w:proofErr w:type="spellStart"/>
      <w:r>
        <w:rPr>
          <w:rFonts w:hint="eastAsia"/>
        </w:rPr>
        <w:t>changeCursor</w:t>
      </w:r>
      <w:proofErr w:type="spellEnd"/>
      <w:r>
        <w:rPr>
          <w:rFonts w:hint="eastAsia"/>
        </w:rPr>
        <w:t>（Cursor</w:t>
      </w:r>
      <w:r>
        <w:t xml:space="preserve"> </w:t>
      </w:r>
      <w:proofErr w:type="spellStart"/>
      <w:r>
        <w:rPr>
          <w:rFonts w:hint="eastAsia"/>
        </w:rPr>
        <w:t>cursor</w:t>
      </w:r>
      <w:proofErr w:type="spellEnd"/>
      <w:r>
        <w:rPr>
          <w:rFonts w:hint="eastAsia"/>
        </w:rPr>
        <w:t>）；</w:t>
      </w:r>
    </w:p>
    <w:p w:rsidR="0089363C" w:rsidRDefault="0089363C" w:rsidP="0089363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lastRenderedPageBreak/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Change the underlying cursor to a new cursor. If there is an existing cursor it will be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closed.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r>
        <w:rPr>
          <w:rFonts w:hint="eastAsia"/>
          <w:i/>
          <w:iCs/>
          <w:color w:val="8A653B"/>
          <w:sz w:val="19"/>
          <w:szCs w:val="19"/>
        </w:rPr>
        <w:t xml:space="preserve">cursor </w:t>
      </w:r>
      <w:r>
        <w:rPr>
          <w:rFonts w:hint="eastAsia"/>
          <w:i/>
          <w:iCs/>
          <w:color w:val="629755"/>
          <w:sz w:val="19"/>
          <w:szCs w:val="19"/>
        </w:rPr>
        <w:t>The new cursor to be used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changeCursor</w:t>
      </w:r>
      <w:proofErr w:type="spellEnd"/>
      <w:r>
        <w:rPr>
          <w:rFonts w:hint="eastAsia"/>
          <w:color w:val="A9B7C6"/>
          <w:sz w:val="19"/>
          <w:szCs w:val="19"/>
        </w:rPr>
        <w:t>(Cursor cursor) {</w:t>
      </w:r>
      <w:r>
        <w:rPr>
          <w:rFonts w:hint="eastAsia"/>
          <w:color w:val="A9B7C6"/>
          <w:sz w:val="19"/>
          <w:szCs w:val="19"/>
        </w:rPr>
        <w:br/>
        <w:t xml:space="preserve">    Cursor old = </w:t>
      </w:r>
      <w:proofErr w:type="spellStart"/>
      <w:r>
        <w:rPr>
          <w:rFonts w:hint="eastAsia"/>
          <w:color w:val="A9B7C6"/>
          <w:sz w:val="19"/>
          <w:szCs w:val="19"/>
        </w:rPr>
        <w:t>swapCursor</w:t>
      </w:r>
      <w:proofErr w:type="spellEnd"/>
      <w:r>
        <w:rPr>
          <w:rFonts w:hint="eastAsia"/>
          <w:color w:val="A9B7C6"/>
          <w:sz w:val="19"/>
          <w:szCs w:val="19"/>
        </w:rPr>
        <w:t>(cursor)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if </w:t>
      </w:r>
      <w:r>
        <w:rPr>
          <w:rFonts w:hint="eastAsia"/>
          <w:color w:val="A9B7C6"/>
          <w:sz w:val="19"/>
          <w:szCs w:val="19"/>
        </w:rPr>
        <w:t xml:space="preserve">(old 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old.close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89363C" w:rsidRDefault="0089363C">
      <w:r>
        <w:rPr>
          <w:rFonts w:hint="eastAsia"/>
        </w:rPr>
        <w:t>通过源代码我们看到此方法调用了</w:t>
      </w:r>
      <w:proofErr w:type="spellStart"/>
      <w:r w:rsidR="00170BF8">
        <w:rPr>
          <w:rFonts w:hint="eastAsia"/>
        </w:rPr>
        <w:t>swapCursor</w:t>
      </w:r>
      <w:proofErr w:type="spellEnd"/>
      <w:r w:rsidR="00170BF8">
        <w:rPr>
          <w:rFonts w:hint="eastAsia"/>
        </w:rPr>
        <w:t>（Cursor</w:t>
      </w:r>
      <w:r w:rsidR="00170BF8">
        <w:t xml:space="preserve"> </w:t>
      </w:r>
      <w:proofErr w:type="spellStart"/>
      <w:r w:rsidR="00170BF8">
        <w:rPr>
          <w:rFonts w:hint="eastAsia"/>
        </w:rPr>
        <w:t>cursor</w:t>
      </w:r>
      <w:proofErr w:type="spellEnd"/>
      <w:r w:rsidR="00170BF8">
        <w:rPr>
          <w:rFonts w:hint="eastAsia"/>
        </w:rPr>
        <w:t>）方法</w:t>
      </w:r>
    </w:p>
    <w:p w:rsidR="00170BF8" w:rsidRDefault="00170BF8" w:rsidP="00170BF8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Swap in a new Cursor, returning the old Cursor.  Unlike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{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@link </w:t>
      </w:r>
      <w:r>
        <w:rPr>
          <w:rFonts w:hint="eastAsia"/>
          <w:i/>
          <w:iCs/>
          <w:color w:val="629755"/>
          <w:sz w:val="19"/>
          <w:szCs w:val="19"/>
        </w:rPr>
        <w:t>#</w:t>
      </w:r>
      <w:proofErr w:type="spellStart"/>
      <w:r>
        <w:rPr>
          <w:rFonts w:hint="eastAsia"/>
          <w:i/>
          <w:iCs/>
          <w:color w:val="629755"/>
          <w:sz w:val="19"/>
          <w:szCs w:val="19"/>
        </w:rPr>
        <w:t>changeCursor</w:t>
      </w:r>
      <w:proofErr w:type="spellEnd"/>
      <w:r>
        <w:rPr>
          <w:rFonts w:hint="eastAsia"/>
          <w:i/>
          <w:iCs/>
          <w:color w:val="629755"/>
          <w:sz w:val="19"/>
          <w:szCs w:val="19"/>
        </w:rPr>
        <w:t xml:space="preserve">(Cursor)}, the returned old Cursor is </w:t>
      </w:r>
      <w:r>
        <w:rPr>
          <w:rFonts w:hint="eastAsia"/>
          <w:i/>
          <w:iCs/>
          <w:color w:val="77B767"/>
          <w:sz w:val="19"/>
          <w:szCs w:val="19"/>
        </w:rPr>
        <w:t>&lt;</w:t>
      </w:r>
      <w:proofErr w:type="spellStart"/>
      <w:r>
        <w:rPr>
          <w:rFonts w:hint="eastAsia"/>
          <w:i/>
          <w:iCs/>
          <w:color w:val="77B767"/>
          <w:sz w:val="19"/>
          <w:szCs w:val="19"/>
        </w:rPr>
        <w:t>em</w:t>
      </w:r>
      <w:proofErr w:type="spellEnd"/>
      <w:r>
        <w:rPr>
          <w:rFonts w:hint="eastAsia"/>
          <w:i/>
          <w:iCs/>
          <w:color w:val="77B767"/>
          <w:sz w:val="19"/>
          <w:szCs w:val="19"/>
        </w:rPr>
        <w:t>&gt;</w:t>
      </w:r>
      <w:r>
        <w:rPr>
          <w:rFonts w:hint="eastAsia"/>
          <w:i/>
          <w:iCs/>
          <w:color w:val="629755"/>
          <w:sz w:val="19"/>
          <w:szCs w:val="19"/>
        </w:rPr>
        <w:t>not</w:t>
      </w:r>
      <w:r>
        <w:rPr>
          <w:rFonts w:hint="eastAsia"/>
          <w:i/>
          <w:iCs/>
          <w:color w:val="77B767"/>
          <w:sz w:val="19"/>
          <w:szCs w:val="19"/>
        </w:rPr>
        <w:t>&lt;/</w:t>
      </w:r>
      <w:proofErr w:type="spellStart"/>
      <w:r>
        <w:rPr>
          <w:rFonts w:hint="eastAsia"/>
          <w:i/>
          <w:iCs/>
          <w:color w:val="77B767"/>
          <w:sz w:val="19"/>
          <w:szCs w:val="19"/>
        </w:rPr>
        <w:t>em</w:t>
      </w:r>
      <w:proofErr w:type="spellEnd"/>
      <w:r>
        <w:rPr>
          <w:rFonts w:hint="eastAsia"/>
          <w:i/>
          <w:iCs/>
          <w:color w:val="77B767"/>
          <w:sz w:val="19"/>
          <w:szCs w:val="19"/>
        </w:rPr>
        <w:t>&gt;</w:t>
      </w:r>
      <w:r>
        <w:rPr>
          <w:rFonts w:hint="eastAsia"/>
          <w:i/>
          <w:iCs/>
          <w:color w:val="77B767"/>
          <w:sz w:val="19"/>
          <w:szCs w:val="19"/>
        </w:rPr>
        <w:br/>
        <w:t xml:space="preserve"> </w:t>
      </w:r>
      <w:r>
        <w:rPr>
          <w:rFonts w:hint="eastAsia"/>
          <w:i/>
          <w:iCs/>
          <w:color w:val="629755"/>
          <w:sz w:val="19"/>
          <w:szCs w:val="19"/>
        </w:rPr>
        <w:t>* closed.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9"/>
          <w:szCs w:val="19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9"/>
          <w:szCs w:val="19"/>
        </w:rPr>
        <w:t>newCursor</w:t>
      </w:r>
      <w:proofErr w:type="spellEnd"/>
      <w:r>
        <w:rPr>
          <w:rFonts w:hint="eastAsia"/>
          <w:i/>
          <w:iCs/>
          <w:color w:val="8A653B"/>
          <w:sz w:val="19"/>
          <w:szCs w:val="19"/>
        </w:rPr>
        <w:t xml:space="preserve"> </w:t>
      </w:r>
      <w:r>
        <w:rPr>
          <w:rFonts w:hint="eastAsia"/>
          <w:i/>
          <w:iCs/>
          <w:color w:val="629755"/>
          <w:sz w:val="19"/>
          <w:szCs w:val="19"/>
        </w:rPr>
        <w:t>The new cursor to be used.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9"/>
          <w:szCs w:val="19"/>
        </w:rPr>
        <w:t xml:space="preserve">@return </w:t>
      </w:r>
      <w:r>
        <w:rPr>
          <w:rFonts w:hint="eastAsia"/>
          <w:i/>
          <w:iCs/>
          <w:color w:val="629755"/>
          <w:sz w:val="19"/>
          <w:szCs w:val="19"/>
        </w:rPr>
        <w:t xml:space="preserve">Returns the previously set Cursor, or null if there </w:t>
      </w:r>
      <w:proofErr w:type="spellStart"/>
      <w:r>
        <w:rPr>
          <w:rFonts w:hint="eastAsia"/>
          <w:i/>
          <w:iCs/>
          <w:color w:val="629755"/>
          <w:sz w:val="19"/>
          <w:szCs w:val="19"/>
        </w:rPr>
        <w:t>wasa</w:t>
      </w:r>
      <w:proofErr w:type="spellEnd"/>
      <w:r>
        <w:rPr>
          <w:rFonts w:hint="eastAsia"/>
          <w:i/>
          <w:iCs/>
          <w:color w:val="629755"/>
          <w:sz w:val="19"/>
          <w:szCs w:val="19"/>
        </w:rPr>
        <w:t xml:space="preserve"> not one.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If the given new Cursor is the same instance is the previously set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Cursor, null is also returned.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</w:t>
      </w:r>
      <w:r>
        <w:rPr>
          <w:rFonts w:hint="eastAsia"/>
          <w:color w:val="A9B7C6"/>
          <w:sz w:val="19"/>
          <w:szCs w:val="19"/>
        </w:rPr>
        <w:t xml:space="preserve">Cursor </w:t>
      </w:r>
      <w:proofErr w:type="spellStart"/>
      <w:r>
        <w:rPr>
          <w:rFonts w:hint="eastAsia"/>
          <w:color w:val="FFC66D"/>
          <w:sz w:val="19"/>
          <w:szCs w:val="19"/>
        </w:rPr>
        <w:t>swapCursor</w:t>
      </w:r>
      <w:proofErr w:type="spellEnd"/>
      <w:r>
        <w:rPr>
          <w:rFonts w:hint="eastAsia"/>
          <w:color w:val="A9B7C6"/>
          <w:sz w:val="19"/>
          <w:szCs w:val="19"/>
        </w:rPr>
        <w:t xml:space="preserve">(Cursor </w:t>
      </w:r>
      <w:proofErr w:type="spellStart"/>
      <w:r>
        <w:rPr>
          <w:rFonts w:hint="eastAsia"/>
          <w:color w:val="A9B7C6"/>
          <w:sz w:val="19"/>
          <w:szCs w:val="19"/>
        </w:rPr>
        <w:t>newCursor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newCursor</w:t>
      </w:r>
      <w:proofErr w:type="spellEnd"/>
      <w:r>
        <w:rPr>
          <w:rFonts w:hint="eastAsia"/>
          <w:color w:val="A9B7C6"/>
          <w:sz w:val="19"/>
          <w:szCs w:val="19"/>
        </w:rPr>
        <w:t xml:space="preserve"> == </w:t>
      </w:r>
      <w:proofErr w:type="spellStart"/>
      <w:r>
        <w:rPr>
          <w:rFonts w:hint="eastAsia"/>
          <w:color w:val="9876AA"/>
          <w:sz w:val="19"/>
          <w:szCs w:val="19"/>
        </w:rPr>
        <w:t>mCursor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CC7832"/>
          <w:sz w:val="19"/>
          <w:szCs w:val="19"/>
        </w:rPr>
        <w:t>return null;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Cursor </w:t>
      </w:r>
      <w:proofErr w:type="spellStart"/>
      <w:r>
        <w:rPr>
          <w:rFonts w:hint="eastAsia"/>
          <w:color w:val="A9B7C6"/>
          <w:sz w:val="19"/>
          <w:szCs w:val="19"/>
        </w:rPr>
        <w:t>oldCursor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hint="eastAsia"/>
          <w:color w:val="9876AA"/>
          <w:sz w:val="19"/>
          <w:szCs w:val="19"/>
        </w:rPr>
        <w:t>mCursor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oldCursor</w:t>
      </w:r>
      <w:proofErr w:type="spellEnd"/>
      <w:r>
        <w:rPr>
          <w:rFonts w:hint="eastAsia"/>
          <w:color w:val="A9B7C6"/>
          <w:sz w:val="19"/>
          <w:szCs w:val="19"/>
        </w:rPr>
        <w:t xml:space="preserve"> 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mChangeObserver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oldCursor.unregisterContentObserver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mChangeObserver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mDataSetObserver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oldCursor.unregisterDataSetObserver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mDataSetObserver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9876AA"/>
          <w:sz w:val="19"/>
          <w:szCs w:val="19"/>
        </w:rPr>
        <w:t>mCursor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</w:t>
      </w:r>
      <w:proofErr w:type="spellStart"/>
      <w:r>
        <w:rPr>
          <w:rFonts w:hint="eastAsia"/>
          <w:color w:val="A9B7C6"/>
          <w:sz w:val="19"/>
          <w:szCs w:val="19"/>
        </w:rPr>
        <w:t>newCursor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newCursor</w:t>
      </w:r>
      <w:proofErr w:type="spellEnd"/>
      <w:r>
        <w:rPr>
          <w:rFonts w:hint="eastAsia"/>
          <w:color w:val="A9B7C6"/>
          <w:sz w:val="19"/>
          <w:szCs w:val="19"/>
        </w:rPr>
        <w:t xml:space="preserve"> 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mChangeObserver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newCursor.registerContentObserver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mChangeObserver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if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mDataSetObserver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newCursor.registerDataSetObserver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mDataSetObserver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mRowIDColumn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</w:t>
      </w:r>
      <w:proofErr w:type="spellStart"/>
      <w:r>
        <w:rPr>
          <w:rFonts w:hint="eastAsia"/>
          <w:color w:val="A9B7C6"/>
          <w:sz w:val="19"/>
          <w:szCs w:val="19"/>
        </w:rPr>
        <w:t>newCursor.getColumnIndexOrThrow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"_id"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mDataValid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</w:t>
      </w:r>
      <w:r>
        <w:rPr>
          <w:rFonts w:hint="eastAsia"/>
          <w:color w:val="CC7832"/>
          <w:sz w:val="19"/>
          <w:szCs w:val="19"/>
        </w:rPr>
        <w:t>true;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 notify the observers about the new cursor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lastRenderedPageBreak/>
        <w:t xml:space="preserve">        </w:t>
      </w:r>
      <w:proofErr w:type="spellStart"/>
      <w:r w:rsidRPr="00170BF8">
        <w:rPr>
          <w:rFonts w:hint="eastAsia"/>
          <w:color w:val="FFC000"/>
          <w:sz w:val="19"/>
          <w:szCs w:val="19"/>
        </w:rPr>
        <w:t>notifyDataSetChanged</w:t>
      </w:r>
      <w:proofErr w:type="spellEnd"/>
      <w:r w:rsidRPr="00170BF8">
        <w:rPr>
          <w:rFonts w:hint="eastAsia"/>
          <w:color w:val="FFC000"/>
          <w:sz w:val="19"/>
          <w:szCs w:val="19"/>
        </w:rPr>
        <w:t>();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mRowIDColumn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-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mDataValid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</w:t>
      </w:r>
      <w:r>
        <w:rPr>
          <w:rFonts w:hint="eastAsia"/>
          <w:color w:val="CC7832"/>
          <w:sz w:val="19"/>
          <w:szCs w:val="19"/>
        </w:rPr>
        <w:t>false;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 notify the observers about the lack of a data set</w:t>
      </w:r>
      <w:r>
        <w:rPr>
          <w:rFonts w:hint="eastAsia"/>
          <w:color w:val="808080"/>
          <w:sz w:val="19"/>
          <w:szCs w:val="19"/>
        </w:rPr>
        <w:br/>
        <w:t xml:space="preserve">       </w:t>
      </w:r>
      <w:r w:rsidRPr="00170BF8">
        <w:rPr>
          <w:rFonts w:hint="eastAsia"/>
          <w:color w:val="FFC000"/>
          <w:sz w:val="19"/>
          <w:szCs w:val="19"/>
        </w:rPr>
        <w:t xml:space="preserve"> </w:t>
      </w:r>
      <w:proofErr w:type="spellStart"/>
      <w:r w:rsidRPr="00170BF8">
        <w:rPr>
          <w:rFonts w:hint="eastAsia"/>
          <w:color w:val="FFC000"/>
          <w:sz w:val="19"/>
          <w:szCs w:val="19"/>
        </w:rPr>
        <w:t>notifyDataSetInvalidated</w:t>
      </w:r>
      <w:proofErr w:type="spellEnd"/>
      <w:r w:rsidRPr="00170BF8">
        <w:rPr>
          <w:rFonts w:hint="eastAsia"/>
          <w:color w:val="FFC000"/>
          <w:sz w:val="19"/>
          <w:szCs w:val="19"/>
        </w:rPr>
        <w:t>();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return </w:t>
      </w:r>
      <w:proofErr w:type="spellStart"/>
      <w:r>
        <w:rPr>
          <w:rFonts w:hint="eastAsia"/>
          <w:color w:val="A9B7C6"/>
          <w:sz w:val="19"/>
          <w:szCs w:val="19"/>
        </w:rPr>
        <w:t>oldCursor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t>}</w:t>
      </w:r>
    </w:p>
    <w:p w:rsidR="00170BF8" w:rsidRPr="00170BF8" w:rsidRDefault="00170BF8">
      <w:pPr>
        <w:rPr>
          <w:rFonts w:hint="eastAsia"/>
        </w:rPr>
      </w:pPr>
      <w:r>
        <w:rPr>
          <w:rFonts w:hint="eastAsia"/>
        </w:rPr>
        <w:t>可以看到此</w:t>
      </w:r>
      <w:proofErr w:type="spellStart"/>
      <w:r>
        <w:rPr>
          <w:rFonts w:hint="eastAsia"/>
        </w:rPr>
        <w:t>changeCursor</w:t>
      </w:r>
      <w:proofErr w:type="spellEnd"/>
      <w:r>
        <w:rPr>
          <w:rFonts w:hint="eastAsia"/>
        </w:rPr>
        <w:t>（）方法调用后效果相当于附带了调用了</w:t>
      </w:r>
      <w:proofErr w:type="spellStart"/>
      <w:r w:rsidRPr="00170BF8">
        <w:rPr>
          <w:rFonts w:hint="eastAsia"/>
          <w:sz w:val="19"/>
          <w:szCs w:val="19"/>
        </w:rPr>
        <w:t>notifyDataSetChanged</w:t>
      </w:r>
      <w:proofErr w:type="spellEnd"/>
      <w:r w:rsidRPr="00170BF8">
        <w:rPr>
          <w:rFonts w:hint="eastAsia"/>
          <w:sz w:val="19"/>
          <w:szCs w:val="19"/>
        </w:rPr>
        <w:t>();</w:t>
      </w:r>
      <w:r>
        <w:rPr>
          <w:rFonts w:hint="eastAsia"/>
          <w:sz w:val="19"/>
          <w:szCs w:val="19"/>
        </w:rPr>
        <w:t>我们就不用再显式调用</w:t>
      </w:r>
      <w:r w:rsidRPr="00170BF8">
        <w:rPr>
          <w:rFonts w:hint="eastAsia"/>
          <w:sz w:val="19"/>
          <w:szCs w:val="19"/>
        </w:rPr>
        <w:t>notifyDataSetChanged();</w:t>
      </w:r>
      <w:r>
        <w:rPr>
          <w:rFonts w:hint="eastAsia"/>
          <w:sz w:val="19"/>
          <w:szCs w:val="19"/>
        </w:rPr>
        <w:t>le</w:t>
      </w:r>
      <w:bookmarkStart w:id="0" w:name="_GoBack"/>
      <w:bookmarkEnd w:id="0"/>
    </w:p>
    <w:sectPr w:rsidR="00170BF8" w:rsidRPr="0017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2A"/>
    <w:rsid w:val="00170BF8"/>
    <w:rsid w:val="00226D4A"/>
    <w:rsid w:val="0089363C"/>
    <w:rsid w:val="00B6252A"/>
    <w:rsid w:val="00F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3A09"/>
  <w15:chartTrackingRefBased/>
  <w15:docId w15:val="{953814E3-294E-4C53-9259-ADCCC015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6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D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2017-02-23T09:02:00Z</dcterms:created>
  <dcterms:modified xsi:type="dcterms:W3CDTF">2017-02-23T09:28:00Z</dcterms:modified>
</cp:coreProperties>
</file>