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22F4D" w14:textId="07D615C4" w:rsidR="00230BE5" w:rsidRPr="00600FC6" w:rsidRDefault="00230BE5" w:rsidP="00832002">
      <w:pPr>
        <w:spacing w:line="480" w:lineRule="auto"/>
        <w:jc w:val="center"/>
        <w:rPr>
          <w:rFonts w:ascii="Georgia" w:hAnsi="Georgia"/>
        </w:rPr>
      </w:pPr>
      <w:r w:rsidRPr="00600FC6">
        <w:rPr>
          <w:rFonts w:ascii="Georgia" w:hAnsi="Georgia"/>
        </w:rPr>
        <w:t>UDP Pinger</w:t>
      </w:r>
    </w:p>
    <w:p w14:paraId="340D55D8" w14:textId="77777777" w:rsidR="00230BE5" w:rsidRPr="00600FC6" w:rsidRDefault="00230BE5" w:rsidP="00832002">
      <w:pPr>
        <w:spacing w:line="480" w:lineRule="auto"/>
        <w:jc w:val="center"/>
        <w:rPr>
          <w:rFonts w:ascii="Georgia" w:hAnsi="Georgia"/>
        </w:rPr>
      </w:pPr>
      <w:r w:rsidRPr="00600FC6">
        <w:rPr>
          <w:rFonts w:ascii="Georgia" w:hAnsi="Georgia"/>
        </w:rPr>
        <w:t>Suresh Ghimire</w:t>
      </w:r>
      <w:r w:rsidRPr="00600FC6">
        <w:rPr>
          <w:rFonts w:ascii="Times New Roman" w:hAnsi="Times New Roman" w:cs="Times New Roman"/>
        </w:rPr>
        <w:t>     </w:t>
      </w:r>
      <w:r w:rsidRPr="00600FC6">
        <w:rPr>
          <w:rFonts w:ascii="Georgia" w:hAnsi="Georgia"/>
        </w:rPr>
        <w:t> </w:t>
      </w:r>
      <w:r w:rsidRPr="00600FC6">
        <w:rPr>
          <w:rFonts w:ascii="Georgia" w:hAnsi="Georgia"/>
        </w:rPr>
        <w:br/>
        <w:t>University of the Cumberlands</w:t>
      </w:r>
      <w:r w:rsidRPr="00600FC6">
        <w:rPr>
          <w:rFonts w:ascii="Times New Roman" w:hAnsi="Times New Roman" w:cs="Times New Roman"/>
        </w:rPr>
        <w:t>     </w:t>
      </w:r>
      <w:r w:rsidRPr="00600FC6">
        <w:rPr>
          <w:rFonts w:ascii="Georgia" w:hAnsi="Georgia"/>
        </w:rPr>
        <w:t> </w:t>
      </w:r>
      <w:r w:rsidRPr="00600FC6">
        <w:rPr>
          <w:rFonts w:ascii="Georgia" w:hAnsi="Georgia"/>
        </w:rPr>
        <w:br/>
        <w:t>Advanced Computer Networks (MSCS-631-B01)</w:t>
      </w:r>
    </w:p>
    <w:p w14:paraId="7EA31422" w14:textId="77777777" w:rsidR="00230BE5" w:rsidRPr="00600FC6" w:rsidRDefault="00230BE5" w:rsidP="00832002">
      <w:pPr>
        <w:spacing w:line="480" w:lineRule="auto"/>
        <w:jc w:val="center"/>
        <w:rPr>
          <w:rFonts w:ascii="Georgia" w:hAnsi="Georgia"/>
        </w:rPr>
      </w:pPr>
      <w:r w:rsidRPr="00600FC6">
        <w:rPr>
          <w:rFonts w:ascii="Georgia" w:hAnsi="Georgia"/>
        </w:rPr>
        <w:t>Professor: Dax Bradely</w:t>
      </w:r>
    </w:p>
    <w:p w14:paraId="425F6415" w14:textId="3F3AC259" w:rsidR="00600FC6" w:rsidRPr="00600FC6" w:rsidRDefault="00230BE5" w:rsidP="00832002">
      <w:pPr>
        <w:spacing w:line="480" w:lineRule="auto"/>
        <w:jc w:val="center"/>
        <w:rPr>
          <w:rFonts w:ascii="Georgia" w:hAnsi="Georgia"/>
        </w:rPr>
      </w:pPr>
      <w:r w:rsidRPr="00600FC6">
        <w:rPr>
          <w:rFonts w:ascii="Georgia" w:hAnsi="Georgia"/>
        </w:rPr>
        <w:t>March 14, 2026</w:t>
      </w:r>
    </w:p>
    <w:p w14:paraId="4C3E9557" w14:textId="77777777" w:rsidR="00600FC6" w:rsidRPr="00600FC6" w:rsidRDefault="00600FC6" w:rsidP="00832002">
      <w:pPr>
        <w:spacing w:line="480" w:lineRule="auto"/>
        <w:rPr>
          <w:rFonts w:ascii="Georgia" w:hAnsi="Georgia"/>
        </w:rPr>
      </w:pPr>
      <w:r w:rsidRPr="00600FC6">
        <w:rPr>
          <w:rFonts w:ascii="Georgia" w:hAnsi="Georgia"/>
        </w:rPr>
        <w:br w:type="page"/>
      </w:r>
    </w:p>
    <w:p w14:paraId="0B39B0A8" w14:textId="59E60514" w:rsidR="00452382" w:rsidRDefault="00600FC6" w:rsidP="00832002">
      <w:pPr>
        <w:spacing w:line="480" w:lineRule="auto"/>
        <w:jc w:val="center"/>
        <w:rPr>
          <w:rFonts w:ascii="Georgia" w:hAnsi="Georgia"/>
        </w:rPr>
      </w:pPr>
      <w:r w:rsidRPr="00600FC6">
        <w:rPr>
          <w:rFonts w:ascii="Georgia" w:hAnsi="Georgia"/>
        </w:rPr>
        <w:lastRenderedPageBreak/>
        <w:t>UDP Pinger</w:t>
      </w:r>
    </w:p>
    <w:p w14:paraId="120C74D8" w14:textId="48BFA9ED" w:rsidR="00832002" w:rsidRPr="00832002" w:rsidRDefault="00832002" w:rsidP="00832002">
      <w:pPr>
        <w:spacing w:line="480" w:lineRule="auto"/>
        <w:rPr>
          <w:rFonts w:ascii="Georgia" w:hAnsi="Georgia"/>
        </w:rPr>
      </w:pPr>
      <w:r w:rsidRPr="00832002">
        <w:rPr>
          <w:rFonts w:ascii="Georgia" w:hAnsi="Georgia"/>
        </w:rPr>
        <w:t xml:space="preserve">In this lab I created an application in Python using UDP for a ping client to the server provided. My code sent 10 pings to the server and waited for a reply </w:t>
      </w:r>
      <w:proofErr w:type="gramStart"/>
      <w:r w:rsidRPr="00832002">
        <w:rPr>
          <w:rFonts w:ascii="Georgia" w:hAnsi="Georgia"/>
        </w:rPr>
        <w:t>in order to</w:t>
      </w:r>
      <w:proofErr w:type="gramEnd"/>
      <w:r w:rsidRPr="00832002">
        <w:rPr>
          <w:rFonts w:ascii="Georgia" w:hAnsi="Georgia"/>
        </w:rPr>
        <w:t xml:space="preserve"> measure the </w:t>
      </w:r>
      <w:r w:rsidR="00FC5AC8" w:rsidRPr="00832002">
        <w:rPr>
          <w:rFonts w:ascii="Georgia" w:hAnsi="Georgia"/>
        </w:rPr>
        <w:t>round-trip</w:t>
      </w:r>
      <w:r w:rsidRPr="00832002">
        <w:rPr>
          <w:rFonts w:ascii="Georgia" w:hAnsi="Georgia"/>
        </w:rPr>
        <w:t xml:space="preserve"> time (RTT) from each successful reply received back from the server. Running through this program provided me with a greater understanding of the workings of UDP communications versus TCP communications because of the different properties regarding delivery of packets. The responses I received indicated successful replies and support for packet loss, both of which were </w:t>
      </w:r>
      <w:proofErr w:type="spellStart"/>
      <w:r w:rsidRPr="00832002">
        <w:rPr>
          <w:rFonts w:ascii="Georgia" w:hAnsi="Georgia"/>
        </w:rPr>
        <w:t>behaviours</w:t>
      </w:r>
      <w:proofErr w:type="spellEnd"/>
      <w:r w:rsidRPr="00832002">
        <w:rPr>
          <w:rFonts w:ascii="Georgia" w:hAnsi="Georgia"/>
        </w:rPr>
        <w:t xml:space="preserve"> that I was required to observe for the lab. Therefore, this experience provided me with a useful and practical perspective on how real networks behave.</w:t>
      </w:r>
    </w:p>
    <w:p w14:paraId="705E70EC" w14:textId="18416B65" w:rsidR="00600FC6" w:rsidRDefault="00832002" w:rsidP="00832002">
      <w:pPr>
        <w:spacing w:line="480" w:lineRule="auto"/>
        <w:rPr>
          <w:rFonts w:ascii="Georgia" w:hAnsi="Georgia"/>
        </w:rPr>
      </w:pPr>
      <w:r w:rsidRPr="00832002">
        <w:rPr>
          <w:rFonts w:ascii="Georgia" w:hAnsi="Georgia"/>
        </w:rPr>
        <w:t>One of the primary challenges I struggled with during testing was error handling while testing in a Windows environment. Initially I was required to handle a `</w:t>
      </w:r>
      <w:proofErr w:type="spellStart"/>
      <w:r w:rsidRPr="00832002">
        <w:rPr>
          <w:rFonts w:ascii="Georgia" w:hAnsi="Georgia"/>
        </w:rPr>
        <w:t>ConnectionResetError</w:t>
      </w:r>
      <w:proofErr w:type="spellEnd"/>
      <w:r w:rsidRPr="00832002">
        <w:rPr>
          <w:rFonts w:ascii="Georgia" w:hAnsi="Georgia"/>
        </w:rPr>
        <w:t xml:space="preserve">` where the error was a result of either not having the server running properly or not having the packet(s) received as expected. I corrected the issue by starting the server before running the client. Another small challenge was ensuring that the packets received were consistent with the expected number of packets lost so I added logging functionality on the server side that would log when packets were sent, received or dropped. Once </w:t>
      </w:r>
      <w:proofErr w:type="gramStart"/>
      <w:r w:rsidRPr="00832002">
        <w:rPr>
          <w:rFonts w:ascii="Georgia" w:hAnsi="Georgia"/>
        </w:rPr>
        <w:t>all of</w:t>
      </w:r>
      <w:proofErr w:type="gramEnd"/>
      <w:r w:rsidRPr="00832002">
        <w:rPr>
          <w:rFonts w:ascii="Georgia" w:hAnsi="Georgia"/>
        </w:rPr>
        <w:t xml:space="preserve"> the issues that I had encountered were fixed, my client was able to function as expected; and I was also able to capture screen shots of the </w:t>
      </w:r>
      <w:proofErr w:type="gramStart"/>
      <w:r w:rsidRPr="00832002">
        <w:rPr>
          <w:rFonts w:ascii="Georgia" w:hAnsi="Georgia"/>
        </w:rPr>
        <w:t>received replies and timed-out requests</w:t>
      </w:r>
      <w:proofErr w:type="gramEnd"/>
      <w:r w:rsidRPr="00832002">
        <w:rPr>
          <w:rFonts w:ascii="Georgia" w:hAnsi="Georgia"/>
        </w:rPr>
        <w:t>.</w:t>
      </w:r>
    </w:p>
    <w:p w14:paraId="1FA49FE2" w14:textId="77777777" w:rsidR="00832002" w:rsidRDefault="00832002" w:rsidP="00832002">
      <w:pPr>
        <w:spacing w:line="480" w:lineRule="auto"/>
        <w:rPr>
          <w:rFonts w:ascii="Georgia" w:hAnsi="Georgia"/>
        </w:rPr>
      </w:pPr>
    </w:p>
    <w:p w14:paraId="6C3F497F" w14:textId="2D695B18" w:rsidR="00832002" w:rsidRDefault="00832002" w:rsidP="00832002">
      <w:pPr>
        <w:spacing w:line="480" w:lineRule="auto"/>
        <w:rPr>
          <w:rFonts w:ascii="Georgia" w:hAnsi="Georgia"/>
        </w:rPr>
      </w:pPr>
      <w:r>
        <w:rPr>
          <w:rFonts w:ascii="Georgia" w:hAnsi="Georgia"/>
        </w:rPr>
        <w:t>Demo Screenshot</w:t>
      </w:r>
    </w:p>
    <w:p w14:paraId="3137D2F0" w14:textId="427F272D" w:rsidR="00832002" w:rsidRDefault="006B0295" w:rsidP="00832002">
      <w:pPr>
        <w:spacing w:line="480" w:lineRule="auto"/>
        <w:rPr>
          <w:rFonts w:ascii="Georgia" w:hAnsi="Georgia"/>
        </w:rPr>
      </w:pPr>
      <w:r w:rsidRPr="006B0295">
        <w:rPr>
          <w:rFonts w:ascii="Georgia" w:hAnsi="Georgia"/>
        </w:rPr>
        <w:lastRenderedPageBreak/>
        <w:drawing>
          <wp:inline distT="0" distB="0" distL="0" distR="0" wp14:anchorId="230ECC55" wp14:editId="779C114E">
            <wp:extent cx="5943600" cy="2315845"/>
            <wp:effectExtent l="0" t="0" r="0" b="8255"/>
            <wp:docPr id="74349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93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23AA" w14:textId="5C86DD3E" w:rsidR="00D47EBA" w:rsidRPr="00600FC6" w:rsidRDefault="00D47EBA" w:rsidP="00832002">
      <w:pPr>
        <w:spacing w:line="480" w:lineRule="auto"/>
        <w:rPr>
          <w:rFonts w:ascii="Georgia" w:hAnsi="Georgia"/>
        </w:rPr>
      </w:pPr>
      <w:r>
        <w:rPr>
          <w:rFonts w:ascii="Georgia" w:hAnsi="Georgia"/>
        </w:rPr>
        <w:t xml:space="preserve">Server running on left and client </w:t>
      </w:r>
      <w:r w:rsidR="00FC5AC8">
        <w:rPr>
          <w:rFonts w:ascii="Georgia" w:hAnsi="Georgia"/>
        </w:rPr>
        <w:t>runs</w:t>
      </w:r>
      <w:r>
        <w:rPr>
          <w:rFonts w:ascii="Georgia" w:hAnsi="Georgia"/>
        </w:rPr>
        <w:t xml:space="preserve"> on right.</w:t>
      </w:r>
    </w:p>
    <w:sectPr w:rsidR="00D47EBA" w:rsidRPr="00600FC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D1AD7" w14:textId="77777777" w:rsidR="00F00E97" w:rsidRDefault="00F00E97" w:rsidP="00600FC6">
      <w:pPr>
        <w:spacing w:after="0" w:line="240" w:lineRule="auto"/>
      </w:pPr>
      <w:r>
        <w:separator/>
      </w:r>
    </w:p>
  </w:endnote>
  <w:endnote w:type="continuationSeparator" w:id="0">
    <w:p w14:paraId="17717086" w14:textId="77777777" w:rsidR="00F00E97" w:rsidRDefault="00F00E97" w:rsidP="00600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E11A3" w14:textId="77777777" w:rsidR="00F00E97" w:rsidRDefault="00F00E97" w:rsidP="00600FC6">
      <w:pPr>
        <w:spacing w:after="0" w:line="240" w:lineRule="auto"/>
      </w:pPr>
      <w:r>
        <w:separator/>
      </w:r>
    </w:p>
  </w:footnote>
  <w:footnote w:type="continuationSeparator" w:id="0">
    <w:p w14:paraId="36CA5D8F" w14:textId="77777777" w:rsidR="00F00E97" w:rsidRDefault="00F00E97" w:rsidP="00600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399731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BE9DDC8" w14:textId="484BC3B5" w:rsidR="00600FC6" w:rsidRDefault="00600FC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FE9BA" w14:textId="77777777" w:rsidR="00600FC6" w:rsidRDefault="00600F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BE5"/>
    <w:rsid w:val="00230BE5"/>
    <w:rsid w:val="00345528"/>
    <w:rsid w:val="0044400B"/>
    <w:rsid w:val="00452382"/>
    <w:rsid w:val="00600FC6"/>
    <w:rsid w:val="006B0295"/>
    <w:rsid w:val="00832002"/>
    <w:rsid w:val="00D47EBA"/>
    <w:rsid w:val="00F00E97"/>
    <w:rsid w:val="00F521AF"/>
    <w:rsid w:val="00FC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48D0"/>
  <w15:chartTrackingRefBased/>
  <w15:docId w15:val="{CF532786-B315-4A95-8617-342DD89E4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BE5"/>
  </w:style>
  <w:style w:type="paragraph" w:styleId="Heading1">
    <w:name w:val="heading 1"/>
    <w:basedOn w:val="Normal"/>
    <w:next w:val="Normal"/>
    <w:link w:val="Heading1Char"/>
    <w:uiPriority w:val="9"/>
    <w:qFormat/>
    <w:rsid w:val="00230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B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FC6"/>
  </w:style>
  <w:style w:type="paragraph" w:styleId="Footer">
    <w:name w:val="footer"/>
    <w:basedOn w:val="Normal"/>
    <w:link w:val="FooterChar"/>
    <w:uiPriority w:val="99"/>
    <w:unhideWhenUsed/>
    <w:rsid w:val="00600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F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2BAB75BE95C84A90D85BE4A5F82094" ma:contentTypeVersion="11" ma:contentTypeDescription="Create a new document." ma:contentTypeScope="" ma:versionID="f6b5dfbdc13e07ee8bdd8021327b34f5">
  <xsd:schema xmlns:xsd="http://www.w3.org/2001/XMLSchema" xmlns:xs="http://www.w3.org/2001/XMLSchema" xmlns:p="http://schemas.microsoft.com/office/2006/metadata/properties" xmlns:ns3="bc5f7283-e1b5-456c-b0dc-5b4857ffd6c0" targetNamespace="http://schemas.microsoft.com/office/2006/metadata/properties" ma:root="true" ma:fieldsID="51a46b36ab0123d1e855f0ffefaa95be" ns3:_="">
    <xsd:import namespace="bc5f7283-e1b5-456c-b0dc-5b4857ffd6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5f7283-e1b5-456c-b0dc-5b4857ffd6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5f7283-e1b5-456c-b0dc-5b4857ffd6c0" xsi:nil="true"/>
  </documentManagement>
</p:properties>
</file>

<file path=customXml/itemProps1.xml><?xml version="1.0" encoding="utf-8"?>
<ds:datastoreItem xmlns:ds="http://schemas.openxmlformats.org/officeDocument/2006/customXml" ds:itemID="{611DB9D0-903B-4591-B241-85FFF9A111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5f7283-e1b5-456c-b0dc-5b4857ffd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C002A7-0027-4C03-8C4D-55EBA7EA69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4588B7-4452-4725-954F-783DBAE3892A}">
  <ds:schemaRefs>
    <ds:schemaRef ds:uri="http://schemas.microsoft.com/office/2006/metadata/properties"/>
    <ds:schemaRef ds:uri="http://schemas.microsoft.com/office/infopath/2007/PartnerControls"/>
    <ds:schemaRef ds:uri="bc5f7283-e1b5-456c-b0dc-5b4857ffd6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Ghimire</dc:creator>
  <cp:keywords/>
  <dc:description/>
  <cp:lastModifiedBy>Suresh Ghimire</cp:lastModifiedBy>
  <cp:revision>2</cp:revision>
  <dcterms:created xsi:type="dcterms:W3CDTF">2026-03-14T20:06:00Z</dcterms:created>
  <dcterms:modified xsi:type="dcterms:W3CDTF">2026-03-14T20:06:00Z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0x010100012BAB75BE95C84A90D85BE4A5F82094</vt:lpwstr>
  </property>
</Properties>
</file>