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highlight w:val="yellow"/>
        </w:rPr>
        <w:t xml:space="preserve">a </w:t>
      </w:r>
      <m:oMath>
        <m:sSup>
          <m:sSupPr>
            <m:ctrlPr>
              <w:rPr>
                <w:highlight w:val="yellow"/>
              </w:rPr>
            </m:ctrlPr>
          </m:sSupPr>
          <m:e>
            <m:r>
              <w:rPr>
                <w:highlight w:val="yellow"/>
              </w:rPr>
              <m:t>x</m:t>
            </m:r>
          </m:e>
          <m:sup>
            <m:r>
              <w:rPr>
                <w:highlight w:val="yellow"/>
              </w:rPr>
              <m:t>2</m:t>
            </m:r>
          </m:sup>
        </m:sSup>
      </m:oMath>
      <w:r>
        <w:rPr>
          <w:highlight w:val="yellow"/>
        </w:rPr>
        <w:t xml:space="preserve"> b</w:t>
      </w:r>
    </w:p>
    <w:p>
      <w:pPr>
        <w:pStyle w:val="BodyText"/>
      </w:pPr>
      <m:oMathPara>
        <m:oMathParaPr>
          <m:jc m:val="center"/>
        </m:oMathParaPr>
        <m:oMath>
          <m:r>
            <w:rPr>
              <w:highlight w:val="yellow"/>
            </w:rPr>
            <m:t>z</m:t>
          </m:r>
          <m:r>
            <m:rPr>
              <m:sty m:val="p"/>
            </m:rPr>
            <w:rPr>
              <w:highlight w:val="yellow"/>
            </w:rPr>
            <m:t>=</m:t>
          </m:r>
          <m:r>
            <w:rPr>
              <w:highlight w:val="yellow"/>
            </w:rPr>
            <m:t>1</m:t>
          </m:r>
        </m:oMath>
      </m:oMathPara>
    </w:p>
    <w:p>
      <w:pPr>
        <w:pStyle w:val="FirstParagraph"/>
      </w:pPr>
      <w:r>
        <w:t xml:space="preserve">unmarked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math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2026-09-22T03:30:08Z</dcterms:created>
  <dcterms:modified xsi:type="dcterms:W3CDTF">2026-09-22T03:30:08Z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