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：完成本模块后，你应能（1）在统一预部署环境中运行第一段 Python 并读懂报错；（2）用 pandas 读入、筛选、分组聚合一份 CSV；（3）理解"可复现流水线"的含义——随机种子、版本、环境皆可见；（4）独立完成第一次数据清洗：处理缺失、重复与类型错误。</w:t>
      </w:r>
    </w:p>
    <w:p>
      <w:pPr>
        <w:pStyle w:val="Heading3"/>
      </w:pPr>
      <w:r>
        <w:t>3.1 为什么要学一点 Python：不是要你当程序员</w:t>
      </w:r>
    </w:p>
    <w:p>
      <w:r>
        <w:t>本书承诺"可复现"，而可复现的底线是</w:t>
      </w:r>
      <w:r>
        <w:rPr>
          <w:b/>
        </w:rPr>
        <w:t>把操作变成代码</w:t>
      </w:r>
      <w:r>
        <w:t>。你不必成为算法工程师，但值得亲手写出第一条流水线：别人能重跑你的步骤，得到一样的结果。Python 是这门课的统一语言，因为它免费、生态成熟、中文社区友好。</w:t>
      </w:r>
    </w:p>
    <w:p>
      <w:pPr>
        <w:pStyle w:val="Heading3"/>
      </w:pPr>
      <w:r>
        <w:t>3.2 十分钟上手：变量、列表、字典与函数</w:t>
      </w:r>
    </w:p>
    <w:p>
      <w:r>
        <w:t>只需要四个概念就能开工：</w:t>
      </w:r>
    </w:p>
    <w:p>
      <w:pPr>
        <w:pStyle w:val="ListBullet"/>
      </w:pPr>
      <w:r>
        <w:rPr>
          <w:b/>
        </w:rPr>
        <w:t>变量</w:t>
      </w:r>
      <w:r>
        <w:t>：</w:t>
      </w:r>
      <w:r>
        <w:rPr>
          <w:rFonts w:ascii="Consolas" w:hAnsi="Consolas" w:eastAsia="宋体"/>
          <w:sz w:val="18"/>
        </w:rPr>
        <w:t>n = 1949</w:t>
      </w:r>
      <w:r>
        <w:t xml:space="preserve"> 把"年份"存起来；</w:t>
      </w:r>
    </w:p>
    <w:p>
      <w:pPr>
        <w:pStyle w:val="ListBullet"/>
      </w:pPr>
      <w:r>
        <w:rPr>
          <w:b/>
        </w:rPr>
        <w:t>列表</w:t>
      </w:r>
      <w:r>
        <w:t>：</w:t>
      </w:r>
      <w:r>
        <w:rPr>
          <w:rFonts w:ascii="Consolas" w:hAnsi="Consolas" w:eastAsia="宋体"/>
          <w:sz w:val="18"/>
        </w:rPr>
        <w:t>years = [1949, 1989, 2024]</w:t>
      </w:r>
      <w:r>
        <w:t xml:space="preserve"> 装一组值；</w:t>
      </w:r>
    </w:p>
    <w:p>
      <w:pPr>
        <w:pStyle w:val="ListBullet"/>
      </w:pPr>
      <w:r>
        <w:rPr>
          <w:b/>
        </w:rPr>
        <w:t>字典</w:t>
      </w:r>
      <w:r>
        <w:t>：</w:t>
      </w:r>
      <w:r>
        <w:rPr>
          <w:rFonts w:ascii="Consolas" w:hAnsi="Consolas" w:eastAsia="宋体"/>
          <w:sz w:val="18"/>
        </w:rPr>
        <w:t>record = {"name": "Busa", "year": 1949}</w:t>
      </w:r>
      <w:r>
        <w:t xml:space="preserve"> 用"键"取"值"；</w:t>
      </w:r>
    </w:p>
    <w:p>
      <w:pPr>
        <w:pStyle w:val="ListBullet"/>
      </w:pPr>
      <w:r>
        <w:rPr>
          <w:b/>
        </w:rPr>
        <w:t>函数</w:t>
      </w:r>
      <w:r>
        <w:t>：</w:t>
      </w:r>
      <w:r>
        <w:rPr>
          <w:rFonts w:ascii="Consolas" w:hAnsi="Consolas" w:eastAsia="宋体"/>
          <w:sz w:val="18"/>
        </w:rPr>
        <w:t>def count(items): ...</w:t>
      </w:r>
      <w:r>
        <w:t xml:space="preserve"> 把重复操作打包复用。</w:t>
      </w:r>
    </w:p>
    <w:p>
      <w:r>
        <w:t>记住：Python 对缩进敏感，层级靠空格表达，这点和写大纲一样自然。</w:t>
      </w:r>
    </w:p>
    <w:p>
      <w:pPr>
        <w:pStyle w:val="Heading3"/>
      </w:pPr>
      <w:r>
        <w:t>3.3 pandas 三件套：Series、DataFrame 与读写</w:t>
      </w:r>
    </w:p>
    <w:p>
      <w:r>
        <w:rPr>
          <w:rFonts w:ascii="Consolas" w:hAnsi="Consolas" w:eastAsia="宋体"/>
          <w:sz w:val="18"/>
        </w:rPr>
        <w:t>pandas</w:t>
      </w:r>
      <w:r>
        <w:t xml:space="preserve"> 是数据科学的"表格引擎"。两类核心对象：</w:t>
      </w:r>
    </w:p>
    <w:p>
      <w:pPr>
        <w:pStyle w:val="ListBullet"/>
      </w:pPr>
      <w:r>
        <w:rPr>
          <w:b/>
        </w:rPr>
        <w:t>Series</w:t>
      </w:r>
      <w:r>
        <w:t>：一列带索引的值（如某朝代所有诗人的生年）；</w:t>
      </w:r>
    </w:p>
    <w:p>
      <w:pPr>
        <w:pStyle w:val="ListBullet"/>
      </w:pPr>
      <w:r>
        <w:rPr>
          <w:b/>
        </w:rPr>
        <w:t>DataFrame</w:t>
      </w:r>
      <w:r>
        <w:t>：多列组成的表（如"诗人—生年—籍贯—作品数"）。</w:t>
      </w:r>
    </w:p>
    <w:p>
      <w:r>
        <w:t>读写一行就够：</w:t>
      </w:r>
      <w:r>
        <w:rPr>
          <w:rFonts w:ascii="Consolas" w:hAnsi="Consolas" w:eastAsia="宋体"/>
          <w:sz w:val="18"/>
        </w:rPr>
        <w:t>df = pd.read_csv("poets.csv")</w:t>
      </w:r>
      <w:r>
        <w:t>、</w:t>
      </w:r>
      <w:r>
        <w:rPr>
          <w:rFonts w:ascii="Consolas" w:hAnsi="Consolas" w:eastAsia="宋体"/>
          <w:sz w:val="18"/>
        </w:rPr>
        <w:t>df.to_csv("clean.csv", index=False)</w:t>
      </w:r>
      <w:r>
        <w:t>。本环境已预装 pandas，导入即用的代码不依赖外网。</w:t>
      </w:r>
    </w:p>
    <w:p>
      <w:pPr>
        <w:pStyle w:val="Heading3"/>
      </w:pPr>
      <w:r>
        <w:t>3.4 数据清洗四板斧</w:t>
      </w:r>
    </w:p>
    <w:p>
      <w:r>
        <w:t>真实人文数据几乎没有"干净的"。常做的四件事：</w:t>
      </w:r>
    </w:p>
    <w:p>
      <w:pPr>
        <w:pStyle w:val="ListBullet"/>
      </w:pPr>
      <w:r>
        <w:rPr>
          <w:b/>
        </w:rPr>
        <w:t>缺失</w:t>
      </w:r>
      <w:r>
        <w:t>：</w:t>
      </w:r>
      <w:r>
        <w:rPr>
          <w:rFonts w:ascii="Consolas" w:hAnsi="Consolas" w:eastAsia="宋体"/>
          <w:sz w:val="18"/>
        </w:rPr>
        <w:t>df.dropna()</w:t>
      </w:r>
      <w:r>
        <w:t xml:space="preserve"> 丢空行，或 </w:t>
      </w:r>
      <w:r>
        <w:rPr>
          <w:rFonts w:ascii="Consolas" w:hAnsi="Consolas" w:eastAsia="宋体"/>
          <w:sz w:val="18"/>
        </w:rPr>
        <w:t>df.fillna(0)</w:t>
      </w:r>
      <w:r>
        <w:t xml:space="preserve"> 补默认值；</w:t>
      </w:r>
    </w:p>
    <w:p>
      <w:pPr>
        <w:pStyle w:val="ListBullet"/>
      </w:pPr>
      <w:r>
        <w:rPr>
          <w:b/>
        </w:rPr>
        <w:t>重复</w:t>
      </w:r>
      <w:r>
        <w:t>：</w:t>
      </w:r>
      <w:r>
        <w:rPr>
          <w:rFonts w:ascii="Consolas" w:hAnsi="Consolas" w:eastAsia="宋体"/>
          <w:sz w:val="18"/>
        </w:rPr>
        <w:t>df.drop_duplicates()</w:t>
      </w:r>
      <w:r>
        <w:t xml:space="preserve"> 去重（同一首诗被不同库收录两次很常见）；</w:t>
      </w:r>
    </w:p>
    <w:p>
      <w:pPr>
        <w:pStyle w:val="ListBullet"/>
      </w:pPr>
      <w:r>
        <w:rPr>
          <w:b/>
        </w:rPr>
        <w:t>类型</w:t>
      </w:r>
      <w:r>
        <w:t>：</w:t>
      </w:r>
      <w:r>
        <w:rPr>
          <w:rFonts w:ascii="Consolas" w:hAnsi="Consolas" w:eastAsia="宋体"/>
          <w:sz w:val="18"/>
        </w:rPr>
        <w:t>df["year"] = df["year"].astype(int)</w:t>
      </w:r>
      <w:r>
        <w:t xml:space="preserve"> 把"字符型年份"变成能算的数；</w:t>
      </w:r>
    </w:p>
    <w:p>
      <w:pPr>
        <w:pStyle w:val="ListBullet"/>
      </w:pPr>
      <w:r>
        <w:rPr>
          <w:b/>
        </w:rPr>
        <w:t>重命名</w:t>
      </w:r>
      <w:r>
        <w:t>：</w:t>
      </w:r>
      <w:r>
        <w:rPr>
          <w:rFonts w:ascii="Consolas" w:hAnsi="Consolas" w:eastAsia="宋体"/>
          <w:sz w:val="18"/>
        </w:rPr>
        <w:t>df.rename(columns={"籍貫":"籍贯"})</w:t>
      </w:r>
      <w:r>
        <w:t xml:space="preserve"> 统一字段名，避免后续对不上。</w:t>
      </w:r>
    </w:p>
    <w:p>
      <w:pPr>
        <w:ind w:left="432"/>
      </w:pPr>
      <w:r>
        <w:rPr>
          <w:b/>
          <w:i/>
        </w:rPr>
        <w:t>经验</w:t>
      </w:r>
      <w:r>
        <w:rPr>
          <w:i/>
        </w:rPr>
        <w:t>：清洗不是"美化"，而是"留痕"。每步改动都写进脚本，别人才能复现你的取舍。</w:t>
      </w:r>
    </w:p>
    <w:p>
      <w:pPr>
        <w:pStyle w:val="Heading3"/>
      </w:pPr>
      <w:r>
        <w:t>3.5 分组与聚合：groupby 的人文用法</w:t>
      </w:r>
    </w:p>
    <w:p>
      <w:r>
        <w:rPr>
          <w:rFonts w:ascii="Consolas" w:hAnsi="Consolas" w:eastAsia="宋体"/>
          <w:sz w:val="18"/>
        </w:rPr>
        <w:t>groupby</w:t>
      </w:r>
      <w:r>
        <w:t xml:space="preserve"> 是提问的利器。例如"统计每个朝代各有多少位诗人"：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pandas as pd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df = pd.read_csv("poets.csv")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print(df.groupby("dynasty")["name"].count())</w:t>
      </w:r>
    </w:p>
    <w:p>
      <w:r>
        <w:t>一句话，就把"感觉宋代诗人多"变成了"数出来宋代 312 位、唐代 228 位"。本模块 V2.1 文献中的 *Data Wrangling using Pandas*、*Chapter 3: Introduction to Pandas*、*Chapter 6: Data Cleaning Tasks* 是系统参照。</w:t>
      </w:r>
    </w:p>
    <w:p>
      <w:pPr>
        <w:pStyle w:val="Heading3"/>
      </w:pPr>
      <w:r>
        <w:t>3.6 伦理坐标：可复现即学术诚信（本模块核心能力）</w:t>
      </w:r>
    </w:p>
    <w:p>
      <w:pPr>
        <w:pStyle w:val="ListBullet"/>
      </w:pPr>
      <w:r>
        <w:rPr>
          <w:b/>
        </w:rPr>
        <w:t>随机种子</w:t>
      </w:r>
      <w:r>
        <w:t xml:space="preserve">：凡有随机（抽样、拆分），先 </w:t>
      </w:r>
      <w:r>
        <w:rPr>
          <w:rFonts w:ascii="Consolas" w:hAnsi="Consolas" w:eastAsia="宋体"/>
          <w:sz w:val="18"/>
        </w:rPr>
        <w:t>random.seed(42)</w:t>
      </w:r>
      <w:r>
        <w:t>，否则别人跑不出你的结果；</w:t>
      </w:r>
    </w:p>
    <w:p>
      <w:pPr>
        <w:pStyle w:val="ListBullet"/>
      </w:pPr>
      <w:r>
        <w:rPr>
          <w:b/>
        </w:rPr>
        <w:t>版本留痕</w:t>
      </w:r>
      <w:r>
        <w:t>：记下 pandas / Python 版本，依赖变了行为可能变；</w:t>
      </w:r>
    </w:p>
    <w:p>
      <w:pPr>
        <w:pStyle w:val="ListBullet"/>
      </w:pPr>
      <w:r>
        <w:rPr>
          <w:b/>
        </w:rPr>
        <w:t>环境一致</w:t>
      </w:r>
      <w:r>
        <w:t>：统一预部署环境，避免"在我电脑上是好的"；</w:t>
      </w:r>
    </w:p>
    <w:p>
      <w:pPr>
        <w:pStyle w:val="ListBullet"/>
      </w:pPr>
      <w:r>
        <w:rPr>
          <w:b/>
        </w:rPr>
        <w:t>不篡改</w:t>
      </w:r>
      <w:r>
        <w:t>：清洗可以丢弃异常值，但必须说明为何丢弃，而非悄悄抹掉。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：为"让结论好看"而删改数据，是比代码写错更严重的失信。</w:t>
      </w:r>
    </w:p>
    <w:p>
      <w:pPr>
        <w:ind w:left="432"/>
      </w:pPr>
      <w:r>
        <w:rPr>
          <w:b/>
          <w:i/>
        </w:rPr>
        <w:t>现实案例 3.1（2026 年"学术打假"风暴：数据造假的统计指纹）</w:t>
      </w:r>
      <w:r>
        <w:rPr>
          <w:i/>
        </w:rPr>
        <w:br/>
        <w:br/>
        <w:t>2026 年 4 月起，一位科普博主连续发布视频，质疑多位知名学者发表在《自然》(Nature) 及其子刊上的论文存在数据造假。其方法本质就是</w:t>
      </w:r>
      <w:r>
        <w:rPr>
          <w:b/>
          <w:i/>
        </w:rPr>
        <w:t>数据审计</w:t>
      </w:r>
      <w:r>
        <w:rPr>
          <w:i/>
        </w:rPr>
        <w:t>：下载论文补充材料，逐一检查原始数值的分布是否符合真实实验应有的随机性。被指出的典型"统计指纹"有三类——</w:t>
        <w:br/>
        <w:t xml:space="preserve">- </w:t>
      </w:r>
      <w:r>
        <w:rPr>
          <w:b/>
          <w:i/>
        </w:rPr>
        <w:t>过度规律</w:t>
      </w:r>
      <w:r>
        <w:rPr>
          <w:i/>
        </w:rPr>
        <w:t>：多组测量值之间呈现固定的绝对差值（有研究者估算，此类规律自然发生的概率低至 10⁻²³ 量级）；</w:t>
        <w:br/>
        <w:t xml:space="preserve">- </w:t>
      </w:r>
      <w:r>
        <w:rPr>
          <w:b/>
          <w:i/>
        </w:rPr>
        <w:t>末位偏态</w:t>
      </w:r>
      <w:r>
        <w:rPr>
          <w:i/>
        </w:rPr>
        <w:t>：数千个数值中，某一末位数字的出现频率是其他数字的十几倍；</w:t>
        <w:br/>
        <w:t xml:space="preserve">- </w:t>
      </w:r>
      <w:r>
        <w:rPr>
          <w:b/>
          <w:i/>
        </w:rPr>
        <w:t>整列复制</w:t>
      </w:r>
      <w:r>
        <w:rPr>
          <w:i/>
        </w:rPr>
        <w:t>：一列数据复制后统一加上一个小增量，形成"看起来像实验、实为填表"的伪数据。</w:t>
        <w:br/>
        <w:br/>
        <w:t>后续进展均出自官方通报，可逐条溯源：2026 年 5 月，涉事高校通报认定该 Nature 论文存在学术不端，通讯作者被免去行政职务并降级，第一作者被解除聘用关系；7 月 30 日，Nature 正式撤稿，同日《自然-癌症》撤回另一篇涉事论文，《自然-细胞生物学》发布更正声明；8 月，国家自然科学基金委员会通报的科研不端案件中，有 4 起回应了此次网络举报，撤销项目并追回资金。同期《科学》(Science) 也就另一篇论文发布了"编辑关注声明"。</w:t>
        <w:br/>
        <w:br/>
      </w:r>
      <w:r>
        <w:rPr>
          <w:b/>
          <w:i/>
        </w:rPr>
        <w:t>与本课程的关系</w:t>
      </w:r>
      <w:r>
        <w:rPr>
          <w:i/>
        </w:rPr>
        <w:t>：把这些造假数据交给模块二学的"数据审计"三步法、本模块的"清洗四板斧"，几乎一眼可辨。可复现从来不只是技术要求——它是让造假无法藏身的最低门槛。</w:t>
        <w:br/>
        <w:br/>
      </w:r>
      <w:r>
        <w:rPr>
          <w:b/>
          <w:i/>
        </w:rPr>
        <w:t>但请同时记住另一面</w:t>
      </w:r>
      <w:r>
        <w:rPr>
          <w:i/>
        </w:rPr>
        <w:t xml:space="preserve">：Nature 系列期刊在回应中强调，所有相关案例仅占 2020 年以来中国作者在其原创研究期刊所发表论文的 </w:t>
      </w:r>
      <w:r>
        <w:rPr>
          <w:b/>
          <w:i/>
        </w:rPr>
        <w:t>0.06%</w:t>
      </w:r>
      <w:r>
        <w:rPr>
          <w:i/>
        </w:rPr>
        <w:t>。问题的严重性在于影响与后果，而不在比例；既不能讳疾忌医，也不能以偏概全地否定整个学术共同体。</w:t>
        <w:br/>
        <w:br/>
        <w:t>*资料来源：Nature 撤稿声明（2026-07-30）；涉事高校调查通报（2026-05）；国家自然科学基金委员会科研不端案件通报（2026-08-28）；Science 编辑关注声明（2026-07-30）。*</w:t>
      </w:r>
    </w:p>
    <w:p>
      <w:pPr>
        <w:pStyle w:val="Heading3"/>
      </w:pPr>
      <w:r>
        <w:t>3.7 第一次动手：用真实数据做 EDA</w:t>
      </w:r>
    </w:p>
    <w:p>
      <w:pPr>
        <w:ind w:left="432"/>
      </w:pPr>
      <w:r>
        <w:rPr>
          <w:b/>
          <w:i/>
        </w:rPr>
        <w:t>小练习 3.1（可复现清洗）</w:t>
      </w:r>
      <w:r>
        <w:rPr>
          <w:i/>
        </w:rPr>
        <w:t xml:space="preserve">：取模块二小练习里你审计过的数据集（或任意一份 CSV），在预部署环境用 pandas 完成：① 读入并 </w:t>
      </w:r>
      <w:r>
        <w:rPr>
          <w:rFonts w:ascii="Consolas" w:hAnsi="Consolas" w:eastAsia="宋体"/>
          <w:i/>
          <w:sz w:val="18"/>
        </w:rPr>
        <w:t>.info()</w:t>
      </w:r>
      <w:r>
        <w:rPr>
          <w:i/>
        </w:rPr>
        <w:t xml:space="preserve"> 看字段与缺失；② 处理缺失/重复；③ 用一个 </w:t>
      </w:r>
      <w:r>
        <w:rPr>
          <w:rFonts w:ascii="Consolas" w:hAnsi="Consolas" w:eastAsia="宋体"/>
          <w:i/>
          <w:sz w:val="18"/>
        </w:rPr>
        <w:t>groupby</w:t>
      </w:r>
      <w:r>
        <w:rPr>
          <w:i/>
        </w:rPr>
        <w:t xml:space="preserve"> 回答一个真问题（如"按年份统计文献数量"）；④ 把清洗后结果存为新 CSV，并在报告里写明每一步。这就是"采集→清洗"这一段的第一次落地。</w:t>
      </w:r>
    </w:p>
    <w:p>
      <w:pPr>
        <w:pStyle w:val="Heading3"/>
      </w:pPr>
      <w:r>
        <w:t>3.8 第二次动手：用 groupby 复现一张论文统计表</w:t>
      </w:r>
    </w:p>
    <w:p>
      <w:pPr>
        <w:pStyle w:val="ListBullet"/>
      </w:pPr>
      <w:r>
        <w:rPr>
          <w:b/>
        </w:rPr>
        <w:t>目标</w:t>
      </w:r>
      <w:r>
        <w:t>：找一篇用了“按年份 / 类别分组计数”的人文论文，用 pandas 复现它的分组表。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取一份带类别字段的数据集；</w:t>
      </w:r>
    </w:p>
    <w:p>
      <w:pPr>
        <w:pStyle w:val="ListBullet"/>
      </w:pPr>
      <w:r>
        <w:t xml:space="preserve">用 </w:t>
      </w:r>
      <w:r>
        <w:rPr>
          <w:rFonts w:ascii="Consolas" w:hAnsi="Consolas" w:eastAsia="宋体"/>
          <w:sz w:val="18"/>
        </w:rPr>
        <w:t>df.groupby([...]).agg(...)</w:t>
      </w:r>
      <w:r>
        <w:t xml:space="preserve"> 得到计数；</w:t>
      </w:r>
    </w:p>
    <w:p>
      <w:pPr>
        <w:pStyle w:val="ListBullet"/>
      </w:pPr>
      <w:r>
        <w:t>与原表逐格核对；</w:t>
      </w:r>
    </w:p>
    <w:p>
      <w:pPr>
        <w:pStyle w:val="ListBullet"/>
      </w:pPr>
      <w:r>
        <w:t>若对不上，定位是口径差异还是数据差异；</w:t>
      </w:r>
    </w:p>
    <w:p>
      <w:pPr>
        <w:pStyle w:val="ListBullet"/>
      </w:pPr>
      <w:r>
        <w:t>输出核对结果。</w:t>
      </w:r>
    </w:p>
    <w:p>
      <w:pPr>
        <w:pStyle w:val="ListBullet"/>
      </w:pPr>
      <w:r>
        <w:rPr>
          <w:b/>
        </w:rPr>
        <w:t>工具</w:t>
      </w:r>
      <w:r>
        <w:t>：pandas。</w:t>
      </w:r>
    </w:p>
    <w:p>
      <w:pPr>
        <w:pStyle w:val="ListBullet"/>
      </w:pPr>
      <w:r>
        <w:rPr>
          <w:b/>
        </w:rPr>
        <w:t>产出</w:t>
      </w:r>
      <w:r>
        <w:t>：复现的分组表 + 核对说明。</w:t>
      </w:r>
    </w:p>
    <w:p>
      <w:pPr>
        <w:pStyle w:val="ListBullet"/>
      </w:pPr>
      <w:r>
        <w:rPr>
          <w:b/>
        </w:rPr>
        <w:t>评价量规</w:t>
      </w:r>
      <w:r>
        <w:t>：groupby 正确（40%）、核对有据（40%）、解释清晰（20%）。</w:t>
      </w:r>
    </w:p>
    <w:p>
      <w:pPr>
        <w:pStyle w:val="Heading3"/>
      </w:pPr>
      <w:r>
        <w:t>3.9 本章小结</w:t>
      </w:r>
    </w:p>
    <w:p>
      <w:r>
        <w:t>带走三件事：</w:t>
      </w:r>
      <w:r>
        <w:rPr>
          <w:b/>
        </w:rPr>
        <w:t>pandas 三件套</w:t>
      </w:r>
      <w:r>
        <w:t>（Series/DataFrame/读写）、</w:t>
      </w:r>
      <w:r>
        <w:rPr>
          <w:b/>
        </w:rPr>
        <w:t>清洗四板斧</w:t>
      </w:r>
      <w:r>
        <w:t>（缺失/重复/类型/重命名）、</w:t>
      </w:r>
      <w:r>
        <w:rPr>
          <w:b/>
        </w:rPr>
        <w:t>可复现纪律</w:t>
      </w:r>
      <w:r>
        <w:t>（种子/版本/环境/留痕）。模块一说的流水线"采集→清洗→建模→验证→沟通"，你今天走完了前两步。</w:t>
      </w:r>
    </w:p>
    <w:p>
      <w:pPr>
        <w:pStyle w:val="Heading3"/>
      </w:pPr>
      <w:r>
        <w:t>3.10 思考题</w:t>
      </w:r>
    </w:p>
    <w:p>
      <w:pPr>
        <w:pStyle w:val="ListNumber"/>
      </w:pPr>
      <w:r>
        <w:t>找一份你专业里的 Excel/CSV 数据，用 3.4 的四板斧检查它有哪些"不干净"的地方？</w:t>
      </w:r>
    </w:p>
    <w:p>
      <w:pPr>
        <w:pStyle w:val="ListNumber"/>
      </w:pPr>
      <w:r>
        <w:t>"可复现"在人文研究中为何比在实验中更难？举一个你领域的例子。</w:t>
      </w:r>
    </w:p>
    <w:p>
      <w:pPr>
        <w:pStyle w:val="ListNumber"/>
      </w:pPr>
      <w:r>
        <w:t>如果清洗时必须丢弃一批异常记录，怎样做才既诚实又不误导？</w:t>
      </w:r>
    </w:p>
    <w:p>
      <w:pPr>
        <w:pStyle w:val="Heading3"/>
      </w:pPr>
      <w:r>
        <w:t>3.11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：“可复现”看似技术习惯，实则关乎</w:t>
      </w:r>
      <w:r>
        <w:rPr>
          <w:b/>
          <w:i/>
        </w:rPr>
        <w:t>学术诚信与工匠精神</w:t>
      </w:r>
      <w:r>
        <w:rPr>
          <w:i/>
        </w:rPr>
        <w:t>。每一次如实记录、每一份可重跑的代码，都是对真理的尊重，也是对后学的负责。诚信是科研底线，也是立德树人的根本——从第一行代码起，就把“求真、求实”刻进习惯。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：可参照《会计学》课程思政“人无信不立，业无信不兴”的职业道德与法律意识——可复现、如实记录，正是学术诚信的底线训练。</w:t>
      </w:r>
    </w:p>
    <w:p>
      <w:pPr>
        <w:pStyle w:val="Heading3"/>
      </w:pPr>
      <w:r>
        <w:t>模块三·学术前沿：OpenAlex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[Data Wrangling using Pandas](https://doi.org/10.1007/979-8-8688-0602-5_2)</w:t>
            </w:r>
          </w:p>
        </w:tc>
        <w:tc>
          <w:tcPr>
            <w:tcW w:type="dxa" w:w="2160"/>
          </w:tcPr>
          <w:p>
            <w:r/>
            <w:r>
              <w:t>Data Engineering for Machine Learning Pipelines（被引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[Chapter 1: Introduction to Python](https://doi.org/10.1515/9781683929031-002)</w:t>
            </w:r>
          </w:p>
        </w:tc>
        <w:tc>
          <w:tcPr>
            <w:tcW w:type="dxa" w:w="2160"/>
          </w:tcPr>
          <w:p>
            <w:r/>
            <w:r>
              <w:t>Data Wrangling Using Pandas, SQL, and Java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[Chapter 7: Data Wrangling](https://doi.org/10.1515/9781683929031-008)</w:t>
            </w:r>
          </w:p>
        </w:tc>
        <w:tc>
          <w:tcPr>
            <w:tcW w:type="dxa" w:w="2160"/>
          </w:tcPr>
          <w:p>
            <w:r/>
            <w:r>
              <w:t>Data Wrangling Using Pandas, SQL, and Java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[Data wrangling with Python](https://doi.org/10.1007/978-981-19-7702-2_4)</w:t>
            </w:r>
          </w:p>
        </w:tc>
        <w:tc>
          <w:tcPr>
            <w:tcW w:type="dxa" w:w="2160"/>
          </w:tcPr>
          <w:p>
            <w:r/>
            <w:r>
              <w:t>Python Data Science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[Chapter 3: Introduction to Pandas](https://doi.org/10.1515/9781683929031-004)</w:t>
            </w:r>
          </w:p>
        </w:tc>
        <w:tc>
          <w:tcPr>
            <w:tcW w:type="dxa" w:w="2160"/>
          </w:tcPr>
          <w:p>
            <w:r/>
            <w:r>
              <w:t>Data Wrangling Using Pandas, SQL, and Java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[Chapter 6: Data Cleaning Tasks](https://doi.org/10.1515/9781683929031-007)</w:t>
            </w:r>
          </w:p>
        </w:tc>
        <w:tc>
          <w:tcPr>
            <w:tcW w:type="dxa" w:w="2160"/>
          </w:tcPr>
          <w:p>
            <w:r/>
            <w:r>
              <w:t>Data Wrangling Using Pandas, SQL, and Java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[Preface](https://doi.org/10.1515/9781683929031-001)</w:t>
            </w:r>
          </w:p>
        </w:tc>
        <w:tc>
          <w:tcPr>
            <w:tcW w:type="dxa" w:w="2160"/>
          </w:tcPr>
          <w:p>
            <w:r/>
            <w:r>
              <w:t>Data Wrangling Using Pandas, SQL, and Java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[28 Data Visualization with Pandas](https://doi.org/10.3139/9781569909607.028)</w:t>
            </w:r>
          </w:p>
        </w:tc>
        <w:tc>
          <w:tcPr>
            <w:tcW w:type="dxa" w:w="2160"/>
          </w:tcPr>
          <w:p>
            <w:r/>
            <w:r>
              <w:t>Numeric Python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模块三　数据处理基础：Python 与 pandas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