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BFFA7A" w14:textId="15C9F3B7" w:rsidR="00676A57" w:rsidRDefault="008354B0" w:rsidP="006A29A5">
      <w:pPr>
        <w:jc w:val="center"/>
      </w:pPr>
      <w:r>
        <w:t>Measurement</w:t>
      </w:r>
      <w:r w:rsidR="006A29A5">
        <w:t xml:space="preserve"> of</w:t>
      </w:r>
      <w:r w:rsidR="00FE18F4">
        <w:t xml:space="preserve"> the</w:t>
      </w:r>
      <w:r w:rsidR="006A29A5">
        <w:t xml:space="preserve"> </w:t>
      </w:r>
      <w:r w:rsidR="00B47561">
        <w:t>Internal Structure</w:t>
      </w:r>
      <w:r w:rsidR="006A29A5">
        <w:t xml:space="preserve"> of MHD Fluctuations in Spherical Tokamaks</w:t>
      </w:r>
    </w:p>
    <w:p w14:paraId="2AF8EA92" w14:textId="77777777" w:rsidR="006A29A5" w:rsidRDefault="006A29A5" w:rsidP="006A29A5">
      <w:pPr>
        <w:jc w:val="center"/>
      </w:pPr>
      <w:r>
        <w:t>Dr. Matthew Galante, Scientist</w:t>
      </w:r>
    </w:p>
    <w:p w14:paraId="2A4BAB1F" w14:textId="77777777" w:rsidR="006A29A5" w:rsidRDefault="006A29A5" w:rsidP="006A29A5">
      <w:pPr>
        <w:jc w:val="center"/>
      </w:pPr>
      <w:r>
        <w:t>Nova Photonics Inc.</w:t>
      </w:r>
    </w:p>
    <w:p w14:paraId="33F09410" w14:textId="77777777" w:rsidR="006A29A5" w:rsidRDefault="006A29A5" w:rsidP="006A29A5">
      <w:pPr>
        <w:jc w:val="center"/>
      </w:pPr>
      <w:r>
        <w:t>(215) 872-3587, mgalante@novaphotonics.com</w:t>
      </w:r>
      <w:r>
        <w:tab/>
      </w:r>
    </w:p>
    <w:p w14:paraId="2F6CEE73" w14:textId="495F2616" w:rsidR="006A29A5" w:rsidRDefault="004955CC" w:rsidP="006A29A5">
      <w:pPr>
        <w:jc w:val="center"/>
      </w:pPr>
      <w:r>
        <w:t xml:space="preserve">Funding Opportunity Number: </w:t>
      </w:r>
      <w:r w:rsidR="006A29A5">
        <w:t>DE-FOA-0001784</w:t>
      </w:r>
    </w:p>
    <w:p w14:paraId="010473F1" w14:textId="77777777" w:rsidR="006A29A5" w:rsidRDefault="006A29A5" w:rsidP="006A29A5">
      <w:pPr>
        <w:jc w:val="center"/>
      </w:pPr>
    </w:p>
    <w:p w14:paraId="22E0A6F0" w14:textId="77777777" w:rsidR="006A29A5" w:rsidRDefault="006A29A5" w:rsidP="006A29A5">
      <w:pPr>
        <w:jc w:val="center"/>
      </w:pPr>
    </w:p>
    <w:p w14:paraId="4DFB9C24" w14:textId="6501A461" w:rsidR="00FD5C29" w:rsidRDefault="006A29A5" w:rsidP="006A29A5">
      <w:r>
        <w:t>Lo</w:t>
      </w:r>
      <w:r w:rsidR="00D40FE7">
        <w:t xml:space="preserve">w frequency, 2-20 kHz, </w:t>
      </w:r>
      <w:r>
        <w:t>magnetohydrodynamic (MHD) fluctuations are ubiquitous features in magneti</w:t>
      </w:r>
      <w:r w:rsidR="00835153">
        <w:t>cally confined fusi</w:t>
      </w:r>
      <w:r w:rsidR="00F87DEC">
        <w:t>on devices.  These fluctuations are</w:t>
      </w:r>
      <w:r w:rsidR="00835153">
        <w:t xml:space="preserve"> typical</w:t>
      </w:r>
      <w:r w:rsidR="00F87DEC">
        <w:t>ly pressure driven, and they</w:t>
      </w:r>
      <w:r w:rsidR="00835153">
        <w:t xml:space="preserve"> </w:t>
      </w:r>
      <w:r w:rsidR="000D7446">
        <w:t>a</w:t>
      </w:r>
      <w:r w:rsidR="00835153">
        <w:t>ffect a number</w:t>
      </w:r>
      <w:r w:rsidR="00F87DEC">
        <w:t xml:space="preserve"> of different plasma parameters</w:t>
      </w:r>
      <w:r w:rsidR="00835153">
        <w:t xml:space="preserve"> including</w:t>
      </w:r>
      <w:r>
        <w:t xml:space="preserve"> particle and energy confinement</w:t>
      </w:r>
      <w:r w:rsidR="002018B6">
        <w:t>,</w:t>
      </w:r>
      <w:r w:rsidR="002D359C">
        <w:t xml:space="preserve"> rotation damping</w:t>
      </w:r>
      <w:r w:rsidR="009B6219">
        <w:t>,</w:t>
      </w:r>
      <w:r w:rsidR="0087350C">
        <w:t xml:space="preserve"> and</w:t>
      </w:r>
      <w:r>
        <w:t xml:space="preserve"> fast ion l</w:t>
      </w:r>
      <w:r w:rsidR="00835153">
        <w:t>oss</w:t>
      </w:r>
      <w:r>
        <w:t xml:space="preserve">.  </w:t>
      </w:r>
      <w:r w:rsidR="00B644F1">
        <w:t>It has been shown in both conventional and spherical tokamaks</w:t>
      </w:r>
      <w:r w:rsidR="00EB3359">
        <w:t xml:space="preserve"> (ST)</w:t>
      </w:r>
      <w:r w:rsidR="00B644F1">
        <w:t xml:space="preserve"> that long-lived kink like modes </w:t>
      </w:r>
      <w:r w:rsidR="00914248">
        <w:t xml:space="preserve">(LLM) </w:t>
      </w:r>
      <w:r w:rsidR="00B644F1">
        <w:t xml:space="preserve">result in increased fast ion loss and </w:t>
      </w:r>
      <w:r w:rsidR="00F87DEC">
        <w:t>a decrease in the energy confinement time</w:t>
      </w:r>
      <w:r w:rsidR="00F644BC">
        <w:t>[1-3</w:t>
      </w:r>
      <w:r w:rsidR="00F87DEC">
        <w:t>]. While several diagnostics, such as</w:t>
      </w:r>
      <w:r>
        <w:t xml:space="preserve"> edge magnetic coils, soft x-ray (SXR) emission, and beam emission spectroscopy (BES)</w:t>
      </w:r>
      <w:r w:rsidR="00F87DEC">
        <w:t>, have identified signatures of these modes, measuring the</w:t>
      </w:r>
      <w:r>
        <w:t xml:space="preserve"> spatial </w:t>
      </w:r>
      <w:r w:rsidR="00522FFA">
        <w:t>structure</w:t>
      </w:r>
      <w:r w:rsidR="00F87DEC">
        <w:t xml:space="preserve"> of the modes has proven difficult</w:t>
      </w:r>
      <w:r>
        <w:t xml:space="preserve">. </w:t>
      </w:r>
      <w:r w:rsidR="00F87DEC">
        <w:t>Furthermore,</w:t>
      </w:r>
      <w:r w:rsidR="005A5CDF">
        <w:t xml:space="preserve"> </w:t>
      </w:r>
      <w:r w:rsidR="00F87DEC">
        <w:t xml:space="preserve">fewer diagnostic tools are available in STs because </w:t>
      </w:r>
      <w:r w:rsidR="005A5CDF">
        <w:t>t</w:t>
      </w:r>
      <w:r w:rsidR="000B6A7B">
        <w:t xml:space="preserve">he lower magnetic field </w:t>
      </w:r>
      <w:r w:rsidR="00DA3A19">
        <w:t xml:space="preserve">magnitude </w:t>
      </w:r>
      <w:r w:rsidR="00F87DEC">
        <w:t>makes measurement prohibitively difficult (e.g. electron cyclotron emission).</w:t>
      </w:r>
      <w:r w:rsidR="000B6A7B">
        <w:t xml:space="preserve">  </w:t>
      </w:r>
      <w:r w:rsidR="00F87DEC">
        <w:t xml:space="preserve">We propose the use of the MSE diagnostic to measure the internal structure of these MHD instabilities in direct support of MAST-U research goals[4].  </w:t>
      </w:r>
    </w:p>
    <w:p w14:paraId="087B9700" w14:textId="77777777" w:rsidR="00FD5C29" w:rsidRDefault="00FD5C29" w:rsidP="006A29A5"/>
    <w:p w14:paraId="1F711C7C" w14:textId="2546426B" w:rsidR="006A29A5" w:rsidRDefault="00DE4CA1" w:rsidP="006A29A5">
      <w:r>
        <w:t xml:space="preserve">The </w:t>
      </w:r>
      <w:r w:rsidR="006A29A5">
        <w:t xml:space="preserve">Motional Stark Effect (MSE) diagnostic </w:t>
      </w:r>
      <w:r>
        <w:t>can be used to</w:t>
      </w:r>
      <w:r w:rsidR="006A29A5">
        <w:t xml:space="preserve"> </w:t>
      </w:r>
      <w:r w:rsidR="00D40FE7">
        <w:t>measure the spat</w:t>
      </w:r>
      <w:r w:rsidR="00300370">
        <w:t xml:space="preserve">ial distribution of </w:t>
      </w:r>
      <w:r>
        <w:t xml:space="preserve">MHD </w:t>
      </w:r>
      <w:r w:rsidR="00300370">
        <w:t>mode power</w:t>
      </w:r>
      <w:r>
        <w:t xml:space="preserve"> via fluctuations in neutral beam emission. </w:t>
      </w:r>
      <w:r w:rsidR="00E334C1">
        <w:t>The principle of MSE polarimetry relies on modulation of the ret</w:t>
      </w:r>
      <w:r w:rsidR="00C656E8">
        <w:t>ardation of a fused silica plate, known as a photoelastic modulator (PEM)</w:t>
      </w:r>
      <w:r w:rsidR="00E334C1">
        <w:t xml:space="preserve">.  If two </w:t>
      </w:r>
      <w:r w:rsidR="00780AA7">
        <w:t>PEMs</w:t>
      </w:r>
      <w:r w:rsidR="00E334C1">
        <w:t>, driven at different frequencies</w:t>
      </w:r>
      <w:r w:rsidR="001B085B">
        <w:t>,</w:t>
      </w:r>
      <w:r w:rsidR="00E334C1">
        <w:t xml:space="preserve"> are used, the pitch angle can be determined </w:t>
      </w:r>
      <w:r w:rsidR="009A35F5">
        <w:t>from the ratio of the Fourier amplitudes at each frequency.  When fluctuations are present in the plasma, the mode frequency beats with the modulator frequencies, resulting in the appearance of sidebands at the sum and difference frequencies between the modulator and mode frequencies in spectrograms of the MSE data.</w:t>
      </w:r>
      <w:r w:rsidR="001B085B">
        <w:t xml:space="preserve">  </w:t>
      </w:r>
      <w:r w:rsidR="00550F53">
        <w:t xml:space="preserve">By analyzing the amplitude of these sidebands </w:t>
      </w:r>
      <w:r>
        <w:t xml:space="preserve">and the low-frequency fundamental, </w:t>
      </w:r>
      <w:r w:rsidR="00550F53">
        <w:t>we can gain information on both the spat</w:t>
      </w:r>
      <w:r>
        <w:t>ial location of the fluctuation</w:t>
      </w:r>
      <w:r w:rsidR="00550F53">
        <w:t xml:space="preserve"> and the </w:t>
      </w:r>
      <w:r w:rsidR="00FA7989">
        <w:t>amplitude of the fluctuations.  MSE emission</w:t>
      </w:r>
      <w:r w:rsidR="00224E60">
        <w:t xml:space="preserve"> is </w:t>
      </w:r>
      <w:r>
        <w:t xml:space="preserve">localized to the intersection </w:t>
      </w:r>
      <w:r w:rsidR="00224E60">
        <w:t xml:space="preserve">of the neutral beam and the viewing sightline, </w:t>
      </w:r>
      <w:r>
        <w:t xml:space="preserve">thus </w:t>
      </w:r>
      <w:r w:rsidR="00FA7989">
        <w:t>enabling</w:t>
      </w:r>
      <w:r>
        <w:t xml:space="preserve"> spatially resolved measurements</w:t>
      </w:r>
      <w:r w:rsidR="00FA7989">
        <w:t xml:space="preserve"> of</w:t>
      </w:r>
      <w:r>
        <w:t xml:space="preserve"> the</w:t>
      </w:r>
      <w:r w:rsidR="00FA7989">
        <w:t xml:space="preserve"> </w:t>
      </w:r>
      <w:r>
        <w:t xml:space="preserve">MHD mode </w:t>
      </w:r>
      <w:r w:rsidR="00C53AC6">
        <w:t>internal structure</w:t>
      </w:r>
      <w:r w:rsidR="00FA7989">
        <w:t xml:space="preserve">.  </w:t>
      </w:r>
      <w:r w:rsidR="00966DD6">
        <w:t>The measurement technique has been demonstrated</w:t>
      </w:r>
      <w:r>
        <w:t xml:space="preserve"> previously in both bench-</w:t>
      </w:r>
      <w:r w:rsidR="00DA3A19">
        <w:t>top [5] and tokamak scenarios [6</w:t>
      </w:r>
      <w:r w:rsidR="00966DD6">
        <w:t>]</w:t>
      </w:r>
      <w:r w:rsidR="00436408">
        <w:t>.</w:t>
      </w:r>
      <w:r w:rsidR="0076223E">
        <w:t xml:space="preserve"> </w:t>
      </w:r>
      <w:r w:rsidR="00B847C0">
        <w:t xml:space="preserve"> </w:t>
      </w:r>
      <w:r>
        <w:t xml:space="preserve">Nova Photonics is also </w:t>
      </w:r>
      <w:r w:rsidR="00D44D6A">
        <w:t xml:space="preserve">actively </w:t>
      </w:r>
      <w:r>
        <w:t>applying this</w:t>
      </w:r>
      <w:r w:rsidR="00D44D6A">
        <w:t xml:space="preserve"> </w:t>
      </w:r>
      <w:r w:rsidR="0066118F">
        <w:t xml:space="preserve">technique to NSTX discharges, which display similar modes to </w:t>
      </w:r>
      <w:r w:rsidR="00FB2E25">
        <w:t>those observed in MAST/MAST-U.  This</w:t>
      </w:r>
      <w:r>
        <w:t xml:space="preserve"> work </w:t>
      </w:r>
      <w:r w:rsidR="00FB2E25">
        <w:t xml:space="preserve">will </w:t>
      </w:r>
      <w:r>
        <w:t xml:space="preserve">expand the </w:t>
      </w:r>
      <w:r w:rsidR="00FB2E25">
        <w:t xml:space="preserve">capability </w:t>
      </w:r>
      <w:r>
        <w:t xml:space="preserve">of </w:t>
      </w:r>
      <w:r w:rsidR="00FB2E25">
        <w:t>the MAST-U MSE diagnostic</w:t>
      </w:r>
      <w:r>
        <w:t xml:space="preserve"> without</w:t>
      </w:r>
      <w:r w:rsidR="00FB2E25">
        <w:t xml:space="preserve"> </w:t>
      </w:r>
      <w:r>
        <w:t>the need for</w:t>
      </w:r>
      <w:r w:rsidR="00FB2E25">
        <w:t xml:space="preserve"> any hardware upgrades.  </w:t>
      </w:r>
      <w:r w:rsidR="00990886">
        <w:t xml:space="preserve"> </w:t>
      </w:r>
    </w:p>
    <w:p w14:paraId="493730DC" w14:textId="77777777" w:rsidR="0062450A" w:rsidRDefault="0062450A" w:rsidP="006A29A5"/>
    <w:p w14:paraId="4C795837" w14:textId="54BD182D" w:rsidR="00A62F64" w:rsidRDefault="00A62F64" w:rsidP="00A62F64">
      <w:r>
        <w:t>The increased</w:t>
      </w:r>
      <w:r w:rsidR="00A44060">
        <w:t xml:space="preserve"> magnetic field</w:t>
      </w:r>
      <w:r>
        <w:t xml:space="preserve"> and plas</w:t>
      </w:r>
      <w:r w:rsidR="00A44060">
        <w:t>ma current in MAST-U extends</w:t>
      </w:r>
      <w:r>
        <w:t xml:space="preserve"> the work already acc</w:t>
      </w:r>
      <w:r w:rsidR="00B5598E">
        <w:t xml:space="preserve">omplished on NSTX and probes a complementary parameter space </w:t>
      </w:r>
      <w:r>
        <w:t xml:space="preserve">to </w:t>
      </w:r>
      <w:r w:rsidR="00B5598E">
        <w:t>the</w:t>
      </w:r>
      <w:r w:rsidR="008952B9">
        <w:t xml:space="preserve"> </w:t>
      </w:r>
      <w:r>
        <w:t>upcoming work at even higher fields in NSTX-U</w:t>
      </w:r>
      <w:r w:rsidR="00553E17">
        <w:t xml:space="preserve"> when it resumes operation</w:t>
      </w:r>
      <w:r>
        <w:t xml:space="preserve">.   The new off-axis beam line </w:t>
      </w:r>
      <w:r w:rsidR="009544B2">
        <w:t>enables</w:t>
      </w:r>
      <w:r w:rsidR="00B15F0B">
        <w:t xml:space="preserve"> the</w:t>
      </w:r>
      <w:r>
        <w:t xml:space="preserve"> s</w:t>
      </w:r>
      <w:r w:rsidR="00B15F0B">
        <w:t xml:space="preserve">tudy of </w:t>
      </w:r>
      <w:r>
        <w:t xml:space="preserve">modes with </w:t>
      </w:r>
      <w:r w:rsidR="007F41B4">
        <w:t>off-axis current drive, which will</w:t>
      </w:r>
      <w:r>
        <w:t xml:space="preserve"> modify both the current and pressure profiles.  Additionally, fast ions play a role </w:t>
      </w:r>
      <w:r>
        <w:lastRenderedPageBreak/>
        <w:t>in destabilizing these modes.  Studying these modes with the addition of a new source of fast ions could provide insight into their drive and stability.</w:t>
      </w:r>
    </w:p>
    <w:p w14:paraId="6058DF3F" w14:textId="77777777" w:rsidR="00A62F64" w:rsidRDefault="00A62F64" w:rsidP="006A29A5"/>
    <w:p w14:paraId="655A4249" w14:textId="46EBA63E" w:rsidR="0062450A" w:rsidRDefault="0062450A" w:rsidP="006A29A5">
      <w:r>
        <w:t xml:space="preserve">In the first year of the grant period we will demonstrate the applicability of studying MHD instabilities with the MAST-U MSE system.  </w:t>
      </w:r>
      <w:r w:rsidR="00AA2CE7">
        <w:t>This will include dedicated experimental runs that involve</w:t>
      </w:r>
      <w:r w:rsidR="00242255">
        <w:t xml:space="preserve"> cross calibration and correlation with</w:t>
      </w:r>
      <w:r w:rsidR="00B81CED">
        <w:t xml:space="preserve"> other diagnostics that observe </w:t>
      </w:r>
      <w:r w:rsidR="00242255">
        <w:t>fluctuations,</w:t>
      </w:r>
      <w:r w:rsidR="00AA2CE7">
        <w:t xml:space="preserve"> including BES, Doppler</w:t>
      </w:r>
      <w:r w:rsidR="0030102C">
        <w:t xml:space="preserve"> backscatter, and SXR.</w:t>
      </w:r>
      <w:r w:rsidR="00817F91">
        <w:t xml:space="preserve"> Part of this</w:t>
      </w:r>
      <w:bookmarkStart w:id="0" w:name="_GoBack"/>
      <w:bookmarkEnd w:id="0"/>
      <w:r w:rsidR="00AD508D">
        <w:t xml:space="preserve"> period</w:t>
      </w:r>
      <w:r w:rsidR="008F2D16">
        <w:t xml:space="preserve"> will be focused on developing</w:t>
      </w:r>
      <w:r w:rsidR="009E398C">
        <w:t xml:space="preserve"> a </w:t>
      </w:r>
      <w:r w:rsidR="0030100D">
        <w:t>machine-learning</w:t>
      </w:r>
      <w:r w:rsidR="009E398C">
        <w:t xml:space="preserve"> </w:t>
      </w:r>
      <w:r w:rsidR="00B32CC3">
        <w:t>algorithm</w:t>
      </w:r>
      <w:r w:rsidR="008F2D16">
        <w:t xml:space="preserve"> to search and identify shots containing LLMs in the MSE signal</w:t>
      </w:r>
      <w:r w:rsidR="00064339">
        <w:t>, enabling us to quickly bootstrap a database of observations for analysis</w:t>
      </w:r>
      <w:r w:rsidR="00D82074">
        <w:t>.  Such analysis</w:t>
      </w:r>
      <w:r w:rsidR="007C1545">
        <w:t xml:space="preserve"> includ</w:t>
      </w:r>
      <w:r w:rsidR="00D82074">
        <w:t>es</w:t>
      </w:r>
      <w:r w:rsidR="007C1545">
        <w:t xml:space="preserve"> examination of</w:t>
      </w:r>
      <w:r w:rsidR="00D37AF0">
        <w:t xml:space="preserve"> both time evolution and</w:t>
      </w:r>
      <w:r w:rsidR="007C1545">
        <w:t xml:space="preserve"> spatial</w:t>
      </w:r>
      <w:r w:rsidR="00D37AF0">
        <w:t xml:space="preserve"> structure of the</w:t>
      </w:r>
      <w:r w:rsidR="007C1545">
        <w:t xml:space="preserve"> </w:t>
      </w:r>
      <w:r w:rsidR="00D37AF0">
        <w:t xml:space="preserve">amplitude of short time windowed fast </w:t>
      </w:r>
      <w:r w:rsidR="007C1545">
        <w:t>Fourier</w:t>
      </w:r>
      <w:r w:rsidR="00D37AF0">
        <w:t xml:space="preserve"> transforms </w:t>
      </w:r>
      <w:r w:rsidR="007C1545">
        <w:t>in MAST-U discharges.</w:t>
      </w:r>
    </w:p>
    <w:p w14:paraId="7E40C803" w14:textId="77777777" w:rsidR="003831DC" w:rsidRDefault="003831DC" w:rsidP="006A29A5"/>
    <w:p w14:paraId="19588C2B" w14:textId="04544F0C" w:rsidR="003831DC" w:rsidRDefault="003831DC" w:rsidP="006A29A5">
      <w:r>
        <w:t>Once we have established the applicability of the technique to studying modes in MAST-U, in the second and third years</w:t>
      </w:r>
      <w:r w:rsidR="005846DE">
        <w:t xml:space="preserve"> c</w:t>
      </w:r>
      <w:r w:rsidR="0015638C">
        <w:t>omparison will be made with MHD modeling codes, enabling better understanding of these modes on plasma performance and the root cause of the modes.</w:t>
      </w:r>
      <w:r>
        <w:t xml:space="preserve">  This </w:t>
      </w:r>
      <w:r w:rsidR="00064339">
        <w:t xml:space="preserve">work </w:t>
      </w:r>
      <w:r>
        <w:t>will be done in</w:t>
      </w:r>
      <w:r w:rsidR="00064339">
        <w:t xml:space="preserve"> support of other physics studies</w:t>
      </w:r>
      <w:r>
        <w:t xml:space="preserve">, as well as proposing </w:t>
      </w:r>
      <w:r w:rsidR="00064339">
        <w:t>new experiments in collaboration with the MAST-U team</w:t>
      </w:r>
      <w:r w:rsidR="00151BCD">
        <w:t xml:space="preserve">, including studying fluctuations during off-axis </w:t>
      </w:r>
      <w:r w:rsidR="004D36C6">
        <w:t xml:space="preserve">neutral beam </w:t>
      </w:r>
      <w:r w:rsidR="00151BCD">
        <w:t>current drive.</w:t>
      </w:r>
      <w:r>
        <w:t xml:space="preserve"> </w:t>
      </w:r>
    </w:p>
    <w:p w14:paraId="33F44EFB" w14:textId="77777777" w:rsidR="00750444" w:rsidRDefault="00750444" w:rsidP="006A29A5"/>
    <w:p w14:paraId="265208D7" w14:textId="77777777" w:rsidR="00822BE8" w:rsidRDefault="00822BE8" w:rsidP="006A29A5"/>
    <w:p w14:paraId="209DE58D" w14:textId="1B1F3C52" w:rsidR="00EB3C26" w:rsidRPr="00EB3C26" w:rsidRDefault="00EB3C26" w:rsidP="006A29A5">
      <w:pPr>
        <w:rPr>
          <w:b/>
        </w:rPr>
      </w:pPr>
      <w:r w:rsidRPr="00EB3C26">
        <w:rPr>
          <w:b/>
        </w:rPr>
        <w:t>Reference</w:t>
      </w:r>
      <w:r>
        <w:rPr>
          <w:b/>
        </w:rPr>
        <w:t>s</w:t>
      </w:r>
      <w:r w:rsidRPr="00EB3C26">
        <w:rPr>
          <w:b/>
        </w:rPr>
        <w:t>:</w:t>
      </w:r>
    </w:p>
    <w:p w14:paraId="515E711D" w14:textId="77777777" w:rsidR="006A29A5" w:rsidRDefault="006A29A5" w:rsidP="00EB3C26"/>
    <w:p w14:paraId="0A52D695" w14:textId="052DE8EE" w:rsidR="00037140" w:rsidRDefault="00523330" w:rsidP="00EB3C26">
      <w:r>
        <w:t xml:space="preserve">1) </w:t>
      </w:r>
      <w:r w:rsidR="00037140">
        <w:t>Chapman</w:t>
      </w:r>
      <w:r w:rsidR="0030100D">
        <w:t>, I. T.</w:t>
      </w:r>
      <w:r w:rsidR="0030100D" w:rsidRPr="0030100D">
        <w:rPr>
          <w:i/>
        </w:rPr>
        <w:t xml:space="preserve"> </w:t>
      </w:r>
      <w:r w:rsidR="0030100D">
        <w:rPr>
          <w:i/>
        </w:rPr>
        <w:t>et. al.</w:t>
      </w:r>
      <w:r w:rsidR="00EC74B4">
        <w:t xml:space="preserve"> 2010</w:t>
      </w:r>
      <w:r w:rsidR="0030100D">
        <w:t xml:space="preserve"> </w:t>
      </w:r>
      <w:r w:rsidR="0030100D" w:rsidRPr="004C2FC6">
        <w:rPr>
          <w:i/>
        </w:rPr>
        <w:t>Nucl. Fusion</w:t>
      </w:r>
      <w:r w:rsidR="0030100D">
        <w:t xml:space="preserve"> </w:t>
      </w:r>
      <w:r w:rsidR="0030100D">
        <w:rPr>
          <w:b/>
        </w:rPr>
        <w:t>50</w:t>
      </w:r>
      <w:r w:rsidR="0030100D">
        <w:t xml:space="preserve"> 045007</w:t>
      </w:r>
    </w:p>
    <w:p w14:paraId="04F3237C" w14:textId="77777777" w:rsidR="00037140" w:rsidRDefault="00037140" w:rsidP="00EB3C26"/>
    <w:p w14:paraId="1A47B0BA" w14:textId="4D4DB572" w:rsidR="00037140" w:rsidRPr="00873CA0" w:rsidRDefault="00523330" w:rsidP="00EB3C26">
      <w:r>
        <w:t xml:space="preserve">2) </w:t>
      </w:r>
      <w:r w:rsidR="00037140">
        <w:t>Hau</w:t>
      </w:r>
      <w:r w:rsidR="00873CA0">
        <w:t>, M-D</w:t>
      </w:r>
      <w:r w:rsidR="00037140">
        <w:t xml:space="preserve"> </w:t>
      </w:r>
      <w:r w:rsidR="00037140">
        <w:rPr>
          <w:i/>
        </w:rPr>
        <w:t xml:space="preserve">et. al. </w:t>
      </w:r>
      <w:r w:rsidR="00873CA0">
        <w:t xml:space="preserve">2010 </w:t>
      </w:r>
      <w:r w:rsidR="00873CA0" w:rsidRPr="004C2FC6">
        <w:rPr>
          <w:i/>
        </w:rPr>
        <w:t>Plasma Phys. Control. Fusion</w:t>
      </w:r>
      <w:r w:rsidR="00873CA0">
        <w:t xml:space="preserve">  </w:t>
      </w:r>
      <w:r w:rsidR="00873CA0">
        <w:rPr>
          <w:b/>
        </w:rPr>
        <w:t xml:space="preserve">52 </w:t>
      </w:r>
      <w:r w:rsidR="00873CA0">
        <w:t>035009</w:t>
      </w:r>
    </w:p>
    <w:p w14:paraId="200E4AF5" w14:textId="77777777" w:rsidR="00037140" w:rsidRDefault="00037140" w:rsidP="00EB3C26"/>
    <w:p w14:paraId="412CEAE6" w14:textId="3936BF17" w:rsidR="00037140" w:rsidRPr="00B47511" w:rsidRDefault="00523330" w:rsidP="00EB3C26">
      <w:r>
        <w:t xml:space="preserve">3) </w:t>
      </w:r>
      <w:r w:rsidR="00037140">
        <w:t>Wei</w:t>
      </w:r>
      <w:r w:rsidR="004C2FC6">
        <w:t>, D.</w:t>
      </w:r>
      <w:r w:rsidR="00037140">
        <w:t xml:space="preserve"> </w:t>
      </w:r>
      <w:r w:rsidR="00037140">
        <w:rPr>
          <w:i/>
        </w:rPr>
        <w:t>et. al</w:t>
      </w:r>
      <w:r w:rsidR="004C2FC6">
        <w:t xml:space="preserve">. 2014 </w:t>
      </w:r>
      <w:r w:rsidR="004C2FC6">
        <w:rPr>
          <w:i/>
        </w:rPr>
        <w:t>Nucl. Fusion</w:t>
      </w:r>
      <w:r w:rsidR="004C2FC6">
        <w:t xml:space="preserve"> </w:t>
      </w:r>
      <w:r w:rsidR="00B47511">
        <w:rPr>
          <w:b/>
        </w:rPr>
        <w:t>54</w:t>
      </w:r>
      <w:r w:rsidR="00B47511">
        <w:t xml:space="preserve"> 013010</w:t>
      </w:r>
    </w:p>
    <w:p w14:paraId="26FEC708" w14:textId="77777777" w:rsidR="00037140" w:rsidRDefault="00037140" w:rsidP="00EB3C26"/>
    <w:p w14:paraId="7ADAD073" w14:textId="044DA5AF" w:rsidR="00EB3C26" w:rsidRDefault="00523330" w:rsidP="00523330">
      <w:pPr>
        <w:ind w:left="270" w:hanging="270"/>
      </w:pPr>
      <w:r>
        <w:t>4)</w:t>
      </w:r>
      <w:r w:rsidR="00EB3C26">
        <w:t>MAST Upgrade Research Plan (2016)</w:t>
      </w:r>
      <w:r w:rsidR="00241064">
        <w:t>,</w:t>
      </w:r>
      <w:r w:rsidR="00241064" w:rsidRPr="00241064">
        <w:t xml:space="preserve"> http://www.ccfe.ac.uk/assets/documents/other/MAST-U_RP_v4.0.pdf</w:t>
      </w:r>
    </w:p>
    <w:p w14:paraId="673F815E" w14:textId="77777777" w:rsidR="00037140" w:rsidRDefault="00037140" w:rsidP="00EB3C26"/>
    <w:p w14:paraId="44E161E4" w14:textId="31D9D343" w:rsidR="00436408" w:rsidRPr="00C54CCF" w:rsidRDefault="00523330" w:rsidP="00EB3C26">
      <w:r>
        <w:t xml:space="preserve">5) </w:t>
      </w:r>
      <w:r w:rsidR="00436408">
        <w:t>Levinton</w:t>
      </w:r>
      <w:r w:rsidR="00C54CCF">
        <w:t xml:space="preserve">, F. M. and A. Fredriksen 2004 </w:t>
      </w:r>
      <w:r w:rsidR="00C54CCF">
        <w:rPr>
          <w:i/>
        </w:rPr>
        <w:t>Rev. Sci. Instrum.</w:t>
      </w:r>
      <w:r w:rsidR="00C54CCF">
        <w:t xml:space="preserve"> </w:t>
      </w:r>
      <w:r w:rsidR="00C54CCF">
        <w:rPr>
          <w:b/>
        </w:rPr>
        <w:t>75</w:t>
      </w:r>
      <w:r w:rsidR="00C54CCF">
        <w:t xml:space="preserve"> 4162</w:t>
      </w:r>
    </w:p>
    <w:p w14:paraId="41FD2DAB" w14:textId="77777777" w:rsidR="001B1BEE" w:rsidRDefault="001B1BEE" w:rsidP="00990886"/>
    <w:p w14:paraId="2F26403D" w14:textId="0C8A7D05" w:rsidR="006A29A5" w:rsidRDefault="00523330" w:rsidP="00990886">
      <w:r>
        <w:t xml:space="preserve">6) </w:t>
      </w:r>
      <w:r w:rsidR="00990886">
        <w:t>Jayakumar</w:t>
      </w:r>
      <w:r w:rsidR="001B1BEE">
        <w:t xml:space="preserve">, </w:t>
      </w:r>
      <w:r w:rsidR="001B1BEE">
        <w:rPr>
          <w:i/>
        </w:rPr>
        <w:t>et. al.</w:t>
      </w:r>
      <w:r w:rsidR="00990886">
        <w:t xml:space="preserve"> </w:t>
      </w:r>
      <w:r w:rsidR="001B1BEE">
        <w:t xml:space="preserve">2004 </w:t>
      </w:r>
      <w:r w:rsidR="001B1BEE">
        <w:rPr>
          <w:i/>
        </w:rPr>
        <w:t>Rev. Sci. Instrum.</w:t>
      </w:r>
      <w:r w:rsidR="001B1BEE">
        <w:t xml:space="preserve"> </w:t>
      </w:r>
      <w:r w:rsidR="001B1BEE">
        <w:rPr>
          <w:b/>
        </w:rPr>
        <w:t>75</w:t>
      </w:r>
      <w:r w:rsidR="001B1BEE">
        <w:t xml:space="preserve"> 2995</w:t>
      </w:r>
    </w:p>
    <w:p w14:paraId="697B2618" w14:textId="77777777" w:rsidR="006A29A5" w:rsidRDefault="006A29A5"/>
    <w:sectPr w:rsidR="006A29A5" w:rsidSect="00A302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9A5"/>
    <w:rsid w:val="000038BB"/>
    <w:rsid w:val="00034539"/>
    <w:rsid w:val="00034B47"/>
    <w:rsid w:val="00037140"/>
    <w:rsid w:val="00064339"/>
    <w:rsid w:val="000B6A7B"/>
    <w:rsid w:val="000D7446"/>
    <w:rsid w:val="000E0425"/>
    <w:rsid w:val="00121EF5"/>
    <w:rsid w:val="00151BCD"/>
    <w:rsid w:val="0015638C"/>
    <w:rsid w:val="001A7083"/>
    <w:rsid w:val="001B085B"/>
    <w:rsid w:val="001B1BEE"/>
    <w:rsid w:val="002018B6"/>
    <w:rsid w:val="00224E60"/>
    <w:rsid w:val="00241064"/>
    <w:rsid w:val="00242255"/>
    <w:rsid w:val="002471A6"/>
    <w:rsid w:val="002851B6"/>
    <w:rsid w:val="0029204C"/>
    <w:rsid w:val="002D359C"/>
    <w:rsid w:val="00300370"/>
    <w:rsid w:val="0030100D"/>
    <w:rsid w:val="0030102C"/>
    <w:rsid w:val="003831DC"/>
    <w:rsid w:val="00436408"/>
    <w:rsid w:val="004369DB"/>
    <w:rsid w:val="00455640"/>
    <w:rsid w:val="00486898"/>
    <w:rsid w:val="004955CC"/>
    <w:rsid w:val="004B306B"/>
    <w:rsid w:val="004C2FC6"/>
    <w:rsid w:val="004D36C6"/>
    <w:rsid w:val="00522FFA"/>
    <w:rsid w:val="00523330"/>
    <w:rsid w:val="005314C4"/>
    <w:rsid w:val="00536764"/>
    <w:rsid w:val="00550F53"/>
    <w:rsid w:val="00553E17"/>
    <w:rsid w:val="005613C3"/>
    <w:rsid w:val="00565441"/>
    <w:rsid w:val="005846DE"/>
    <w:rsid w:val="00587E0B"/>
    <w:rsid w:val="005A5CDF"/>
    <w:rsid w:val="0062450A"/>
    <w:rsid w:val="006470A3"/>
    <w:rsid w:val="00650EEB"/>
    <w:rsid w:val="0066118F"/>
    <w:rsid w:val="00676A57"/>
    <w:rsid w:val="006A29A5"/>
    <w:rsid w:val="006C7946"/>
    <w:rsid w:val="006F5DEB"/>
    <w:rsid w:val="00750444"/>
    <w:rsid w:val="0076223E"/>
    <w:rsid w:val="00780AA7"/>
    <w:rsid w:val="00782C4B"/>
    <w:rsid w:val="007C1545"/>
    <w:rsid w:val="007F41B4"/>
    <w:rsid w:val="00810ADD"/>
    <w:rsid w:val="00817F91"/>
    <w:rsid w:val="00822BE8"/>
    <w:rsid w:val="00835153"/>
    <w:rsid w:val="008354B0"/>
    <w:rsid w:val="0087350C"/>
    <w:rsid w:val="00873CA0"/>
    <w:rsid w:val="008875E4"/>
    <w:rsid w:val="00890B1D"/>
    <w:rsid w:val="008952B9"/>
    <w:rsid w:val="008F2D16"/>
    <w:rsid w:val="008F4587"/>
    <w:rsid w:val="009060A6"/>
    <w:rsid w:val="00914248"/>
    <w:rsid w:val="00925AB0"/>
    <w:rsid w:val="009544B2"/>
    <w:rsid w:val="00966DD6"/>
    <w:rsid w:val="00975F21"/>
    <w:rsid w:val="00990886"/>
    <w:rsid w:val="009A35F5"/>
    <w:rsid w:val="009B6219"/>
    <w:rsid w:val="009E398C"/>
    <w:rsid w:val="009F7BE4"/>
    <w:rsid w:val="00A30248"/>
    <w:rsid w:val="00A3504D"/>
    <w:rsid w:val="00A40E7E"/>
    <w:rsid w:val="00A44060"/>
    <w:rsid w:val="00A57034"/>
    <w:rsid w:val="00A62F64"/>
    <w:rsid w:val="00A6679F"/>
    <w:rsid w:val="00A76625"/>
    <w:rsid w:val="00AA2CE7"/>
    <w:rsid w:val="00AB6BEA"/>
    <w:rsid w:val="00AC16B6"/>
    <w:rsid w:val="00AD508D"/>
    <w:rsid w:val="00B15F0B"/>
    <w:rsid w:val="00B24711"/>
    <w:rsid w:val="00B32CC3"/>
    <w:rsid w:val="00B47511"/>
    <w:rsid w:val="00B47561"/>
    <w:rsid w:val="00B5598E"/>
    <w:rsid w:val="00B644F1"/>
    <w:rsid w:val="00B81CED"/>
    <w:rsid w:val="00B847C0"/>
    <w:rsid w:val="00B87E0B"/>
    <w:rsid w:val="00BC7EDA"/>
    <w:rsid w:val="00C53AC6"/>
    <w:rsid w:val="00C54CCF"/>
    <w:rsid w:val="00C656E8"/>
    <w:rsid w:val="00C87CB8"/>
    <w:rsid w:val="00D2774A"/>
    <w:rsid w:val="00D37AF0"/>
    <w:rsid w:val="00D40FE7"/>
    <w:rsid w:val="00D44D6A"/>
    <w:rsid w:val="00D53C80"/>
    <w:rsid w:val="00D74C6B"/>
    <w:rsid w:val="00D82074"/>
    <w:rsid w:val="00DA3A19"/>
    <w:rsid w:val="00DE4CA1"/>
    <w:rsid w:val="00E334C1"/>
    <w:rsid w:val="00E8068C"/>
    <w:rsid w:val="00EA3660"/>
    <w:rsid w:val="00EB3359"/>
    <w:rsid w:val="00EB3C26"/>
    <w:rsid w:val="00EB632F"/>
    <w:rsid w:val="00EC74B4"/>
    <w:rsid w:val="00F644BC"/>
    <w:rsid w:val="00F64E1E"/>
    <w:rsid w:val="00F87DEC"/>
    <w:rsid w:val="00FA7989"/>
    <w:rsid w:val="00FB2E25"/>
    <w:rsid w:val="00FD5C29"/>
    <w:rsid w:val="00FE18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A047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29A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29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728</Words>
  <Characters>4156</Characters>
  <Application>Microsoft Macintosh Word</Application>
  <DocSecurity>0</DocSecurity>
  <Lines>34</Lines>
  <Paragraphs>9</Paragraphs>
  <ScaleCrop>false</ScaleCrop>
  <Company>Nova Photonics Inc.</Company>
  <LinksUpToDate>false</LinksUpToDate>
  <CharactersWithSpaces>4875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Galante</dc:creator>
  <cp:keywords/>
  <dc:description/>
  <cp:lastModifiedBy>Matthew Galante</cp:lastModifiedBy>
  <cp:revision>39</cp:revision>
  <dcterms:created xsi:type="dcterms:W3CDTF">2017-07-31T18:00:00Z</dcterms:created>
  <dcterms:modified xsi:type="dcterms:W3CDTF">2017-08-01T17:34:00Z</dcterms:modified>
</cp:coreProperties>
</file>