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150B" w14:textId="718846A3" w:rsidR="00724D4A" w:rsidRDefault="00D465B8">
      <w:r>
        <w:t xml:space="preserve">Project 2 Proposal </w:t>
      </w:r>
    </w:p>
    <w:p w14:paraId="570A2186" w14:textId="77777777" w:rsidR="001B646B" w:rsidRDefault="000F5C22">
      <w:r>
        <w:t>Stock Analytics</w:t>
      </w:r>
    </w:p>
    <w:p w14:paraId="5DE25CD9" w14:textId="6CAA5FD1" w:rsidR="001B646B" w:rsidRDefault="001B646B">
      <w:r w:rsidRPr="001B646B">
        <w:t xml:space="preserve">Develop and interactive dashboard with data tables, charts and predictive indicators, based on a merged database of </w:t>
      </w:r>
      <w:r w:rsidR="00026536">
        <w:t xml:space="preserve">S &amp; P 500 </w:t>
      </w:r>
      <w:r w:rsidR="00230929">
        <w:t>stocks, the</w:t>
      </w:r>
      <w:r w:rsidR="00026536" w:rsidRPr="00026536">
        <w:t xml:space="preserve"> S&amp;P 500 is often used as a proxy for the U.S. stock market</w:t>
      </w:r>
      <w:r w:rsidRPr="001B646B">
        <w:t>.</w:t>
      </w:r>
    </w:p>
    <w:p w14:paraId="63B4FF34" w14:textId="23722346" w:rsidR="000F5C22" w:rsidRDefault="000F5C22">
      <w:r>
        <w:t>Dataset 1: 4,000+ company records for 2014-2018 with different financial measures</w:t>
      </w:r>
      <w:r w:rsidR="00E14A76">
        <w:t>.</w:t>
      </w:r>
    </w:p>
    <w:p w14:paraId="3E0DCD75" w14:textId="4C0EFA64" w:rsidR="000F5C22" w:rsidRPr="000F5C22" w:rsidRDefault="007D7860">
      <w:pPr>
        <w:rPr>
          <w:color w:val="4472C4" w:themeColor="accent1"/>
          <w:u w:val="single"/>
        </w:rPr>
      </w:pPr>
      <w:hyperlink r:id="rId4" w:tgtFrame="_blank" w:history="1">
        <w:r w:rsidR="000F5C22" w:rsidRPr="000F5C22">
          <w:rPr>
            <w:color w:val="4472C4" w:themeColor="accent1"/>
            <w:u w:val="single"/>
          </w:rPr>
          <w:t>https://www.kaggle.com/cnic92/200-financ</w:t>
        </w:r>
        <w:r w:rsidR="000F5C22" w:rsidRPr="000F5C22">
          <w:rPr>
            <w:color w:val="4472C4" w:themeColor="accent1"/>
            <w:u w:val="single"/>
          </w:rPr>
          <w:t>i</w:t>
        </w:r>
        <w:r w:rsidR="000F5C22" w:rsidRPr="000F5C22">
          <w:rPr>
            <w:color w:val="4472C4" w:themeColor="accent1"/>
            <w:u w:val="single"/>
          </w:rPr>
          <w:t>al-indicators-of-us-stocks-20142018</w:t>
        </w:r>
      </w:hyperlink>
    </w:p>
    <w:p w14:paraId="077EF181" w14:textId="5D689810" w:rsidR="000F5C22" w:rsidRDefault="000F5C22">
      <w:r>
        <w:t xml:space="preserve">Dataset 2: 8,000+ individuals stock data from 2014-2018 daily data </w:t>
      </w:r>
    </w:p>
    <w:p w14:paraId="066F4DCC" w14:textId="0D99BF83" w:rsidR="001F41AD" w:rsidRPr="00026536" w:rsidRDefault="007D7860">
      <w:pPr>
        <w:rPr>
          <w:color w:val="4472C4" w:themeColor="accent1"/>
          <w:u w:val="single"/>
        </w:rPr>
      </w:pPr>
      <w:hyperlink r:id="rId5" w:tgtFrame="_blank" w:history="1">
        <w:r w:rsidR="000F5C22" w:rsidRPr="00026536">
          <w:rPr>
            <w:color w:val="4472C4" w:themeColor="accent1"/>
            <w:u w:val="single"/>
          </w:rPr>
          <w:t>https://www.kaggle.com/qks1lver/amex-nyse-nasdaq-stock-histories</w:t>
        </w:r>
      </w:hyperlink>
    </w:p>
    <w:p w14:paraId="5E54AA81" w14:textId="57E05DA7" w:rsidR="001F41AD" w:rsidRPr="001F41AD" w:rsidRDefault="001F41AD">
      <w:r w:rsidRPr="001F41AD">
        <w:t>Dataset3</w:t>
      </w:r>
      <w:r w:rsidR="007D7860">
        <w:t>:</w:t>
      </w:r>
      <w:bookmarkStart w:id="0" w:name="_GoBack"/>
      <w:bookmarkEnd w:id="0"/>
      <w:r w:rsidR="00026536" w:rsidRPr="00026536">
        <w:t xml:space="preserve"> </w:t>
      </w:r>
      <w:r w:rsidR="00026536" w:rsidRPr="00026536">
        <w:t>20</w:t>
      </w:r>
      <w:r w:rsidR="007D7860">
        <w:t>19</w:t>
      </w:r>
      <w:r w:rsidR="00026536" w:rsidRPr="00026536">
        <w:t xml:space="preserve"> List of All S&amp;P 500 Stocks &amp; Companies </w:t>
      </w:r>
    </w:p>
    <w:p w14:paraId="7D5548CD" w14:textId="77777777" w:rsidR="007D7860" w:rsidRPr="007D7860" w:rsidRDefault="007D7860">
      <w:pPr>
        <w:rPr>
          <w:color w:val="4472C4" w:themeColor="accent1"/>
          <w:u w:val="single"/>
        </w:rPr>
      </w:pPr>
      <w:hyperlink r:id="rId6" w:anchor="readme" w:history="1">
        <w:r w:rsidRPr="007D7860">
          <w:rPr>
            <w:color w:val="4472C4" w:themeColor="accent1"/>
            <w:u w:val="single"/>
          </w:rPr>
          <w:t>https://datahub.io/core/s-and-p-500-companies#readme</w:t>
        </w:r>
      </w:hyperlink>
    </w:p>
    <w:p w14:paraId="779FBF8D" w14:textId="4709A3DE" w:rsidR="001862F2" w:rsidRDefault="000F5C22">
      <w:r>
        <w:t xml:space="preserve">Use </w:t>
      </w:r>
      <w:r w:rsidR="00230929" w:rsidRPr="00026536">
        <w:t>S&amp;P 500</w:t>
      </w:r>
      <w:r w:rsidR="00230929">
        <w:t xml:space="preserve"> companies and analyze the </w:t>
      </w:r>
      <w:r w:rsidR="00230929">
        <w:t>201</w:t>
      </w:r>
      <w:r w:rsidR="007D7860">
        <w:t>8</w:t>
      </w:r>
      <w:r w:rsidR="00230929">
        <w:t xml:space="preserve"> </w:t>
      </w:r>
      <w:r w:rsidR="00230929">
        <w:rPr>
          <w:rFonts w:ascii="Arial" w:hAnsi="Arial" w:cs="Arial"/>
          <w:sz w:val="21"/>
          <w:szCs w:val="21"/>
          <w:shd w:val="clear" w:color="auto" w:fill="FFFFFF"/>
        </w:rPr>
        <w:t xml:space="preserve">financial indicator </w:t>
      </w:r>
      <w:r w:rsidR="00230929">
        <w:t xml:space="preserve">of </w:t>
      </w:r>
      <w:r>
        <w:t xml:space="preserve">top 5 companies for each sector to limit user’s search selection. We have 11 sectors. Total companies = 55. </w:t>
      </w:r>
    </w:p>
    <w:p w14:paraId="21DB8407" w14:textId="5189CBEB" w:rsidR="00686A18" w:rsidRDefault="00EB3DDF">
      <w:r>
        <w:t>Using dataset 1, we will</w:t>
      </w:r>
      <w:r w:rsidR="00660244">
        <w:t xml:space="preserve"> extract the 55 companies</w:t>
      </w:r>
      <w:r w:rsidR="007607C6">
        <w:t xml:space="preserve">. </w:t>
      </w:r>
      <w:r w:rsidR="00F945B9">
        <w:t xml:space="preserve">We will limit the </w:t>
      </w:r>
      <w:r w:rsidR="00E14A76">
        <w:t xml:space="preserve">financial measure for each company. </w:t>
      </w:r>
      <w:r w:rsidR="00773490">
        <w:t xml:space="preserve">Our dashboard </w:t>
      </w:r>
      <w:r w:rsidR="002B56EE">
        <w:t xml:space="preserve">will compare against </w:t>
      </w:r>
      <w:r w:rsidR="006A08FF">
        <w:t xml:space="preserve">industry competitors. </w:t>
      </w:r>
    </w:p>
    <w:p w14:paraId="1D81FD5A" w14:textId="7C6213E7" w:rsidR="000F5C22" w:rsidRDefault="0017717C">
      <w:r>
        <w:rPr>
          <w:noProof/>
        </w:rPr>
        <w:drawing>
          <wp:inline distT="0" distB="0" distL="0" distR="0" wp14:anchorId="59A279E1" wp14:editId="492A9B68">
            <wp:extent cx="5935980" cy="33566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B8"/>
    <w:rsid w:val="00026536"/>
    <w:rsid w:val="000A24DE"/>
    <w:rsid w:val="000F5C22"/>
    <w:rsid w:val="00134C90"/>
    <w:rsid w:val="001436CE"/>
    <w:rsid w:val="0017717C"/>
    <w:rsid w:val="001862F2"/>
    <w:rsid w:val="001B646B"/>
    <w:rsid w:val="001F41AD"/>
    <w:rsid w:val="00230929"/>
    <w:rsid w:val="002B56EE"/>
    <w:rsid w:val="005123E4"/>
    <w:rsid w:val="00660244"/>
    <w:rsid w:val="006776D3"/>
    <w:rsid w:val="00686A18"/>
    <w:rsid w:val="006A08FF"/>
    <w:rsid w:val="006D5D44"/>
    <w:rsid w:val="007607C6"/>
    <w:rsid w:val="00773490"/>
    <w:rsid w:val="007D7860"/>
    <w:rsid w:val="00852DD0"/>
    <w:rsid w:val="00913B2B"/>
    <w:rsid w:val="00A75D95"/>
    <w:rsid w:val="00B03341"/>
    <w:rsid w:val="00D465B8"/>
    <w:rsid w:val="00D55288"/>
    <w:rsid w:val="00E14A76"/>
    <w:rsid w:val="00EB3DDF"/>
    <w:rsid w:val="00F3075F"/>
    <w:rsid w:val="00F945B9"/>
    <w:rsid w:val="00F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005"/>
  <w15:chartTrackingRefBased/>
  <w15:docId w15:val="{95DBC2AF-87A3-4D31-95C9-510E604D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C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6536"/>
    <w:rPr>
      <w:rFonts w:ascii="Times New Roman" w:eastAsia="Times New Roman" w:hAnsi="Times New Roman" w:cs="Times New Roman"/>
      <w:b/>
      <w:bCs/>
      <w:sz w:val="36"/>
      <w:szCs w:val="3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hub.io/core/s-and-p-500-companies" TargetMode="External"/><Relationship Id="rId5" Type="http://schemas.openxmlformats.org/officeDocument/2006/relationships/hyperlink" Target="https://www.kaggle.com/qks1lver/amex-nyse-nasdaq-stock-histories" TargetMode="External"/><Relationship Id="rId4" Type="http://schemas.openxmlformats.org/officeDocument/2006/relationships/hyperlink" Target="https://www.kaggle.com/cnic92/200-financial-indicators-of-us-stocks-201420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Ran</dc:creator>
  <cp:keywords/>
  <dc:description/>
  <cp:lastModifiedBy>Sruthi Karicheri</cp:lastModifiedBy>
  <cp:revision>4</cp:revision>
  <dcterms:created xsi:type="dcterms:W3CDTF">2020-02-06T17:53:00Z</dcterms:created>
  <dcterms:modified xsi:type="dcterms:W3CDTF">2020-02-06T18:30:00Z</dcterms:modified>
</cp:coreProperties>
</file>