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54B5" w14:textId="77777777"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297791EE" w14:textId="77777777"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2F44966D" w14:textId="77777777"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753E3817" w14:textId="55A27261" w:rsidR="0015192B"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r w:rsidRPr="00ED21BD">
        <w:rPr>
          <w:rFonts w:ascii="Arial" w:eastAsia="Times New Roman" w:hAnsi="Arial" w:cs="Arial"/>
          <w:b/>
          <w:bCs/>
          <w:sz w:val="72"/>
          <w:szCs w:val="72"/>
        </w:rPr>
        <w:t>ETL</w:t>
      </w:r>
      <w:r w:rsidRPr="00ED21BD">
        <w:rPr>
          <w:rFonts w:ascii="Arial" w:eastAsia="Times New Roman" w:hAnsi="Arial" w:cs="Arial"/>
          <w:b/>
          <w:bCs/>
          <w:sz w:val="72"/>
          <w:szCs w:val="72"/>
        </w:rPr>
        <w:t xml:space="preserve"> </w:t>
      </w:r>
      <w:r w:rsidR="0015192B" w:rsidRPr="00ED21BD">
        <w:rPr>
          <w:rFonts w:ascii="Arial" w:eastAsia="Times New Roman" w:hAnsi="Arial" w:cs="Arial"/>
          <w:b/>
          <w:bCs/>
          <w:sz w:val="72"/>
          <w:szCs w:val="72"/>
        </w:rPr>
        <w:t xml:space="preserve">Final Report </w:t>
      </w:r>
    </w:p>
    <w:p w14:paraId="540AD7CB" w14:textId="3F055772"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4AF87BF1" w14:textId="39B7A9FD"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39B71218" w14:textId="1FE376E4"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7454B9C1" w14:textId="77777777" w:rsidR="00E10B64" w:rsidRDefault="00E10B64" w:rsidP="0015192B">
      <w:pPr>
        <w:spacing w:before="100" w:beforeAutospacing="1" w:after="100" w:afterAutospacing="1" w:line="240" w:lineRule="auto"/>
        <w:jc w:val="center"/>
        <w:outlineLvl w:val="1"/>
        <w:rPr>
          <w:rFonts w:ascii="Arial" w:eastAsia="Times New Roman" w:hAnsi="Arial" w:cs="Arial"/>
          <w:b/>
          <w:bCs/>
          <w:sz w:val="72"/>
          <w:szCs w:val="72"/>
        </w:rPr>
      </w:pPr>
    </w:p>
    <w:p w14:paraId="49BB185A" w14:textId="0C2E906B" w:rsidR="00ED21BD" w:rsidRP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rPr>
      </w:pPr>
      <w:r w:rsidRPr="00ED21BD">
        <w:rPr>
          <w:rFonts w:ascii="Arial" w:eastAsia="Times New Roman" w:hAnsi="Arial" w:cs="Arial"/>
          <w:b/>
          <w:bCs/>
          <w:sz w:val="36"/>
          <w:szCs w:val="36"/>
        </w:rPr>
        <w:t>04-Jan-2020</w:t>
      </w:r>
    </w:p>
    <w:p w14:paraId="7167231F" w14:textId="1CBB5CB1"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5ADFB2AA" w14:textId="52D5FEB8"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7699C650" w14:textId="0459D35E" w:rsidR="00ED21BD" w:rsidRDefault="00ED21BD" w:rsidP="0015192B">
      <w:pPr>
        <w:spacing w:before="100" w:beforeAutospacing="1" w:after="100" w:afterAutospacing="1" w:line="240" w:lineRule="auto"/>
        <w:jc w:val="center"/>
        <w:outlineLvl w:val="1"/>
        <w:rPr>
          <w:rFonts w:ascii="Arial" w:eastAsia="Times New Roman" w:hAnsi="Arial" w:cs="Arial"/>
          <w:b/>
          <w:bCs/>
          <w:sz w:val="72"/>
          <w:szCs w:val="72"/>
        </w:rPr>
      </w:pPr>
    </w:p>
    <w:p w14:paraId="050E6AA2" w14:textId="4F4E0366" w:rsidR="00ED21BD" w:rsidRPr="00ED21BD" w:rsidRDefault="00ED21BD" w:rsidP="0015192B">
      <w:pPr>
        <w:spacing w:before="100" w:beforeAutospacing="1" w:after="100" w:afterAutospacing="1" w:line="240" w:lineRule="auto"/>
        <w:jc w:val="center"/>
        <w:outlineLvl w:val="1"/>
        <w:rPr>
          <w:rFonts w:ascii="Arial" w:eastAsia="Times New Roman" w:hAnsi="Arial" w:cs="Arial"/>
          <w:b/>
          <w:bCs/>
          <w:sz w:val="48"/>
          <w:szCs w:val="48"/>
        </w:rPr>
      </w:pPr>
      <w:r w:rsidRPr="00ED21BD">
        <w:rPr>
          <w:rFonts w:ascii="Arial" w:eastAsia="Times New Roman" w:hAnsi="Arial" w:cs="Arial"/>
          <w:b/>
          <w:bCs/>
          <w:sz w:val="48"/>
          <w:szCs w:val="48"/>
        </w:rPr>
        <w:t>Sruthi Karicheri</w:t>
      </w:r>
    </w:p>
    <w:p w14:paraId="527CDC31" w14:textId="1B181D31"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0724AF08" w14:textId="255B6B4C"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3F300E96" w14:textId="0374A017" w:rsidR="00ED21BD" w:rsidRDefault="00120CCF" w:rsidP="0015192B">
      <w:pPr>
        <w:spacing w:before="100" w:beforeAutospacing="1" w:after="100" w:afterAutospacing="1" w:line="240" w:lineRule="auto"/>
        <w:jc w:val="center"/>
        <w:outlineLvl w:val="1"/>
        <w:rPr>
          <w:rFonts w:ascii="Arial" w:eastAsia="Times New Roman" w:hAnsi="Arial" w:cs="Arial"/>
          <w:b/>
          <w:bCs/>
          <w:sz w:val="36"/>
          <w:szCs w:val="36"/>
          <w:u w:val="single"/>
        </w:rPr>
      </w:pPr>
      <w:r>
        <w:rPr>
          <w:rFonts w:ascii="Arial" w:eastAsia="Times New Roman" w:hAnsi="Arial" w:cs="Arial"/>
          <w:b/>
          <w:bCs/>
          <w:sz w:val="36"/>
          <w:szCs w:val="36"/>
          <w:u w:val="single"/>
        </w:rPr>
        <w:lastRenderedPageBreak/>
        <w:t>Contents</w:t>
      </w:r>
    </w:p>
    <w:p w14:paraId="2C2E538B" w14:textId="1EF038F5" w:rsidR="00120CCF" w:rsidRPr="00E10B64" w:rsidRDefault="00E10B64" w:rsidP="00E10B64">
      <w:pPr>
        <w:pStyle w:val="ListParagraph"/>
        <w:numPr>
          <w:ilvl w:val="0"/>
          <w:numId w:val="6"/>
        </w:numPr>
        <w:spacing w:after="0" w:line="480" w:lineRule="auto"/>
        <w:jc w:val="both"/>
        <w:outlineLvl w:val="1"/>
        <w:rPr>
          <w:rFonts w:ascii="Arial" w:eastAsia="Times New Roman" w:hAnsi="Arial" w:cs="Arial"/>
          <w:sz w:val="32"/>
          <w:szCs w:val="32"/>
        </w:rPr>
      </w:pPr>
      <w:r w:rsidRPr="00E10B64">
        <w:rPr>
          <w:rFonts w:ascii="Arial" w:eastAsia="Times New Roman" w:hAnsi="Arial" w:cs="Arial"/>
          <w:sz w:val="32"/>
          <w:szCs w:val="32"/>
        </w:rPr>
        <w:t>Introduction</w:t>
      </w:r>
      <w:r>
        <w:rPr>
          <w:rFonts w:ascii="Arial" w:eastAsia="Times New Roman" w:hAnsi="Arial" w:cs="Arial"/>
          <w:sz w:val="32"/>
          <w:szCs w:val="32"/>
        </w:rPr>
        <w:tab/>
      </w:r>
      <w:r>
        <w:rPr>
          <w:rFonts w:ascii="Arial" w:eastAsia="Times New Roman" w:hAnsi="Arial" w:cs="Arial"/>
          <w:sz w:val="32"/>
          <w:szCs w:val="32"/>
        </w:rPr>
        <w:tab/>
        <w:t>…………………………………</w:t>
      </w:r>
      <w:r>
        <w:rPr>
          <w:rFonts w:ascii="Arial" w:eastAsia="Times New Roman" w:hAnsi="Arial" w:cs="Arial"/>
          <w:sz w:val="32"/>
          <w:szCs w:val="32"/>
        </w:rPr>
        <w:tab/>
      </w:r>
      <w:r>
        <w:rPr>
          <w:rFonts w:ascii="Arial" w:eastAsia="Times New Roman" w:hAnsi="Arial" w:cs="Arial"/>
          <w:sz w:val="32"/>
          <w:szCs w:val="32"/>
        </w:rPr>
        <w:tab/>
        <w:t>2</w:t>
      </w:r>
      <w:r>
        <w:rPr>
          <w:rFonts w:ascii="Arial" w:eastAsia="Times New Roman" w:hAnsi="Arial" w:cs="Arial"/>
          <w:sz w:val="32"/>
          <w:szCs w:val="32"/>
        </w:rPr>
        <w:tab/>
      </w:r>
    </w:p>
    <w:p w14:paraId="335E2DE9" w14:textId="7E85A984" w:rsidR="00E10B64" w:rsidRPr="00E10B64" w:rsidRDefault="00E10B64" w:rsidP="00E10B64">
      <w:pPr>
        <w:pStyle w:val="ListParagraph"/>
        <w:numPr>
          <w:ilvl w:val="0"/>
          <w:numId w:val="6"/>
        </w:numPr>
        <w:spacing w:after="0" w:line="480" w:lineRule="auto"/>
        <w:jc w:val="both"/>
        <w:outlineLvl w:val="1"/>
        <w:rPr>
          <w:rFonts w:ascii="Arial" w:eastAsia="Times New Roman" w:hAnsi="Arial" w:cs="Arial"/>
          <w:sz w:val="32"/>
          <w:szCs w:val="32"/>
        </w:rPr>
      </w:pPr>
      <w:r w:rsidRPr="00E10B64">
        <w:rPr>
          <w:rFonts w:ascii="Arial" w:eastAsia="Times New Roman" w:hAnsi="Arial" w:cs="Arial"/>
          <w:sz w:val="32"/>
          <w:szCs w:val="32"/>
        </w:rPr>
        <w:t>Data Extraction</w:t>
      </w:r>
      <w:r>
        <w:rPr>
          <w:rFonts w:ascii="Arial" w:eastAsia="Times New Roman" w:hAnsi="Arial" w:cs="Arial"/>
          <w:sz w:val="32"/>
          <w:szCs w:val="32"/>
        </w:rPr>
        <w:tab/>
        <w:t>…………………………………</w:t>
      </w:r>
      <w:r>
        <w:rPr>
          <w:rFonts w:ascii="Arial" w:eastAsia="Times New Roman" w:hAnsi="Arial" w:cs="Arial"/>
          <w:sz w:val="32"/>
          <w:szCs w:val="32"/>
        </w:rPr>
        <w:tab/>
      </w:r>
      <w:r>
        <w:rPr>
          <w:rFonts w:ascii="Arial" w:eastAsia="Times New Roman" w:hAnsi="Arial" w:cs="Arial"/>
          <w:sz w:val="32"/>
          <w:szCs w:val="32"/>
        </w:rPr>
        <w:tab/>
        <w:t>3</w:t>
      </w:r>
    </w:p>
    <w:p w14:paraId="3DE1C5A6" w14:textId="53008858" w:rsidR="00E10B64" w:rsidRPr="00E10B64" w:rsidRDefault="00E10B64" w:rsidP="00E10B64">
      <w:pPr>
        <w:pStyle w:val="ListParagraph"/>
        <w:numPr>
          <w:ilvl w:val="0"/>
          <w:numId w:val="6"/>
        </w:numPr>
        <w:spacing w:after="0" w:line="480" w:lineRule="auto"/>
        <w:jc w:val="both"/>
        <w:outlineLvl w:val="1"/>
        <w:rPr>
          <w:rFonts w:ascii="Arial" w:eastAsia="Times New Roman" w:hAnsi="Arial" w:cs="Arial"/>
          <w:sz w:val="32"/>
          <w:szCs w:val="32"/>
        </w:rPr>
      </w:pPr>
      <w:r w:rsidRPr="00E10B64">
        <w:rPr>
          <w:rFonts w:ascii="Arial" w:eastAsia="Times New Roman" w:hAnsi="Arial" w:cs="Arial"/>
          <w:sz w:val="32"/>
          <w:szCs w:val="32"/>
        </w:rPr>
        <w:t>Data Transformation</w:t>
      </w:r>
      <w:r>
        <w:rPr>
          <w:rFonts w:ascii="Arial" w:eastAsia="Times New Roman" w:hAnsi="Arial" w:cs="Arial"/>
          <w:sz w:val="32"/>
          <w:szCs w:val="32"/>
        </w:rPr>
        <w:t xml:space="preserve"> ………………………………..</w:t>
      </w:r>
      <w:r>
        <w:rPr>
          <w:rFonts w:ascii="Arial" w:eastAsia="Times New Roman" w:hAnsi="Arial" w:cs="Arial"/>
          <w:sz w:val="32"/>
          <w:szCs w:val="32"/>
        </w:rPr>
        <w:tab/>
      </w:r>
      <w:r>
        <w:rPr>
          <w:rFonts w:ascii="Arial" w:eastAsia="Times New Roman" w:hAnsi="Arial" w:cs="Arial"/>
          <w:sz w:val="32"/>
          <w:szCs w:val="32"/>
        </w:rPr>
        <w:tab/>
        <w:t>3</w:t>
      </w:r>
    </w:p>
    <w:p w14:paraId="6E3A2919" w14:textId="57955F2F" w:rsidR="00E10B64" w:rsidRPr="00E10B64" w:rsidRDefault="00E10B64" w:rsidP="00E10B64">
      <w:pPr>
        <w:pStyle w:val="ListParagraph"/>
        <w:numPr>
          <w:ilvl w:val="0"/>
          <w:numId w:val="6"/>
        </w:numPr>
        <w:spacing w:after="0" w:line="480" w:lineRule="auto"/>
        <w:jc w:val="both"/>
        <w:outlineLvl w:val="1"/>
        <w:rPr>
          <w:rFonts w:ascii="Arial" w:eastAsia="Times New Roman" w:hAnsi="Arial" w:cs="Arial"/>
          <w:sz w:val="32"/>
          <w:szCs w:val="32"/>
        </w:rPr>
      </w:pPr>
      <w:r w:rsidRPr="00E10B64">
        <w:rPr>
          <w:rFonts w:ascii="Arial" w:eastAsia="Times New Roman" w:hAnsi="Arial" w:cs="Arial"/>
          <w:sz w:val="32"/>
          <w:szCs w:val="32"/>
        </w:rPr>
        <w:t>Data Load</w:t>
      </w:r>
      <w:r>
        <w:rPr>
          <w:rFonts w:ascii="Arial" w:eastAsia="Times New Roman" w:hAnsi="Arial" w:cs="Arial"/>
          <w:sz w:val="32"/>
          <w:szCs w:val="32"/>
        </w:rPr>
        <w:tab/>
      </w:r>
      <w:r>
        <w:rPr>
          <w:rFonts w:ascii="Arial" w:eastAsia="Times New Roman" w:hAnsi="Arial" w:cs="Arial"/>
          <w:sz w:val="32"/>
          <w:szCs w:val="32"/>
        </w:rPr>
        <w:tab/>
        <w:t>…………………………………</w:t>
      </w:r>
      <w:r>
        <w:rPr>
          <w:rFonts w:ascii="Arial" w:eastAsia="Times New Roman" w:hAnsi="Arial" w:cs="Arial"/>
          <w:sz w:val="32"/>
          <w:szCs w:val="32"/>
        </w:rPr>
        <w:tab/>
      </w:r>
      <w:r>
        <w:rPr>
          <w:rFonts w:ascii="Arial" w:eastAsia="Times New Roman" w:hAnsi="Arial" w:cs="Arial"/>
          <w:sz w:val="32"/>
          <w:szCs w:val="32"/>
        </w:rPr>
        <w:tab/>
      </w:r>
      <w:r w:rsidR="000F1F61">
        <w:rPr>
          <w:rFonts w:ascii="Arial" w:eastAsia="Times New Roman" w:hAnsi="Arial" w:cs="Arial"/>
          <w:sz w:val="32"/>
          <w:szCs w:val="32"/>
        </w:rPr>
        <w:t>5</w:t>
      </w:r>
      <w:bookmarkStart w:id="0" w:name="_GoBack"/>
      <w:bookmarkEnd w:id="0"/>
    </w:p>
    <w:p w14:paraId="4B42BB1A" w14:textId="1FCD3E80" w:rsidR="00E10B64" w:rsidRPr="00E10B64" w:rsidRDefault="00E10B64" w:rsidP="00E10B64">
      <w:pPr>
        <w:pStyle w:val="ListParagraph"/>
        <w:numPr>
          <w:ilvl w:val="0"/>
          <w:numId w:val="6"/>
        </w:numPr>
        <w:spacing w:after="0" w:line="480" w:lineRule="auto"/>
        <w:jc w:val="both"/>
        <w:outlineLvl w:val="1"/>
        <w:rPr>
          <w:rFonts w:ascii="Arial" w:eastAsia="Times New Roman" w:hAnsi="Arial" w:cs="Arial"/>
          <w:sz w:val="32"/>
          <w:szCs w:val="32"/>
        </w:rPr>
      </w:pPr>
      <w:r w:rsidRPr="00E10B64">
        <w:rPr>
          <w:rFonts w:ascii="Arial" w:eastAsia="Times New Roman" w:hAnsi="Arial" w:cs="Arial"/>
          <w:sz w:val="32"/>
          <w:szCs w:val="32"/>
        </w:rPr>
        <w:t>Summary</w:t>
      </w:r>
      <w:r>
        <w:rPr>
          <w:rFonts w:ascii="Arial" w:eastAsia="Times New Roman" w:hAnsi="Arial" w:cs="Arial"/>
          <w:sz w:val="32"/>
          <w:szCs w:val="32"/>
        </w:rPr>
        <w:tab/>
      </w:r>
      <w:r>
        <w:rPr>
          <w:rFonts w:ascii="Arial" w:eastAsia="Times New Roman" w:hAnsi="Arial" w:cs="Arial"/>
          <w:sz w:val="32"/>
          <w:szCs w:val="32"/>
        </w:rPr>
        <w:tab/>
      </w:r>
      <w:r>
        <w:rPr>
          <w:rFonts w:ascii="Arial" w:eastAsia="Times New Roman" w:hAnsi="Arial" w:cs="Arial"/>
          <w:sz w:val="32"/>
          <w:szCs w:val="32"/>
        </w:rPr>
        <w:tab/>
        <w:t>…………………………………</w:t>
      </w:r>
      <w:r>
        <w:rPr>
          <w:rFonts w:ascii="Arial" w:eastAsia="Times New Roman" w:hAnsi="Arial" w:cs="Arial"/>
          <w:sz w:val="32"/>
          <w:szCs w:val="32"/>
        </w:rPr>
        <w:tab/>
      </w:r>
      <w:r>
        <w:rPr>
          <w:rFonts w:ascii="Arial" w:eastAsia="Times New Roman" w:hAnsi="Arial" w:cs="Arial"/>
          <w:sz w:val="32"/>
          <w:szCs w:val="32"/>
        </w:rPr>
        <w:tab/>
        <w:t>6</w:t>
      </w:r>
    </w:p>
    <w:p w14:paraId="3F864465" w14:textId="1CFAAC56"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57B22A52" w14:textId="690E65C7"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686362E6" w14:textId="47D60911"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7926A026" w14:textId="59DABCE0"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378CCCF2" w14:textId="2F9F2526"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048190C0" w14:textId="799AC7B9"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41ED0A54" w14:textId="3DB217C0"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7445F56B" w14:textId="71671267"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1A39EBD6" w14:textId="77777777" w:rsidR="00E10B64" w:rsidRDefault="00E10B64"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7B763E0C" w14:textId="02375A6F" w:rsidR="00ED21BD"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20950268" w14:textId="77777777" w:rsidR="00ED21BD" w:rsidRPr="0015192B" w:rsidRDefault="00ED21BD" w:rsidP="0015192B">
      <w:pPr>
        <w:spacing w:before="100" w:beforeAutospacing="1" w:after="100" w:afterAutospacing="1" w:line="240" w:lineRule="auto"/>
        <w:jc w:val="center"/>
        <w:outlineLvl w:val="1"/>
        <w:rPr>
          <w:rFonts w:ascii="Arial" w:eastAsia="Times New Roman" w:hAnsi="Arial" w:cs="Arial"/>
          <w:b/>
          <w:bCs/>
          <w:sz w:val="36"/>
          <w:szCs w:val="36"/>
          <w:u w:val="single"/>
        </w:rPr>
      </w:pPr>
    </w:p>
    <w:p w14:paraId="46F8541A" w14:textId="3FBF55DE" w:rsidR="00120CCF" w:rsidRDefault="00120CCF" w:rsidP="00ED21BD">
      <w:pPr>
        <w:spacing w:before="100" w:beforeAutospacing="1" w:after="100" w:afterAutospacing="1" w:line="240" w:lineRule="auto"/>
        <w:jc w:val="both"/>
        <w:outlineLvl w:val="1"/>
        <w:rPr>
          <w:rFonts w:ascii="Arial" w:eastAsia="Times New Roman" w:hAnsi="Arial" w:cs="Arial"/>
        </w:rPr>
      </w:pPr>
    </w:p>
    <w:p w14:paraId="2A4DF91F" w14:textId="6E29F9C2" w:rsidR="00120CCF" w:rsidRPr="00120CCF" w:rsidRDefault="00120CCF" w:rsidP="00120CCF">
      <w:pPr>
        <w:pStyle w:val="Heading1"/>
        <w:rPr>
          <w:rFonts w:ascii="Arial" w:eastAsia="Times New Roman" w:hAnsi="Arial" w:cs="Arial"/>
        </w:rPr>
      </w:pPr>
      <w:r w:rsidRPr="00120CCF">
        <w:rPr>
          <w:rFonts w:ascii="Arial" w:eastAsia="Times New Roman" w:hAnsi="Arial" w:cs="Arial"/>
        </w:rPr>
        <w:lastRenderedPageBreak/>
        <w:t>Introduction</w:t>
      </w:r>
    </w:p>
    <w:p w14:paraId="5B5F7D1D" w14:textId="6995406D" w:rsidR="00120CCF" w:rsidRDefault="00120CCF" w:rsidP="00120CCF">
      <w:pPr>
        <w:jc w:val="both"/>
        <w:rPr>
          <w:rFonts w:ascii="Arial" w:hAnsi="Arial" w:cs="Arial"/>
        </w:rPr>
      </w:pPr>
      <w:r w:rsidRPr="00120CCF">
        <w:rPr>
          <w:rFonts w:ascii="Arial" w:hAnsi="Arial" w:cs="Arial"/>
        </w:rPr>
        <w:t xml:space="preserve">The project was carried out as a part of the Data Analytics course with the Rice University. </w:t>
      </w:r>
      <w:r>
        <w:rPr>
          <w:rFonts w:ascii="Arial" w:hAnsi="Arial" w:cs="Arial"/>
        </w:rPr>
        <w:t xml:space="preserve">Primary objective of the project is to demonstrate ability to extract data sets from multiple public project sets, transform them into a meaningful data structure and finally </w:t>
      </w:r>
      <w:r w:rsidR="00C008D7">
        <w:rPr>
          <w:rFonts w:ascii="Arial" w:hAnsi="Arial" w:cs="Arial"/>
        </w:rPr>
        <w:t>load into</w:t>
      </w:r>
      <w:r>
        <w:rPr>
          <w:rFonts w:ascii="Arial" w:hAnsi="Arial" w:cs="Arial"/>
        </w:rPr>
        <w:t xml:space="preserve"> SQL server.</w:t>
      </w:r>
    </w:p>
    <w:p w14:paraId="35E7F9AB" w14:textId="538ABB62" w:rsidR="00120CCF" w:rsidRPr="00120CCF" w:rsidRDefault="00120CCF" w:rsidP="00120CCF">
      <w:pPr>
        <w:pStyle w:val="Heading1"/>
        <w:rPr>
          <w:rFonts w:ascii="Arial" w:eastAsia="Times New Roman" w:hAnsi="Arial" w:cs="Arial"/>
        </w:rPr>
      </w:pPr>
      <w:r w:rsidRPr="00120CCF">
        <w:rPr>
          <w:rFonts w:ascii="Arial" w:eastAsia="Times New Roman" w:hAnsi="Arial" w:cs="Arial"/>
        </w:rPr>
        <w:t>Data Extraction</w:t>
      </w:r>
    </w:p>
    <w:p w14:paraId="26144374" w14:textId="287CAF65" w:rsidR="0015192B" w:rsidRDefault="00120CCF" w:rsidP="00120CCF">
      <w:pPr>
        <w:spacing w:after="0" w:line="240" w:lineRule="auto"/>
        <w:jc w:val="both"/>
        <w:outlineLvl w:val="1"/>
        <w:rPr>
          <w:rFonts w:ascii="Arial" w:eastAsia="Times New Roman" w:hAnsi="Arial" w:cs="Arial"/>
        </w:rPr>
      </w:pPr>
      <w:r>
        <w:rPr>
          <w:rFonts w:ascii="Arial" w:eastAsia="Times New Roman" w:hAnsi="Arial" w:cs="Arial"/>
        </w:rPr>
        <w:t xml:space="preserve">Data used in the project was extracted from two projects, a) </w:t>
      </w:r>
      <w:r w:rsidRPr="00120CCF">
        <w:rPr>
          <w:rFonts w:ascii="Arial" w:eastAsia="Times New Roman" w:hAnsi="Arial" w:cs="Arial"/>
          <w:i/>
          <w:iCs/>
        </w:rPr>
        <w:t>United States Energy, Census, and GDP 2010-2014</w:t>
      </w:r>
      <w:r>
        <w:rPr>
          <w:rFonts w:ascii="Arial" w:eastAsia="Times New Roman" w:hAnsi="Arial" w:cs="Arial"/>
        </w:rPr>
        <w:t xml:space="preserve">, and b) </w:t>
      </w:r>
      <w:r w:rsidRPr="00120CCF">
        <w:rPr>
          <w:rFonts w:ascii="Arial" w:eastAsia="Times New Roman" w:hAnsi="Arial" w:cs="Arial"/>
          <w:i/>
          <w:iCs/>
        </w:rPr>
        <w:t>US Oil and Gas Production June 2008 to June 2018</w:t>
      </w:r>
      <w:r>
        <w:rPr>
          <w:rFonts w:ascii="Arial" w:eastAsia="Times New Roman" w:hAnsi="Arial" w:cs="Arial"/>
        </w:rPr>
        <w:t xml:space="preserve">, in the </w:t>
      </w:r>
      <w:r w:rsidR="00A17E3A" w:rsidRPr="00120CCF">
        <w:rPr>
          <w:rFonts w:ascii="Arial" w:eastAsia="Times New Roman" w:hAnsi="Arial" w:cs="Arial"/>
        </w:rPr>
        <w:t>Kaggle.com</w:t>
      </w:r>
      <w:r>
        <w:rPr>
          <w:rFonts w:ascii="Arial" w:eastAsia="Times New Roman" w:hAnsi="Arial" w:cs="Arial"/>
        </w:rPr>
        <w:t>.</w:t>
      </w:r>
      <w:r w:rsidR="0099479C">
        <w:rPr>
          <w:rFonts w:ascii="Arial" w:eastAsia="Times New Roman" w:hAnsi="Arial" w:cs="Arial"/>
        </w:rPr>
        <w:t xml:space="preserve"> Details of the data files from these two projects are given in Table-1</w:t>
      </w:r>
      <w:r w:rsidR="002611CD">
        <w:rPr>
          <w:rFonts w:ascii="Arial" w:eastAsia="Times New Roman" w:hAnsi="Arial" w:cs="Arial"/>
        </w:rPr>
        <w:t>.</w:t>
      </w:r>
    </w:p>
    <w:p w14:paraId="52617CB9" w14:textId="77777777" w:rsidR="0099479C" w:rsidRPr="002B6837" w:rsidRDefault="0099479C" w:rsidP="00120CCF">
      <w:pPr>
        <w:spacing w:after="0" w:line="240" w:lineRule="auto"/>
        <w:jc w:val="both"/>
        <w:outlineLvl w:val="1"/>
        <w:rPr>
          <w:rFonts w:ascii="Arial" w:eastAsia="Times New Roman" w:hAnsi="Arial" w:cs="Arial"/>
        </w:rPr>
      </w:pPr>
    </w:p>
    <w:tbl>
      <w:tblPr>
        <w:tblStyle w:val="TableGrid"/>
        <w:tblW w:w="0" w:type="auto"/>
        <w:tblLook w:val="04A0" w:firstRow="1" w:lastRow="0" w:firstColumn="1" w:lastColumn="0" w:noHBand="0" w:noVBand="1"/>
      </w:tblPr>
      <w:tblGrid>
        <w:gridCol w:w="805"/>
        <w:gridCol w:w="2340"/>
        <w:gridCol w:w="1710"/>
        <w:gridCol w:w="3510"/>
        <w:gridCol w:w="985"/>
      </w:tblGrid>
      <w:tr w:rsidR="0099479C" w14:paraId="147424DA" w14:textId="77777777" w:rsidTr="0099479C">
        <w:tc>
          <w:tcPr>
            <w:tcW w:w="805" w:type="dxa"/>
          </w:tcPr>
          <w:p w14:paraId="58E8A9A2" w14:textId="62FB588A" w:rsidR="0099479C" w:rsidRPr="0099479C" w:rsidRDefault="0099479C" w:rsidP="0099479C">
            <w:pPr>
              <w:spacing w:before="100" w:beforeAutospacing="1" w:after="100" w:afterAutospacing="1"/>
              <w:jc w:val="center"/>
              <w:outlineLvl w:val="1"/>
              <w:rPr>
                <w:rFonts w:ascii="Arial" w:eastAsia="Times New Roman" w:hAnsi="Arial" w:cs="Arial"/>
                <w:sz w:val="20"/>
                <w:szCs w:val="20"/>
              </w:rPr>
            </w:pPr>
            <w:r w:rsidRPr="0099479C">
              <w:rPr>
                <w:rFonts w:ascii="Arial" w:eastAsia="Times New Roman" w:hAnsi="Arial" w:cs="Arial"/>
                <w:sz w:val="20"/>
                <w:szCs w:val="20"/>
              </w:rPr>
              <w:t>S. No</w:t>
            </w:r>
          </w:p>
        </w:tc>
        <w:tc>
          <w:tcPr>
            <w:tcW w:w="2340" w:type="dxa"/>
          </w:tcPr>
          <w:p w14:paraId="70C080BE" w14:textId="57C001AA" w:rsidR="0099479C" w:rsidRPr="0099479C" w:rsidRDefault="0099479C" w:rsidP="0099479C">
            <w:pPr>
              <w:spacing w:before="100" w:beforeAutospacing="1" w:after="100" w:afterAutospacing="1"/>
              <w:jc w:val="center"/>
              <w:outlineLvl w:val="1"/>
              <w:rPr>
                <w:rFonts w:ascii="Arial" w:eastAsia="Times New Roman" w:hAnsi="Arial" w:cs="Arial"/>
                <w:sz w:val="20"/>
                <w:szCs w:val="20"/>
              </w:rPr>
            </w:pPr>
            <w:r>
              <w:rPr>
                <w:rFonts w:ascii="Arial" w:eastAsia="Times New Roman" w:hAnsi="Arial" w:cs="Arial"/>
                <w:sz w:val="20"/>
                <w:szCs w:val="20"/>
              </w:rPr>
              <w:t>Project</w:t>
            </w:r>
          </w:p>
        </w:tc>
        <w:tc>
          <w:tcPr>
            <w:tcW w:w="1710" w:type="dxa"/>
          </w:tcPr>
          <w:p w14:paraId="2417F183" w14:textId="24370E08" w:rsidR="0099479C" w:rsidRPr="0099479C" w:rsidRDefault="0099479C" w:rsidP="0099479C">
            <w:pPr>
              <w:spacing w:before="100" w:beforeAutospacing="1" w:after="100" w:afterAutospacing="1"/>
              <w:jc w:val="center"/>
              <w:outlineLvl w:val="1"/>
              <w:rPr>
                <w:rFonts w:ascii="Arial" w:eastAsia="Times New Roman" w:hAnsi="Arial" w:cs="Arial"/>
                <w:sz w:val="20"/>
                <w:szCs w:val="20"/>
              </w:rPr>
            </w:pPr>
            <w:r>
              <w:rPr>
                <w:rFonts w:ascii="Arial" w:eastAsia="Times New Roman" w:hAnsi="Arial" w:cs="Arial"/>
                <w:sz w:val="20"/>
                <w:szCs w:val="20"/>
              </w:rPr>
              <w:t>Data Type</w:t>
            </w:r>
          </w:p>
        </w:tc>
        <w:tc>
          <w:tcPr>
            <w:tcW w:w="3510" w:type="dxa"/>
          </w:tcPr>
          <w:p w14:paraId="4598E510" w14:textId="69F68581" w:rsidR="0099479C" w:rsidRPr="0099479C" w:rsidRDefault="0099479C" w:rsidP="0099479C">
            <w:pPr>
              <w:spacing w:before="100" w:beforeAutospacing="1" w:after="100" w:afterAutospacing="1"/>
              <w:jc w:val="center"/>
              <w:outlineLvl w:val="1"/>
              <w:rPr>
                <w:rFonts w:ascii="Arial" w:eastAsia="Times New Roman" w:hAnsi="Arial" w:cs="Arial"/>
                <w:sz w:val="20"/>
                <w:szCs w:val="20"/>
              </w:rPr>
            </w:pPr>
            <w:r>
              <w:rPr>
                <w:rFonts w:ascii="Arial" w:eastAsia="Times New Roman" w:hAnsi="Arial" w:cs="Arial"/>
                <w:sz w:val="20"/>
                <w:szCs w:val="20"/>
              </w:rPr>
              <w:t>Description</w:t>
            </w:r>
          </w:p>
        </w:tc>
        <w:tc>
          <w:tcPr>
            <w:tcW w:w="985" w:type="dxa"/>
          </w:tcPr>
          <w:p w14:paraId="159872AD" w14:textId="3B39984F" w:rsidR="0099479C" w:rsidRPr="0099479C" w:rsidRDefault="0099479C" w:rsidP="0099479C">
            <w:pPr>
              <w:spacing w:before="100" w:beforeAutospacing="1" w:after="100" w:afterAutospacing="1"/>
              <w:jc w:val="center"/>
              <w:outlineLvl w:val="1"/>
              <w:rPr>
                <w:rFonts w:ascii="Arial" w:eastAsia="Times New Roman" w:hAnsi="Arial" w:cs="Arial"/>
                <w:sz w:val="20"/>
                <w:szCs w:val="20"/>
              </w:rPr>
            </w:pPr>
            <w:r>
              <w:rPr>
                <w:rFonts w:ascii="Arial" w:eastAsia="Times New Roman" w:hAnsi="Arial" w:cs="Arial"/>
                <w:sz w:val="20"/>
                <w:szCs w:val="20"/>
              </w:rPr>
              <w:t>Format</w:t>
            </w:r>
          </w:p>
        </w:tc>
      </w:tr>
      <w:tr w:rsidR="00E54CA8" w14:paraId="275C3108" w14:textId="77777777" w:rsidTr="00C008D7">
        <w:trPr>
          <w:trHeight w:val="584"/>
        </w:trPr>
        <w:tc>
          <w:tcPr>
            <w:tcW w:w="805" w:type="dxa"/>
            <w:vMerge w:val="restart"/>
            <w:vAlign w:val="center"/>
          </w:tcPr>
          <w:p w14:paraId="46B6760B" w14:textId="093F981A" w:rsidR="00E54CA8" w:rsidRPr="0099479C" w:rsidRDefault="00E54CA8" w:rsidP="0099479C">
            <w:pPr>
              <w:spacing w:before="100" w:beforeAutospacing="1" w:after="100" w:afterAutospacing="1"/>
              <w:jc w:val="center"/>
              <w:outlineLvl w:val="1"/>
              <w:rPr>
                <w:rFonts w:ascii="Arial" w:eastAsia="Times New Roman" w:hAnsi="Arial" w:cs="Arial"/>
                <w:sz w:val="18"/>
                <w:szCs w:val="18"/>
              </w:rPr>
            </w:pPr>
            <w:r w:rsidRPr="0099479C">
              <w:rPr>
                <w:rFonts w:ascii="Arial" w:eastAsia="Times New Roman" w:hAnsi="Arial" w:cs="Arial"/>
                <w:sz w:val="18"/>
                <w:szCs w:val="18"/>
              </w:rPr>
              <w:t>1.</w:t>
            </w:r>
          </w:p>
        </w:tc>
        <w:tc>
          <w:tcPr>
            <w:tcW w:w="2340" w:type="dxa"/>
            <w:vMerge w:val="restart"/>
            <w:vAlign w:val="center"/>
          </w:tcPr>
          <w:p w14:paraId="60DB5C56" w14:textId="0673A68E"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United States Energy, Census, and GDP 2010-2014</w:t>
            </w:r>
          </w:p>
        </w:tc>
        <w:tc>
          <w:tcPr>
            <w:tcW w:w="1710" w:type="dxa"/>
            <w:vMerge w:val="restart"/>
            <w:vAlign w:val="center"/>
          </w:tcPr>
          <w:p w14:paraId="5A722F00" w14:textId="1ABA3F30" w:rsidR="00E54CA8" w:rsidRPr="0099479C" w:rsidRDefault="00E54CA8" w:rsidP="00C008D7">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Economic</w:t>
            </w:r>
            <w:r>
              <w:rPr>
                <w:rFonts w:ascii="Arial" w:eastAsia="Times New Roman" w:hAnsi="Arial" w:cs="Arial"/>
                <w:sz w:val="18"/>
                <w:szCs w:val="18"/>
              </w:rPr>
              <w:t xml:space="preserve"> D</w:t>
            </w:r>
            <w:r w:rsidRPr="0099479C">
              <w:rPr>
                <w:rFonts w:ascii="Arial" w:eastAsia="Times New Roman" w:hAnsi="Arial" w:cs="Arial"/>
                <w:sz w:val="18"/>
                <w:szCs w:val="18"/>
              </w:rPr>
              <w:t>ata</w:t>
            </w:r>
            <w:r>
              <w:rPr>
                <w:rFonts w:ascii="Arial" w:eastAsia="Times New Roman" w:hAnsi="Arial" w:cs="Arial"/>
                <w:sz w:val="18"/>
                <w:szCs w:val="18"/>
              </w:rPr>
              <w:t xml:space="preserve"> </w:t>
            </w:r>
            <w:r w:rsidRPr="000E23DA">
              <w:rPr>
                <w:rFonts w:ascii="Arial" w:eastAsia="Times New Roman" w:hAnsi="Arial" w:cs="Arial"/>
                <w:sz w:val="18"/>
                <w:szCs w:val="18"/>
              </w:rPr>
              <w:t>Census and Geographic Data;</w:t>
            </w:r>
          </w:p>
        </w:tc>
        <w:tc>
          <w:tcPr>
            <w:tcW w:w="3510" w:type="dxa"/>
            <w:vAlign w:val="center"/>
          </w:tcPr>
          <w:p w14:paraId="6981F215" w14:textId="01A08753"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GDP for all the states of USA for the year 2010 to 2014</w:t>
            </w:r>
          </w:p>
        </w:tc>
        <w:tc>
          <w:tcPr>
            <w:tcW w:w="985" w:type="dxa"/>
            <w:vMerge w:val="restart"/>
            <w:vAlign w:val="center"/>
          </w:tcPr>
          <w:p w14:paraId="3930FCBA" w14:textId="6725B9A7"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 xml:space="preserve"> .CSV</w:t>
            </w:r>
          </w:p>
        </w:tc>
      </w:tr>
      <w:tr w:rsidR="00E54CA8" w14:paraId="76805D8C" w14:textId="77777777" w:rsidTr="00C008D7">
        <w:trPr>
          <w:trHeight w:val="791"/>
        </w:trPr>
        <w:tc>
          <w:tcPr>
            <w:tcW w:w="805" w:type="dxa"/>
            <w:vMerge/>
            <w:vAlign w:val="center"/>
          </w:tcPr>
          <w:p w14:paraId="7B3CE3AF" w14:textId="77777777" w:rsidR="00E54CA8" w:rsidRPr="0099479C" w:rsidRDefault="00E54CA8" w:rsidP="0099479C">
            <w:pPr>
              <w:spacing w:before="100" w:beforeAutospacing="1" w:after="100" w:afterAutospacing="1"/>
              <w:jc w:val="center"/>
              <w:outlineLvl w:val="1"/>
              <w:rPr>
                <w:rFonts w:ascii="Arial" w:eastAsia="Times New Roman" w:hAnsi="Arial" w:cs="Arial"/>
                <w:sz w:val="18"/>
                <w:szCs w:val="18"/>
              </w:rPr>
            </w:pPr>
          </w:p>
        </w:tc>
        <w:tc>
          <w:tcPr>
            <w:tcW w:w="2340" w:type="dxa"/>
            <w:vMerge/>
            <w:vAlign w:val="center"/>
          </w:tcPr>
          <w:p w14:paraId="69F7999F" w14:textId="77777777" w:rsidR="00E54CA8" w:rsidRPr="0099479C" w:rsidRDefault="00E54CA8" w:rsidP="0015192B">
            <w:pPr>
              <w:spacing w:before="100" w:beforeAutospacing="1" w:after="100" w:afterAutospacing="1"/>
              <w:outlineLvl w:val="1"/>
              <w:rPr>
                <w:rFonts w:ascii="Arial" w:eastAsia="Times New Roman" w:hAnsi="Arial" w:cs="Arial"/>
                <w:sz w:val="18"/>
                <w:szCs w:val="18"/>
              </w:rPr>
            </w:pPr>
          </w:p>
        </w:tc>
        <w:tc>
          <w:tcPr>
            <w:tcW w:w="1710" w:type="dxa"/>
            <w:vMerge/>
            <w:vAlign w:val="center"/>
          </w:tcPr>
          <w:p w14:paraId="5ACD5C13" w14:textId="77777777" w:rsidR="00E54CA8" w:rsidRDefault="00E54CA8" w:rsidP="000E23DA">
            <w:pPr>
              <w:spacing w:before="100" w:beforeAutospacing="1" w:after="100" w:afterAutospacing="1"/>
              <w:outlineLvl w:val="1"/>
              <w:rPr>
                <w:rFonts w:ascii="Arial" w:eastAsia="Times New Roman" w:hAnsi="Arial" w:cs="Arial"/>
                <w:sz w:val="18"/>
                <w:szCs w:val="18"/>
              </w:rPr>
            </w:pPr>
          </w:p>
        </w:tc>
        <w:tc>
          <w:tcPr>
            <w:tcW w:w="3510" w:type="dxa"/>
            <w:vAlign w:val="center"/>
          </w:tcPr>
          <w:p w14:paraId="135233A6" w14:textId="17A2BB41"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Oil and Gas consumption for all states for the year 2010 to 2014</w:t>
            </w:r>
          </w:p>
        </w:tc>
        <w:tc>
          <w:tcPr>
            <w:tcW w:w="985" w:type="dxa"/>
            <w:vMerge/>
            <w:vAlign w:val="center"/>
          </w:tcPr>
          <w:p w14:paraId="53942C9D" w14:textId="77777777" w:rsidR="00E54CA8" w:rsidRPr="0099479C" w:rsidRDefault="00E54CA8" w:rsidP="0015192B">
            <w:pPr>
              <w:spacing w:before="100" w:beforeAutospacing="1" w:after="100" w:afterAutospacing="1"/>
              <w:outlineLvl w:val="1"/>
              <w:rPr>
                <w:rFonts w:ascii="Arial" w:eastAsia="Times New Roman" w:hAnsi="Arial" w:cs="Arial"/>
                <w:sz w:val="18"/>
                <w:szCs w:val="18"/>
              </w:rPr>
            </w:pPr>
          </w:p>
        </w:tc>
      </w:tr>
      <w:tr w:rsidR="00E54CA8" w14:paraId="71BBF57C" w14:textId="77777777" w:rsidTr="00C008D7">
        <w:trPr>
          <w:trHeight w:val="989"/>
        </w:trPr>
        <w:tc>
          <w:tcPr>
            <w:tcW w:w="805" w:type="dxa"/>
            <w:vAlign w:val="center"/>
          </w:tcPr>
          <w:p w14:paraId="16D1C1FF" w14:textId="76D9D0ED" w:rsidR="00E54CA8" w:rsidRPr="0099479C" w:rsidRDefault="00E54CA8" w:rsidP="0099479C">
            <w:pPr>
              <w:spacing w:before="100" w:beforeAutospacing="1" w:after="100" w:afterAutospacing="1"/>
              <w:jc w:val="center"/>
              <w:outlineLvl w:val="1"/>
              <w:rPr>
                <w:rFonts w:ascii="Arial" w:eastAsia="Times New Roman" w:hAnsi="Arial" w:cs="Arial"/>
                <w:sz w:val="18"/>
                <w:szCs w:val="18"/>
              </w:rPr>
            </w:pPr>
            <w:r w:rsidRPr="0099479C">
              <w:rPr>
                <w:rFonts w:ascii="Arial" w:eastAsia="Times New Roman" w:hAnsi="Arial" w:cs="Arial"/>
                <w:sz w:val="18"/>
                <w:szCs w:val="18"/>
              </w:rPr>
              <w:t>2.</w:t>
            </w:r>
          </w:p>
        </w:tc>
        <w:tc>
          <w:tcPr>
            <w:tcW w:w="2340" w:type="dxa"/>
            <w:vAlign w:val="center"/>
          </w:tcPr>
          <w:p w14:paraId="080C0F0F" w14:textId="16EE8202"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US Oil and Gas Production June 2008 to June 2018</w:t>
            </w:r>
          </w:p>
        </w:tc>
        <w:tc>
          <w:tcPr>
            <w:tcW w:w="1710" w:type="dxa"/>
            <w:vAlign w:val="center"/>
          </w:tcPr>
          <w:p w14:paraId="51AA677F" w14:textId="234B043B"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Energy Data</w:t>
            </w:r>
          </w:p>
        </w:tc>
        <w:tc>
          <w:tcPr>
            <w:tcW w:w="3510" w:type="dxa"/>
            <w:vAlign w:val="center"/>
          </w:tcPr>
          <w:p w14:paraId="1151640F" w14:textId="1E6DC021" w:rsidR="00E54CA8" w:rsidRPr="0099479C" w:rsidRDefault="00E54CA8" w:rsidP="0015192B">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Oil and Gas production for all states for the year 2008 to 2018</w:t>
            </w:r>
          </w:p>
        </w:tc>
        <w:tc>
          <w:tcPr>
            <w:tcW w:w="985" w:type="dxa"/>
            <w:vAlign w:val="center"/>
          </w:tcPr>
          <w:p w14:paraId="7A783CA8" w14:textId="557C97C6" w:rsidR="00E54CA8" w:rsidRPr="0099479C" w:rsidRDefault="00E54CA8" w:rsidP="00C008D7">
            <w:pPr>
              <w:spacing w:before="100" w:beforeAutospacing="1" w:after="100" w:afterAutospacing="1"/>
              <w:outlineLvl w:val="1"/>
              <w:rPr>
                <w:rFonts w:ascii="Arial" w:eastAsia="Times New Roman" w:hAnsi="Arial" w:cs="Arial"/>
                <w:sz w:val="18"/>
                <w:szCs w:val="18"/>
              </w:rPr>
            </w:pPr>
            <w:r w:rsidRPr="0099479C">
              <w:rPr>
                <w:rFonts w:ascii="Arial" w:eastAsia="Times New Roman" w:hAnsi="Arial" w:cs="Arial"/>
                <w:sz w:val="18"/>
                <w:szCs w:val="18"/>
              </w:rPr>
              <w:t>.CSV</w:t>
            </w:r>
          </w:p>
        </w:tc>
      </w:tr>
    </w:tbl>
    <w:p w14:paraId="1045EB91" w14:textId="51C1D3DD" w:rsidR="0099479C" w:rsidRPr="0099479C" w:rsidRDefault="0099479C" w:rsidP="0099479C">
      <w:pPr>
        <w:spacing w:after="0" w:line="240" w:lineRule="auto"/>
        <w:outlineLvl w:val="1"/>
        <w:rPr>
          <w:rFonts w:ascii="Arial" w:eastAsia="Times New Roman" w:hAnsi="Arial" w:cs="Arial"/>
          <w:sz w:val="20"/>
          <w:szCs w:val="20"/>
        </w:rPr>
      </w:pPr>
      <w:r w:rsidRPr="0099479C">
        <w:rPr>
          <w:rFonts w:ascii="Arial" w:eastAsia="Times New Roman" w:hAnsi="Arial" w:cs="Arial"/>
          <w:sz w:val="20"/>
          <w:szCs w:val="20"/>
        </w:rPr>
        <w:t>Table 1: D</w:t>
      </w:r>
      <w:r>
        <w:rPr>
          <w:rFonts w:ascii="Arial" w:eastAsia="Times New Roman" w:hAnsi="Arial" w:cs="Arial"/>
          <w:sz w:val="20"/>
          <w:szCs w:val="20"/>
        </w:rPr>
        <w:t>etails of d</w:t>
      </w:r>
      <w:r w:rsidRPr="0099479C">
        <w:rPr>
          <w:rFonts w:ascii="Arial" w:eastAsia="Times New Roman" w:hAnsi="Arial" w:cs="Arial"/>
          <w:sz w:val="20"/>
          <w:szCs w:val="20"/>
        </w:rPr>
        <w:t>ata</w:t>
      </w:r>
      <w:r w:rsidR="002A064D">
        <w:rPr>
          <w:rFonts w:ascii="Arial" w:eastAsia="Times New Roman" w:hAnsi="Arial" w:cs="Arial"/>
          <w:sz w:val="20"/>
          <w:szCs w:val="20"/>
        </w:rPr>
        <w:t xml:space="preserve"> source</w:t>
      </w:r>
      <w:r w:rsidRPr="0099479C">
        <w:rPr>
          <w:rFonts w:ascii="Arial" w:eastAsia="Times New Roman" w:hAnsi="Arial" w:cs="Arial"/>
          <w:sz w:val="20"/>
          <w:szCs w:val="20"/>
        </w:rPr>
        <w:t xml:space="preserve"> </w:t>
      </w:r>
      <w:r>
        <w:rPr>
          <w:rFonts w:ascii="Arial" w:eastAsia="Times New Roman" w:hAnsi="Arial" w:cs="Arial"/>
          <w:sz w:val="20"/>
          <w:szCs w:val="20"/>
        </w:rPr>
        <w:t xml:space="preserve">files </w:t>
      </w:r>
      <w:r w:rsidR="002A064D">
        <w:rPr>
          <w:rFonts w:ascii="Arial" w:eastAsia="Times New Roman" w:hAnsi="Arial" w:cs="Arial"/>
          <w:sz w:val="20"/>
          <w:szCs w:val="20"/>
        </w:rPr>
        <w:t xml:space="preserve">that were </w:t>
      </w:r>
      <w:r>
        <w:rPr>
          <w:rFonts w:ascii="Arial" w:eastAsia="Times New Roman" w:hAnsi="Arial" w:cs="Arial"/>
          <w:sz w:val="20"/>
          <w:szCs w:val="20"/>
        </w:rPr>
        <w:t>e</w:t>
      </w:r>
      <w:r w:rsidRPr="0099479C">
        <w:rPr>
          <w:rFonts w:ascii="Arial" w:eastAsia="Times New Roman" w:hAnsi="Arial" w:cs="Arial"/>
          <w:sz w:val="20"/>
          <w:szCs w:val="20"/>
        </w:rPr>
        <w:t xml:space="preserve">xtracted from different projects in the </w:t>
      </w:r>
      <w:r w:rsidRPr="0099479C">
        <w:rPr>
          <w:rFonts w:ascii="Arial" w:eastAsia="Times New Roman" w:hAnsi="Arial" w:cs="Arial"/>
          <w:sz w:val="20"/>
          <w:szCs w:val="20"/>
        </w:rPr>
        <w:t>Kaggle.com</w:t>
      </w:r>
    </w:p>
    <w:p w14:paraId="55675DCE" w14:textId="63CED287" w:rsidR="002B0B8A" w:rsidRPr="002B6837" w:rsidRDefault="002B0B8A" w:rsidP="002A064D">
      <w:pPr>
        <w:spacing w:before="100" w:beforeAutospacing="1" w:after="100" w:afterAutospacing="1" w:line="240" w:lineRule="auto"/>
        <w:jc w:val="both"/>
        <w:rPr>
          <w:rFonts w:ascii="Arial" w:eastAsia="Times New Roman" w:hAnsi="Arial" w:cs="Arial"/>
        </w:rPr>
      </w:pPr>
      <w:r w:rsidRPr="002B6837">
        <w:rPr>
          <w:rFonts w:ascii="Arial" w:eastAsia="Times New Roman" w:hAnsi="Arial" w:cs="Arial"/>
        </w:rPr>
        <w:t>The</w:t>
      </w:r>
      <w:r w:rsidR="002A064D">
        <w:rPr>
          <w:rFonts w:ascii="Arial" w:eastAsia="Times New Roman" w:hAnsi="Arial" w:cs="Arial"/>
        </w:rPr>
        <w:t xml:space="preserve">se data files </w:t>
      </w:r>
      <w:r w:rsidRPr="002B6837">
        <w:rPr>
          <w:rFonts w:ascii="Arial" w:eastAsia="Times New Roman" w:hAnsi="Arial" w:cs="Arial"/>
        </w:rPr>
        <w:t xml:space="preserve">in the </w:t>
      </w:r>
      <w:r w:rsidR="002A064D">
        <w:rPr>
          <w:rFonts w:ascii="Arial" w:eastAsia="Times New Roman" w:hAnsi="Arial" w:cs="Arial"/>
        </w:rPr>
        <w:t>.CSV</w:t>
      </w:r>
      <w:r w:rsidRPr="002B6837">
        <w:rPr>
          <w:rFonts w:ascii="Arial" w:eastAsia="Times New Roman" w:hAnsi="Arial" w:cs="Arial"/>
        </w:rPr>
        <w:t xml:space="preserve"> format were extracted into </w:t>
      </w:r>
      <w:r w:rsidR="002A064D">
        <w:rPr>
          <w:rFonts w:ascii="Arial" w:eastAsia="Times New Roman" w:hAnsi="Arial" w:cs="Arial"/>
          <w:i/>
          <w:iCs/>
        </w:rPr>
        <w:t>P</w:t>
      </w:r>
      <w:r w:rsidRPr="002A064D">
        <w:rPr>
          <w:rFonts w:ascii="Arial" w:eastAsia="Times New Roman" w:hAnsi="Arial" w:cs="Arial"/>
          <w:i/>
          <w:iCs/>
        </w:rPr>
        <w:t>andas</w:t>
      </w:r>
      <w:r w:rsidRPr="002B6837">
        <w:rPr>
          <w:rFonts w:ascii="Arial" w:eastAsia="Times New Roman" w:hAnsi="Arial" w:cs="Arial"/>
        </w:rPr>
        <w:t xml:space="preserve"> data frame using </w:t>
      </w:r>
      <w:r w:rsidRPr="002A064D">
        <w:rPr>
          <w:rFonts w:ascii="Arial" w:eastAsia="Times New Roman" w:hAnsi="Arial" w:cs="Arial"/>
          <w:i/>
          <w:iCs/>
        </w:rPr>
        <w:t>Jupyter</w:t>
      </w:r>
      <w:r w:rsidRPr="002B6837">
        <w:rPr>
          <w:rFonts w:ascii="Arial" w:eastAsia="Times New Roman" w:hAnsi="Arial" w:cs="Arial"/>
        </w:rPr>
        <w:t xml:space="preserve"> notebook.</w:t>
      </w:r>
    </w:p>
    <w:p w14:paraId="27A2FC62" w14:textId="60B63D4D" w:rsidR="002A064D" w:rsidRPr="00120CCF" w:rsidRDefault="002A064D" w:rsidP="002A064D">
      <w:pPr>
        <w:pStyle w:val="Heading1"/>
        <w:rPr>
          <w:rFonts w:ascii="Arial" w:eastAsia="Times New Roman" w:hAnsi="Arial" w:cs="Arial"/>
        </w:rPr>
      </w:pPr>
      <w:r w:rsidRPr="00120CCF">
        <w:rPr>
          <w:rFonts w:ascii="Arial" w:eastAsia="Times New Roman" w:hAnsi="Arial" w:cs="Arial"/>
        </w:rPr>
        <w:t xml:space="preserve">Data </w:t>
      </w:r>
      <w:r>
        <w:rPr>
          <w:rFonts w:ascii="Arial" w:eastAsia="Times New Roman" w:hAnsi="Arial" w:cs="Arial"/>
        </w:rPr>
        <w:t>Transformation</w:t>
      </w:r>
    </w:p>
    <w:p w14:paraId="76F70E4E" w14:textId="2E4FCB7A" w:rsidR="00F17628" w:rsidRDefault="00F17628" w:rsidP="00C008D7">
      <w:pPr>
        <w:spacing w:before="120" w:after="0" w:line="240" w:lineRule="auto"/>
        <w:jc w:val="both"/>
        <w:rPr>
          <w:rFonts w:ascii="Arial" w:eastAsia="Times New Roman" w:hAnsi="Arial" w:cs="Arial"/>
        </w:rPr>
      </w:pPr>
      <w:r w:rsidRPr="00222AD9">
        <w:rPr>
          <w:rFonts w:ascii="Arial" w:eastAsia="Times New Roman" w:hAnsi="Arial" w:cs="Arial"/>
          <w:i/>
          <w:iCs/>
          <w:sz w:val="24"/>
          <w:szCs w:val="24"/>
          <w:u w:val="single"/>
        </w:rPr>
        <w:t xml:space="preserve">Crude </w:t>
      </w:r>
      <w:r w:rsidR="00222AD9">
        <w:rPr>
          <w:rFonts w:ascii="Arial" w:eastAsia="Times New Roman" w:hAnsi="Arial" w:cs="Arial"/>
          <w:i/>
          <w:iCs/>
          <w:sz w:val="24"/>
          <w:szCs w:val="24"/>
          <w:u w:val="single"/>
        </w:rPr>
        <w:t>O</w:t>
      </w:r>
      <w:r w:rsidRPr="00222AD9">
        <w:rPr>
          <w:rFonts w:ascii="Arial" w:eastAsia="Times New Roman" w:hAnsi="Arial" w:cs="Arial"/>
          <w:i/>
          <w:iCs/>
          <w:sz w:val="24"/>
          <w:szCs w:val="24"/>
          <w:u w:val="single"/>
        </w:rPr>
        <w:t xml:space="preserve">il and </w:t>
      </w:r>
      <w:r w:rsidR="00222AD9">
        <w:rPr>
          <w:rFonts w:ascii="Arial" w:eastAsia="Times New Roman" w:hAnsi="Arial" w:cs="Arial"/>
          <w:i/>
          <w:iCs/>
          <w:sz w:val="24"/>
          <w:szCs w:val="24"/>
          <w:u w:val="single"/>
        </w:rPr>
        <w:t>N</w:t>
      </w:r>
      <w:r w:rsidRPr="00222AD9">
        <w:rPr>
          <w:rFonts w:ascii="Arial" w:eastAsia="Times New Roman" w:hAnsi="Arial" w:cs="Arial"/>
          <w:i/>
          <w:iCs/>
          <w:sz w:val="24"/>
          <w:szCs w:val="24"/>
          <w:u w:val="single"/>
        </w:rPr>
        <w:t xml:space="preserve">atural </w:t>
      </w:r>
      <w:r w:rsidR="00222AD9">
        <w:rPr>
          <w:rFonts w:ascii="Arial" w:eastAsia="Times New Roman" w:hAnsi="Arial" w:cs="Arial"/>
          <w:i/>
          <w:iCs/>
          <w:sz w:val="24"/>
          <w:szCs w:val="24"/>
          <w:u w:val="single"/>
        </w:rPr>
        <w:t>G</w:t>
      </w:r>
      <w:r w:rsidRPr="00222AD9">
        <w:rPr>
          <w:rFonts w:ascii="Arial" w:eastAsia="Times New Roman" w:hAnsi="Arial" w:cs="Arial"/>
          <w:i/>
          <w:iCs/>
          <w:sz w:val="24"/>
          <w:szCs w:val="24"/>
          <w:u w:val="single"/>
        </w:rPr>
        <w:t xml:space="preserve">as </w:t>
      </w:r>
      <w:r w:rsidR="00222AD9">
        <w:rPr>
          <w:rFonts w:ascii="Arial" w:eastAsia="Times New Roman" w:hAnsi="Arial" w:cs="Arial"/>
          <w:i/>
          <w:iCs/>
          <w:sz w:val="24"/>
          <w:szCs w:val="24"/>
          <w:u w:val="single"/>
        </w:rPr>
        <w:t>P</w:t>
      </w:r>
      <w:r w:rsidRPr="00222AD9">
        <w:rPr>
          <w:rFonts w:ascii="Arial" w:eastAsia="Times New Roman" w:hAnsi="Arial" w:cs="Arial"/>
          <w:i/>
          <w:iCs/>
          <w:sz w:val="24"/>
          <w:szCs w:val="24"/>
          <w:u w:val="single"/>
        </w:rPr>
        <w:t xml:space="preserve">roduction </w:t>
      </w:r>
      <w:r w:rsidR="00F94BA1">
        <w:rPr>
          <w:rFonts w:ascii="Arial" w:eastAsia="Times New Roman" w:hAnsi="Arial" w:cs="Arial"/>
          <w:i/>
          <w:iCs/>
          <w:sz w:val="24"/>
          <w:szCs w:val="24"/>
          <w:u w:val="single"/>
        </w:rPr>
        <w:t>D</w:t>
      </w:r>
      <w:r w:rsidR="00F94BA1" w:rsidRPr="00222AD9">
        <w:rPr>
          <w:rFonts w:ascii="Arial" w:eastAsia="Times New Roman" w:hAnsi="Arial" w:cs="Arial"/>
          <w:i/>
          <w:iCs/>
          <w:sz w:val="24"/>
          <w:szCs w:val="24"/>
          <w:u w:val="single"/>
        </w:rPr>
        <w:t>ata</w:t>
      </w:r>
      <w:r w:rsidR="00F94BA1" w:rsidRPr="00222AD9">
        <w:rPr>
          <w:rFonts w:ascii="Arial" w:eastAsia="Times New Roman" w:hAnsi="Arial" w:cs="Arial"/>
          <w:i/>
          <w:iCs/>
          <w:sz w:val="24"/>
          <w:szCs w:val="24"/>
        </w:rPr>
        <w:t>:</w:t>
      </w:r>
      <w:r w:rsidR="00F94BA1" w:rsidRPr="002B6837">
        <w:rPr>
          <w:rFonts w:ascii="Arial" w:eastAsia="Times New Roman" w:hAnsi="Arial" w:cs="Arial"/>
        </w:rPr>
        <w:t xml:space="preserve"> The</w:t>
      </w:r>
      <w:r w:rsidR="002B0B8A" w:rsidRPr="002B6837">
        <w:rPr>
          <w:rFonts w:ascii="Arial" w:eastAsia="Times New Roman" w:hAnsi="Arial" w:cs="Arial"/>
        </w:rPr>
        <w:t xml:space="preserve"> monthly crude oil and natural gas production for 2008 to 2018 were aggregated to yearly </w:t>
      </w:r>
      <w:r w:rsidR="00C008D7">
        <w:rPr>
          <w:rFonts w:ascii="Arial" w:eastAsia="Times New Roman" w:hAnsi="Arial" w:cs="Arial"/>
        </w:rPr>
        <w:t xml:space="preserve">mean </w:t>
      </w:r>
      <w:r w:rsidR="002B0B8A" w:rsidRPr="002B6837">
        <w:rPr>
          <w:rFonts w:ascii="Arial" w:eastAsia="Times New Roman" w:hAnsi="Arial" w:cs="Arial"/>
        </w:rPr>
        <w:t>production for each state from the year 2010 to 2014</w:t>
      </w:r>
      <w:r w:rsidRPr="002B6837">
        <w:rPr>
          <w:rFonts w:ascii="Arial" w:eastAsia="Times New Roman" w:hAnsi="Arial" w:cs="Arial"/>
        </w:rPr>
        <w:t xml:space="preserve"> using </w:t>
      </w:r>
      <w:r w:rsidR="002A064D" w:rsidRPr="002A064D">
        <w:rPr>
          <w:rFonts w:ascii="Arial" w:eastAsia="Times New Roman" w:hAnsi="Arial" w:cs="Arial"/>
          <w:i/>
          <w:iCs/>
        </w:rPr>
        <w:t>P</w:t>
      </w:r>
      <w:r w:rsidRPr="002A064D">
        <w:rPr>
          <w:rFonts w:ascii="Arial" w:eastAsia="Times New Roman" w:hAnsi="Arial" w:cs="Arial"/>
          <w:i/>
          <w:iCs/>
        </w:rPr>
        <w:t>andas DateTimeIndex</w:t>
      </w:r>
      <w:r w:rsidRPr="002A064D">
        <w:rPr>
          <w:rFonts w:ascii="Arial" w:eastAsia="Times New Roman" w:hAnsi="Arial" w:cs="Arial"/>
        </w:rPr>
        <w:t xml:space="preserve">, </w:t>
      </w:r>
      <w:r w:rsidRPr="002A064D">
        <w:rPr>
          <w:rFonts w:ascii="Arial" w:eastAsia="Times New Roman" w:hAnsi="Arial" w:cs="Arial"/>
          <w:i/>
          <w:iCs/>
        </w:rPr>
        <w:t>Groupby() function</w:t>
      </w:r>
      <w:r w:rsidRPr="002B6837">
        <w:rPr>
          <w:rFonts w:ascii="Arial" w:eastAsia="Times New Roman" w:hAnsi="Arial" w:cs="Arial"/>
        </w:rPr>
        <w:t xml:space="preserve"> and filtered for 12 key oil producing states.</w:t>
      </w:r>
      <w:r w:rsidR="00F94BA1">
        <w:rPr>
          <w:rFonts w:ascii="Arial" w:eastAsia="Times New Roman" w:hAnsi="Arial" w:cs="Arial"/>
        </w:rPr>
        <w:t xml:space="preserve"> In addition, the data frame was transposed, column renamed and reset the index.</w:t>
      </w:r>
    </w:p>
    <w:p w14:paraId="6D7E875F" w14:textId="418CD227" w:rsidR="002A064D" w:rsidRDefault="00C008D7" w:rsidP="002A064D">
      <w:pPr>
        <w:spacing w:after="0" w:line="240" w:lineRule="auto"/>
        <w:jc w:val="center"/>
        <w:rPr>
          <w:rFonts w:ascii="Arial" w:eastAsia="Times New Roman" w:hAnsi="Arial" w:cs="Arial"/>
          <w:sz w:val="24"/>
          <w:szCs w:val="24"/>
        </w:rPr>
      </w:pPr>
      <w:r>
        <w:rPr>
          <w:noProof/>
        </w:rPr>
        <w:drawing>
          <wp:anchor distT="0" distB="0" distL="114300" distR="114300" simplePos="0" relativeHeight="251658240" behindDoc="0" locked="0" layoutInCell="1" allowOverlap="1" wp14:anchorId="392B4754" wp14:editId="526706CC">
            <wp:simplePos x="0" y="0"/>
            <wp:positionH relativeFrom="margin">
              <wp:align>center</wp:align>
            </wp:positionH>
            <wp:positionV relativeFrom="paragraph">
              <wp:posOffset>160920</wp:posOffset>
            </wp:positionV>
            <wp:extent cx="5105400" cy="2799715"/>
            <wp:effectExtent l="19050" t="19050" r="1905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5400" cy="279971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2A064D">
        <w:rPr>
          <w:rFonts w:ascii="Arial" w:eastAsia="Times New Roman" w:hAnsi="Arial" w:cs="Arial"/>
          <w:sz w:val="20"/>
          <w:szCs w:val="20"/>
        </w:rPr>
        <w:t>Figure 1</w:t>
      </w:r>
      <w:r w:rsidR="002A064D" w:rsidRPr="0099479C">
        <w:rPr>
          <w:rFonts w:ascii="Arial" w:eastAsia="Times New Roman" w:hAnsi="Arial" w:cs="Arial"/>
          <w:sz w:val="20"/>
          <w:szCs w:val="20"/>
        </w:rPr>
        <w:t xml:space="preserve">: </w:t>
      </w:r>
      <w:r w:rsidR="002A064D">
        <w:rPr>
          <w:rFonts w:ascii="Arial" w:eastAsia="Times New Roman" w:hAnsi="Arial" w:cs="Arial"/>
          <w:sz w:val="20"/>
          <w:szCs w:val="20"/>
        </w:rPr>
        <w:t>Transformed c</w:t>
      </w:r>
      <w:r w:rsidR="002A064D" w:rsidRPr="002A064D">
        <w:rPr>
          <w:rFonts w:ascii="Arial" w:eastAsia="Times New Roman" w:hAnsi="Arial" w:cs="Arial"/>
          <w:sz w:val="20"/>
          <w:szCs w:val="20"/>
        </w:rPr>
        <w:t>rude oil and natural gas production data</w:t>
      </w:r>
      <w:r w:rsidR="002A064D">
        <w:rPr>
          <w:rFonts w:ascii="Arial" w:eastAsia="Times New Roman" w:hAnsi="Arial" w:cs="Arial"/>
          <w:sz w:val="20"/>
          <w:szCs w:val="20"/>
        </w:rPr>
        <w:t xml:space="preserve"> in </w:t>
      </w:r>
      <w:r w:rsidR="002A064D" w:rsidRPr="002A064D">
        <w:rPr>
          <w:rFonts w:ascii="Arial" w:eastAsia="Times New Roman" w:hAnsi="Arial" w:cs="Arial"/>
          <w:sz w:val="20"/>
          <w:szCs w:val="20"/>
        </w:rPr>
        <w:t>Pandas.</w:t>
      </w:r>
      <w:r w:rsidR="00F17628">
        <w:rPr>
          <w:rFonts w:ascii="Arial" w:eastAsia="Times New Roman" w:hAnsi="Arial" w:cs="Arial"/>
          <w:sz w:val="24"/>
          <w:szCs w:val="24"/>
        </w:rPr>
        <w:br w:type="textWrapping" w:clear="all"/>
      </w:r>
    </w:p>
    <w:p w14:paraId="1D13720A" w14:textId="61FA1A6A" w:rsidR="00F17628" w:rsidRPr="002A064D" w:rsidRDefault="00F94BA1" w:rsidP="002A064D">
      <w:pPr>
        <w:spacing w:before="100" w:beforeAutospacing="1" w:after="100" w:afterAutospacing="1" w:line="240" w:lineRule="auto"/>
        <w:jc w:val="both"/>
        <w:rPr>
          <w:rFonts w:ascii="Arial" w:eastAsia="Times New Roman" w:hAnsi="Arial" w:cs="Arial"/>
          <w:sz w:val="24"/>
          <w:szCs w:val="24"/>
        </w:rPr>
      </w:pPr>
      <w:r w:rsidRPr="00F94BA1">
        <w:lastRenderedPageBreak/>
        <w:drawing>
          <wp:anchor distT="0" distB="0" distL="114300" distR="114300" simplePos="0" relativeHeight="251664384" behindDoc="0" locked="0" layoutInCell="1" allowOverlap="1" wp14:anchorId="53091454" wp14:editId="7637D681">
            <wp:simplePos x="0" y="0"/>
            <wp:positionH relativeFrom="column">
              <wp:posOffset>2733075</wp:posOffset>
            </wp:positionH>
            <wp:positionV relativeFrom="paragraph">
              <wp:posOffset>690880</wp:posOffset>
            </wp:positionV>
            <wp:extent cx="2743200" cy="1393190"/>
            <wp:effectExtent l="19050" t="19050" r="19050" b="165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3530"/>
                    <a:stretch/>
                  </pic:blipFill>
                  <pic:spPr bwMode="auto">
                    <a:xfrm>
                      <a:off x="0" y="0"/>
                      <a:ext cx="2743200" cy="139319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B28BCF" wp14:editId="0E41F7E5">
            <wp:simplePos x="0" y="0"/>
            <wp:positionH relativeFrom="column">
              <wp:posOffset>541690</wp:posOffset>
            </wp:positionH>
            <wp:positionV relativeFrom="paragraph">
              <wp:posOffset>685276</wp:posOffset>
            </wp:positionV>
            <wp:extent cx="2108835" cy="1386840"/>
            <wp:effectExtent l="19050" t="19050" r="24765" b="228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8835" cy="13868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F17628" w:rsidRPr="002B6837">
        <w:rPr>
          <w:rFonts w:ascii="Arial" w:eastAsia="Times New Roman" w:hAnsi="Arial" w:cs="Arial"/>
        </w:rPr>
        <w:t>To make the analysis easier</w:t>
      </w:r>
      <w:r w:rsidR="002A064D">
        <w:rPr>
          <w:rFonts w:ascii="Arial" w:eastAsia="Times New Roman" w:hAnsi="Arial" w:cs="Arial"/>
        </w:rPr>
        <w:t xml:space="preserve">, the </w:t>
      </w:r>
      <w:r w:rsidR="00F17628" w:rsidRPr="002B6837">
        <w:rPr>
          <w:rFonts w:ascii="Arial" w:eastAsia="Times New Roman" w:hAnsi="Arial" w:cs="Arial"/>
        </w:rPr>
        <w:t>data</w:t>
      </w:r>
      <w:r w:rsidR="002A064D">
        <w:rPr>
          <w:rFonts w:ascii="Arial" w:eastAsia="Times New Roman" w:hAnsi="Arial" w:cs="Arial"/>
        </w:rPr>
        <w:t xml:space="preserve"> was further </w:t>
      </w:r>
      <w:r w:rsidR="00F17628" w:rsidRPr="002B6837">
        <w:rPr>
          <w:rFonts w:ascii="Arial" w:eastAsia="Times New Roman" w:hAnsi="Arial" w:cs="Arial"/>
        </w:rPr>
        <w:t>normaliz</w:t>
      </w:r>
      <w:r w:rsidR="002A064D">
        <w:rPr>
          <w:rFonts w:ascii="Arial" w:eastAsia="Times New Roman" w:hAnsi="Arial" w:cs="Arial"/>
        </w:rPr>
        <w:t>ed</w:t>
      </w:r>
      <w:r w:rsidR="00F17628" w:rsidRPr="002B6837">
        <w:rPr>
          <w:rFonts w:ascii="Arial" w:eastAsia="Times New Roman" w:hAnsi="Arial" w:cs="Arial"/>
        </w:rPr>
        <w:t xml:space="preserve"> using </w:t>
      </w:r>
      <w:r w:rsidR="002A064D">
        <w:rPr>
          <w:rFonts w:ascii="Arial" w:eastAsia="Times New Roman" w:hAnsi="Arial" w:cs="Arial"/>
        </w:rPr>
        <w:t>P</w:t>
      </w:r>
      <w:r w:rsidR="00F17628" w:rsidRPr="002B6837">
        <w:rPr>
          <w:rFonts w:ascii="Arial" w:eastAsia="Times New Roman" w:hAnsi="Arial" w:cs="Arial"/>
        </w:rPr>
        <w:t xml:space="preserve">andas </w:t>
      </w:r>
      <w:r w:rsidR="00F17628" w:rsidRPr="002B6837">
        <w:rPr>
          <w:rFonts w:ascii="Arial" w:eastAsia="Times New Roman" w:hAnsi="Arial" w:cs="Arial"/>
          <w:i/>
          <w:iCs/>
        </w:rPr>
        <w:t>melt()</w:t>
      </w:r>
      <w:r w:rsidR="00F17628" w:rsidRPr="002B6837">
        <w:rPr>
          <w:rFonts w:ascii="Arial" w:eastAsia="Times New Roman" w:hAnsi="Arial" w:cs="Arial"/>
        </w:rPr>
        <w:t xml:space="preserve"> function for the above table.</w:t>
      </w:r>
      <w:r>
        <w:rPr>
          <w:rFonts w:ascii="Arial" w:eastAsia="Times New Roman" w:hAnsi="Arial" w:cs="Arial"/>
        </w:rPr>
        <w:t xml:space="preserve"> Followed by the normalization the year column was changed to integer</w:t>
      </w:r>
      <w:r w:rsidRPr="00F94BA1">
        <w:rPr>
          <w:rFonts w:ascii="Arial" w:eastAsia="Times New Roman" w:hAnsi="Arial" w:cs="Arial"/>
        </w:rPr>
        <w:t xml:space="preserve"> </w:t>
      </w:r>
      <w:r>
        <w:rPr>
          <w:rFonts w:ascii="Arial" w:eastAsia="Times New Roman" w:hAnsi="Arial" w:cs="Arial"/>
        </w:rPr>
        <w:t>type</w:t>
      </w:r>
      <w:r>
        <w:rPr>
          <w:rFonts w:ascii="Arial" w:eastAsia="Times New Roman" w:hAnsi="Arial" w:cs="Arial"/>
        </w:rPr>
        <w:t xml:space="preserve"> and the production data was defined as floating and rounded to two decimal points for better analytical access</w:t>
      </w:r>
      <w:r w:rsidR="0037238C">
        <w:rPr>
          <w:rFonts w:ascii="Arial" w:eastAsia="Times New Roman" w:hAnsi="Arial" w:cs="Arial"/>
        </w:rPr>
        <w:t xml:space="preserve"> and accuracy respectively.</w:t>
      </w:r>
    </w:p>
    <w:p w14:paraId="703272F1" w14:textId="6B8645C8" w:rsidR="00F17628" w:rsidRDefault="002A064D" w:rsidP="00222AD9">
      <w:pPr>
        <w:spacing w:before="240" w:after="100" w:afterAutospacing="1" w:line="240" w:lineRule="auto"/>
        <w:jc w:val="center"/>
        <w:rPr>
          <w:rFonts w:ascii="Arial" w:eastAsia="Times New Roman" w:hAnsi="Arial" w:cs="Arial"/>
          <w:sz w:val="24"/>
          <w:szCs w:val="24"/>
        </w:rPr>
      </w:pPr>
      <w:r>
        <w:rPr>
          <w:rFonts w:ascii="Arial" w:eastAsia="Times New Roman" w:hAnsi="Arial" w:cs="Arial"/>
          <w:sz w:val="20"/>
          <w:szCs w:val="20"/>
        </w:rPr>
        <w:t xml:space="preserve">Figure </w:t>
      </w:r>
      <w:r>
        <w:rPr>
          <w:rFonts w:ascii="Arial" w:eastAsia="Times New Roman" w:hAnsi="Arial" w:cs="Arial"/>
          <w:sz w:val="20"/>
          <w:szCs w:val="20"/>
        </w:rPr>
        <w:t>2</w:t>
      </w:r>
      <w:r w:rsidRPr="0099479C">
        <w:rPr>
          <w:rFonts w:ascii="Arial" w:eastAsia="Times New Roman" w:hAnsi="Arial" w:cs="Arial"/>
          <w:sz w:val="20"/>
          <w:szCs w:val="20"/>
        </w:rPr>
        <w:t xml:space="preserve">: </w:t>
      </w:r>
      <w:r>
        <w:rPr>
          <w:rFonts w:ascii="Arial" w:eastAsia="Times New Roman" w:hAnsi="Arial" w:cs="Arial"/>
          <w:sz w:val="20"/>
          <w:szCs w:val="20"/>
        </w:rPr>
        <w:t xml:space="preserve">Normalized oil </w:t>
      </w:r>
      <w:r w:rsidR="00F94BA1">
        <w:rPr>
          <w:rFonts w:ascii="Arial" w:eastAsia="Times New Roman" w:hAnsi="Arial" w:cs="Arial"/>
          <w:sz w:val="20"/>
          <w:szCs w:val="20"/>
        </w:rPr>
        <w:t xml:space="preserve">(left) </w:t>
      </w:r>
      <w:r>
        <w:rPr>
          <w:rFonts w:ascii="Arial" w:eastAsia="Times New Roman" w:hAnsi="Arial" w:cs="Arial"/>
          <w:sz w:val="20"/>
          <w:szCs w:val="20"/>
        </w:rPr>
        <w:t>and</w:t>
      </w:r>
      <w:r w:rsidR="00F94BA1">
        <w:rPr>
          <w:rFonts w:ascii="Arial" w:eastAsia="Times New Roman" w:hAnsi="Arial" w:cs="Arial"/>
          <w:sz w:val="20"/>
          <w:szCs w:val="20"/>
        </w:rPr>
        <w:t xml:space="preserve"> natural</w:t>
      </w:r>
      <w:r>
        <w:rPr>
          <w:rFonts w:ascii="Arial" w:eastAsia="Times New Roman" w:hAnsi="Arial" w:cs="Arial"/>
          <w:sz w:val="20"/>
          <w:szCs w:val="20"/>
        </w:rPr>
        <w:t xml:space="preserve"> gas</w:t>
      </w:r>
      <w:r w:rsidR="00F94BA1">
        <w:rPr>
          <w:rFonts w:ascii="Arial" w:eastAsia="Times New Roman" w:hAnsi="Arial" w:cs="Arial"/>
          <w:sz w:val="20"/>
          <w:szCs w:val="20"/>
        </w:rPr>
        <w:t xml:space="preserve"> (right)</w:t>
      </w:r>
      <w:r>
        <w:rPr>
          <w:rFonts w:ascii="Arial" w:eastAsia="Times New Roman" w:hAnsi="Arial" w:cs="Arial"/>
          <w:sz w:val="20"/>
          <w:szCs w:val="20"/>
        </w:rPr>
        <w:t xml:space="preserve"> production data</w:t>
      </w:r>
      <w:r w:rsidR="00F94BA1" w:rsidRPr="00F94BA1">
        <w:rPr>
          <w:noProof/>
        </w:rPr>
        <w:t xml:space="preserve"> </w:t>
      </w:r>
    </w:p>
    <w:p w14:paraId="1D169181" w14:textId="1D40F542" w:rsidR="00F17628" w:rsidRPr="00222AD9" w:rsidRDefault="00AC3772" w:rsidP="00222AD9">
      <w:pPr>
        <w:spacing w:before="120" w:after="0" w:line="240" w:lineRule="auto"/>
        <w:rPr>
          <w:rFonts w:ascii="Arial" w:eastAsia="Times New Roman" w:hAnsi="Arial" w:cs="Arial"/>
          <w:sz w:val="24"/>
          <w:szCs w:val="24"/>
        </w:rPr>
      </w:pPr>
      <w:r w:rsidRPr="00222AD9">
        <w:rPr>
          <w:rFonts w:ascii="Arial" w:eastAsia="Times New Roman" w:hAnsi="Arial" w:cs="Arial"/>
          <w:i/>
          <w:iCs/>
          <w:sz w:val="24"/>
          <w:szCs w:val="24"/>
          <w:u w:val="single"/>
        </w:rPr>
        <w:t xml:space="preserve">GDP </w:t>
      </w:r>
      <w:r w:rsidR="00222AD9">
        <w:rPr>
          <w:rFonts w:ascii="Arial" w:eastAsia="Times New Roman" w:hAnsi="Arial" w:cs="Arial"/>
          <w:i/>
          <w:iCs/>
          <w:sz w:val="24"/>
          <w:szCs w:val="24"/>
          <w:u w:val="single"/>
        </w:rPr>
        <w:t>D</w:t>
      </w:r>
      <w:r w:rsidRPr="00222AD9">
        <w:rPr>
          <w:rFonts w:ascii="Arial" w:eastAsia="Times New Roman" w:hAnsi="Arial" w:cs="Arial"/>
          <w:i/>
          <w:iCs/>
          <w:sz w:val="24"/>
          <w:szCs w:val="24"/>
          <w:u w:val="single"/>
        </w:rPr>
        <w:t>ata</w:t>
      </w:r>
      <w:r w:rsidR="00222AD9">
        <w:rPr>
          <w:rFonts w:ascii="Arial" w:eastAsia="Times New Roman" w:hAnsi="Arial" w:cs="Arial"/>
          <w:i/>
          <w:iCs/>
          <w:sz w:val="24"/>
          <w:szCs w:val="24"/>
        </w:rPr>
        <w:t>:</w:t>
      </w:r>
    </w:p>
    <w:p w14:paraId="43BA179F" w14:textId="5BD19E3B" w:rsidR="00AC3772" w:rsidRPr="002B6837" w:rsidRDefault="00AC3772" w:rsidP="00222AD9">
      <w:pPr>
        <w:spacing w:before="120" w:after="100" w:afterAutospacing="1" w:line="240" w:lineRule="auto"/>
        <w:jc w:val="both"/>
        <w:rPr>
          <w:rFonts w:ascii="Arial" w:eastAsia="Times New Roman" w:hAnsi="Arial" w:cs="Arial"/>
        </w:rPr>
      </w:pPr>
      <w:r w:rsidRPr="002B6837">
        <w:rPr>
          <w:rFonts w:ascii="Arial" w:eastAsia="Times New Roman" w:hAnsi="Arial" w:cs="Arial"/>
        </w:rPr>
        <w:t xml:space="preserve">The GDP data for year 2010 to 2014 was filtered out using the regular expression function from the Energy and GDP </w:t>
      </w:r>
      <w:r w:rsidR="009950FD" w:rsidRPr="002B6837">
        <w:rPr>
          <w:rFonts w:ascii="Arial" w:eastAsia="Times New Roman" w:hAnsi="Arial" w:cs="Arial"/>
        </w:rPr>
        <w:t>data. The</w:t>
      </w:r>
      <w:r w:rsidRPr="002B6837">
        <w:rPr>
          <w:rFonts w:ascii="Arial" w:eastAsia="Times New Roman" w:hAnsi="Arial" w:cs="Arial"/>
        </w:rPr>
        <w:t xml:space="preserve"> quarterly columns were dropped keeping only the relevant </w:t>
      </w:r>
      <w:r w:rsidR="00417771">
        <w:rPr>
          <w:rFonts w:ascii="Arial" w:eastAsia="Times New Roman" w:hAnsi="Arial" w:cs="Arial"/>
        </w:rPr>
        <w:t xml:space="preserve">yearly </w:t>
      </w:r>
      <w:r w:rsidRPr="002B6837">
        <w:rPr>
          <w:rFonts w:ascii="Arial" w:eastAsia="Times New Roman" w:hAnsi="Arial" w:cs="Arial"/>
        </w:rPr>
        <w:t>columns</w:t>
      </w:r>
      <w:r w:rsidR="002B6837">
        <w:rPr>
          <w:rFonts w:ascii="Arial" w:eastAsia="Times New Roman" w:hAnsi="Arial" w:cs="Arial"/>
        </w:rPr>
        <w:t>.</w:t>
      </w:r>
    </w:p>
    <w:p w14:paraId="2066B706" w14:textId="59A4A707" w:rsidR="00222AD9" w:rsidRDefault="00AC3772" w:rsidP="00222AD9">
      <w:pPr>
        <w:spacing w:before="100" w:beforeAutospacing="1" w:after="100" w:afterAutospacing="1" w:line="240" w:lineRule="auto"/>
        <w:jc w:val="center"/>
        <w:rPr>
          <w:rFonts w:ascii="Arial" w:eastAsia="Times New Roman" w:hAnsi="Arial" w:cs="Arial"/>
          <w:sz w:val="24"/>
          <w:szCs w:val="24"/>
        </w:rPr>
      </w:pPr>
      <w:r>
        <w:rPr>
          <w:noProof/>
        </w:rPr>
        <w:drawing>
          <wp:anchor distT="0" distB="0" distL="114300" distR="114300" simplePos="0" relativeHeight="251660288" behindDoc="0" locked="0" layoutInCell="1" allowOverlap="1" wp14:anchorId="260F6900" wp14:editId="1A8977D1">
            <wp:simplePos x="0" y="0"/>
            <wp:positionH relativeFrom="margin">
              <wp:align>center</wp:align>
            </wp:positionH>
            <wp:positionV relativeFrom="paragraph">
              <wp:posOffset>22225</wp:posOffset>
            </wp:positionV>
            <wp:extent cx="4809436" cy="1859536"/>
            <wp:effectExtent l="19050" t="19050" r="10795" b="266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09436" cy="1859536"/>
                    </a:xfrm>
                    <a:prstGeom prst="rect">
                      <a:avLst/>
                    </a:prstGeom>
                    <a:ln>
                      <a:solidFill>
                        <a:schemeClr val="bg1">
                          <a:lumMod val="75000"/>
                        </a:schemeClr>
                      </a:solidFill>
                    </a:ln>
                  </pic:spPr>
                </pic:pic>
              </a:graphicData>
            </a:graphic>
          </wp:anchor>
        </w:drawing>
      </w:r>
      <w:r w:rsidR="00222AD9">
        <w:rPr>
          <w:rFonts w:ascii="Arial" w:eastAsia="Times New Roman" w:hAnsi="Arial" w:cs="Arial"/>
          <w:sz w:val="20"/>
          <w:szCs w:val="20"/>
        </w:rPr>
        <w:t xml:space="preserve">Figure </w:t>
      </w:r>
      <w:r w:rsidR="00222AD9">
        <w:rPr>
          <w:rFonts w:ascii="Arial" w:eastAsia="Times New Roman" w:hAnsi="Arial" w:cs="Arial"/>
          <w:sz w:val="20"/>
          <w:szCs w:val="20"/>
        </w:rPr>
        <w:t>3</w:t>
      </w:r>
      <w:r w:rsidR="00222AD9" w:rsidRPr="0099479C">
        <w:rPr>
          <w:rFonts w:ascii="Arial" w:eastAsia="Times New Roman" w:hAnsi="Arial" w:cs="Arial"/>
          <w:sz w:val="20"/>
          <w:szCs w:val="20"/>
        </w:rPr>
        <w:t xml:space="preserve">: </w:t>
      </w:r>
      <w:r w:rsidR="00222AD9">
        <w:rPr>
          <w:rFonts w:ascii="Arial" w:eastAsia="Times New Roman" w:hAnsi="Arial" w:cs="Arial"/>
          <w:sz w:val="20"/>
          <w:szCs w:val="20"/>
        </w:rPr>
        <w:t xml:space="preserve">Transformed </w:t>
      </w:r>
      <w:r w:rsidR="00222AD9">
        <w:rPr>
          <w:rFonts w:ascii="Arial" w:eastAsia="Times New Roman" w:hAnsi="Arial" w:cs="Arial"/>
          <w:sz w:val="20"/>
          <w:szCs w:val="20"/>
        </w:rPr>
        <w:t>GDP</w:t>
      </w:r>
      <w:r w:rsidR="00222AD9" w:rsidRPr="002A064D">
        <w:rPr>
          <w:rFonts w:ascii="Arial" w:eastAsia="Times New Roman" w:hAnsi="Arial" w:cs="Arial"/>
          <w:sz w:val="20"/>
          <w:szCs w:val="20"/>
        </w:rPr>
        <w:t xml:space="preserve"> data</w:t>
      </w:r>
      <w:r w:rsidR="00222AD9">
        <w:rPr>
          <w:rFonts w:ascii="Arial" w:eastAsia="Times New Roman" w:hAnsi="Arial" w:cs="Arial"/>
          <w:sz w:val="20"/>
          <w:szCs w:val="20"/>
        </w:rPr>
        <w:t xml:space="preserve"> in </w:t>
      </w:r>
      <w:r w:rsidR="00222AD9" w:rsidRPr="002A064D">
        <w:rPr>
          <w:rFonts w:ascii="Arial" w:eastAsia="Times New Roman" w:hAnsi="Arial" w:cs="Arial"/>
          <w:sz w:val="20"/>
          <w:szCs w:val="20"/>
        </w:rPr>
        <w:t>Pandas</w:t>
      </w:r>
      <w:r w:rsidR="00222AD9">
        <w:rPr>
          <w:rFonts w:ascii="Arial" w:eastAsia="Times New Roman" w:hAnsi="Arial" w:cs="Arial"/>
          <w:sz w:val="20"/>
          <w:szCs w:val="20"/>
        </w:rPr>
        <w:t>.</w:t>
      </w:r>
    </w:p>
    <w:p w14:paraId="73BE088C" w14:textId="5E06EF78" w:rsidR="00AC3772" w:rsidRPr="002B6837" w:rsidRDefault="00222AD9" w:rsidP="00AC3772">
      <w:pPr>
        <w:spacing w:before="100" w:beforeAutospacing="1" w:after="100" w:afterAutospacing="1" w:line="240" w:lineRule="auto"/>
        <w:rPr>
          <w:rFonts w:ascii="Arial" w:eastAsia="Times New Roman" w:hAnsi="Arial" w:cs="Arial"/>
        </w:rPr>
      </w:pPr>
      <w:r>
        <w:rPr>
          <w:noProof/>
        </w:rPr>
        <w:drawing>
          <wp:anchor distT="0" distB="0" distL="114300" distR="114300" simplePos="0" relativeHeight="251661312" behindDoc="0" locked="0" layoutInCell="1" allowOverlap="1" wp14:anchorId="63904A2C" wp14:editId="79FA31A7">
            <wp:simplePos x="0" y="0"/>
            <wp:positionH relativeFrom="margin">
              <wp:posOffset>1970725</wp:posOffset>
            </wp:positionH>
            <wp:positionV relativeFrom="paragraph">
              <wp:posOffset>602498</wp:posOffset>
            </wp:positionV>
            <wp:extent cx="2091055" cy="1878330"/>
            <wp:effectExtent l="19050" t="19050" r="23495" b="266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1055" cy="187833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2B6837">
        <w:rPr>
          <w:rFonts w:ascii="Arial" w:eastAsia="Times New Roman" w:hAnsi="Arial" w:cs="Arial"/>
        </w:rPr>
        <w:t xml:space="preserve">The data was </w:t>
      </w:r>
      <w:r>
        <w:rPr>
          <w:rFonts w:ascii="Arial" w:eastAsia="Times New Roman" w:hAnsi="Arial" w:cs="Arial"/>
        </w:rPr>
        <w:t xml:space="preserve">further </w:t>
      </w:r>
      <w:r w:rsidR="002B6837">
        <w:rPr>
          <w:rFonts w:ascii="Arial" w:eastAsia="Times New Roman" w:hAnsi="Arial" w:cs="Arial"/>
        </w:rPr>
        <w:t>normalized</w:t>
      </w:r>
      <w:r w:rsidR="00AC3772" w:rsidRPr="002B6837">
        <w:rPr>
          <w:rFonts w:ascii="Arial" w:eastAsia="Times New Roman" w:hAnsi="Arial" w:cs="Arial"/>
        </w:rPr>
        <w:t xml:space="preserve"> using pandas </w:t>
      </w:r>
      <w:r w:rsidR="00AC3772" w:rsidRPr="00222AD9">
        <w:rPr>
          <w:rFonts w:ascii="Arial" w:eastAsia="Times New Roman" w:hAnsi="Arial" w:cs="Arial"/>
        </w:rPr>
        <w:t>melt()</w:t>
      </w:r>
      <w:r w:rsidR="00AC3772" w:rsidRPr="002B6837">
        <w:rPr>
          <w:rFonts w:ascii="Arial" w:eastAsia="Times New Roman" w:hAnsi="Arial" w:cs="Arial"/>
        </w:rPr>
        <w:t xml:space="preserve"> function for the above table</w:t>
      </w:r>
      <w:r w:rsidR="009950FD" w:rsidRPr="002B6837">
        <w:rPr>
          <w:rFonts w:ascii="Arial" w:eastAsia="Times New Roman" w:hAnsi="Arial" w:cs="Arial"/>
        </w:rPr>
        <w:t xml:space="preserve"> and the </w:t>
      </w:r>
      <w:r w:rsidR="009950FD" w:rsidRPr="00222AD9">
        <w:rPr>
          <w:rFonts w:ascii="Arial" w:eastAsia="Times New Roman" w:hAnsi="Arial" w:cs="Arial"/>
        </w:rPr>
        <w:t>isin()</w:t>
      </w:r>
      <w:r w:rsidR="009950FD" w:rsidRPr="002B6837">
        <w:rPr>
          <w:rFonts w:ascii="Arial" w:eastAsia="Times New Roman" w:hAnsi="Arial" w:cs="Arial"/>
        </w:rPr>
        <w:t xml:space="preserve"> method was used to filter to </w:t>
      </w:r>
      <w:r w:rsidR="00417771">
        <w:rPr>
          <w:rFonts w:ascii="Arial" w:eastAsia="Times New Roman" w:hAnsi="Arial" w:cs="Arial"/>
        </w:rPr>
        <w:t xml:space="preserve">the </w:t>
      </w:r>
      <w:r w:rsidR="009950FD" w:rsidRPr="002B6837">
        <w:rPr>
          <w:rFonts w:ascii="Arial" w:eastAsia="Times New Roman" w:hAnsi="Arial" w:cs="Arial"/>
        </w:rPr>
        <w:t>12 key oil producing state</w:t>
      </w:r>
      <w:r w:rsidR="00417771">
        <w:rPr>
          <w:rFonts w:ascii="Arial" w:eastAsia="Times New Roman" w:hAnsi="Arial" w:cs="Arial"/>
        </w:rPr>
        <w:t>s.</w:t>
      </w:r>
    </w:p>
    <w:p w14:paraId="012375D5" w14:textId="2E8D665E" w:rsidR="00F17628" w:rsidRDefault="00222AD9" w:rsidP="00222AD9">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0"/>
          <w:szCs w:val="20"/>
        </w:rPr>
        <w:t xml:space="preserve">Figure </w:t>
      </w:r>
      <w:r>
        <w:rPr>
          <w:rFonts w:ascii="Arial" w:eastAsia="Times New Roman" w:hAnsi="Arial" w:cs="Arial"/>
          <w:sz w:val="20"/>
          <w:szCs w:val="20"/>
        </w:rPr>
        <w:t>4</w:t>
      </w:r>
      <w:r w:rsidRPr="0099479C">
        <w:rPr>
          <w:rFonts w:ascii="Arial" w:eastAsia="Times New Roman" w:hAnsi="Arial" w:cs="Arial"/>
          <w:sz w:val="20"/>
          <w:szCs w:val="20"/>
        </w:rPr>
        <w:t xml:space="preserve">: </w:t>
      </w:r>
      <w:r>
        <w:rPr>
          <w:rFonts w:ascii="Arial" w:eastAsia="Times New Roman" w:hAnsi="Arial" w:cs="Arial"/>
          <w:sz w:val="20"/>
          <w:szCs w:val="20"/>
        </w:rPr>
        <w:t xml:space="preserve">Normalized </w:t>
      </w:r>
      <w:r>
        <w:rPr>
          <w:rFonts w:ascii="Arial" w:eastAsia="Times New Roman" w:hAnsi="Arial" w:cs="Arial"/>
          <w:sz w:val="20"/>
          <w:szCs w:val="20"/>
        </w:rPr>
        <w:t>GDP</w:t>
      </w:r>
      <w:r>
        <w:rPr>
          <w:rFonts w:ascii="Arial" w:eastAsia="Times New Roman" w:hAnsi="Arial" w:cs="Arial"/>
          <w:sz w:val="20"/>
          <w:szCs w:val="20"/>
        </w:rPr>
        <w:t xml:space="preserve"> data</w:t>
      </w:r>
    </w:p>
    <w:p w14:paraId="50068BA1" w14:textId="77777777" w:rsidR="00417771" w:rsidRDefault="00417771" w:rsidP="00222AD9">
      <w:pPr>
        <w:spacing w:before="120" w:after="0" w:line="240" w:lineRule="auto"/>
        <w:rPr>
          <w:rFonts w:ascii="Arial" w:eastAsia="Times New Roman" w:hAnsi="Arial" w:cs="Arial"/>
          <w:i/>
          <w:iCs/>
          <w:sz w:val="24"/>
          <w:szCs w:val="24"/>
          <w:u w:val="single"/>
        </w:rPr>
      </w:pPr>
    </w:p>
    <w:p w14:paraId="229A2929" w14:textId="4B1DC475" w:rsidR="002B0B8A" w:rsidRPr="00222AD9" w:rsidRDefault="00AC3772" w:rsidP="00222AD9">
      <w:pPr>
        <w:spacing w:before="120" w:after="0" w:line="240" w:lineRule="auto"/>
        <w:rPr>
          <w:rFonts w:ascii="Arial" w:eastAsia="Times New Roman" w:hAnsi="Arial" w:cs="Arial"/>
          <w:i/>
          <w:iCs/>
          <w:sz w:val="24"/>
          <w:szCs w:val="24"/>
        </w:rPr>
      </w:pPr>
      <w:r w:rsidRPr="00222AD9">
        <w:rPr>
          <w:rFonts w:ascii="Arial" w:eastAsia="Times New Roman" w:hAnsi="Arial" w:cs="Arial"/>
          <w:i/>
          <w:iCs/>
          <w:sz w:val="24"/>
          <w:szCs w:val="24"/>
          <w:u w:val="single"/>
        </w:rPr>
        <w:lastRenderedPageBreak/>
        <w:t xml:space="preserve">Energy </w:t>
      </w:r>
      <w:r w:rsidR="00222AD9">
        <w:rPr>
          <w:rFonts w:ascii="Arial" w:eastAsia="Times New Roman" w:hAnsi="Arial" w:cs="Arial"/>
          <w:i/>
          <w:iCs/>
          <w:sz w:val="24"/>
          <w:szCs w:val="24"/>
          <w:u w:val="single"/>
        </w:rPr>
        <w:t>C</w:t>
      </w:r>
      <w:r w:rsidRPr="00222AD9">
        <w:rPr>
          <w:rFonts w:ascii="Arial" w:eastAsia="Times New Roman" w:hAnsi="Arial" w:cs="Arial"/>
          <w:i/>
          <w:iCs/>
          <w:sz w:val="24"/>
          <w:szCs w:val="24"/>
          <w:u w:val="single"/>
        </w:rPr>
        <w:t xml:space="preserve">onsumption </w:t>
      </w:r>
      <w:r w:rsidR="00222AD9">
        <w:rPr>
          <w:rFonts w:ascii="Arial" w:eastAsia="Times New Roman" w:hAnsi="Arial" w:cs="Arial"/>
          <w:i/>
          <w:iCs/>
          <w:sz w:val="24"/>
          <w:szCs w:val="24"/>
          <w:u w:val="single"/>
        </w:rPr>
        <w:t>D</w:t>
      </w:r>
      <w:r w:rsidRPr="00222AD9">
        <w:rPr>
          <w:rFonts w:ascii="Arial" w:eastAsia="Times New Roman" w:hAnsi="Arial" w:cs="Arial"/>
          <w:i/>
          <w:iCs/>
          <w:sz w:val="24"/>
          <w:szCs w:val="24"/>
          <w:u w:val="single"/>
        </w:rPr>
        <w:t>ata</w:t>
      </w:r>
      <w:r w:rsidR="00222AD9">
        <w:rPr>
          <w:rFonts w:ascii="Arial" w:eastAsia="Times New Roman" w:hAnsi="Arial" w:cs="Arial"/>
          <w:i/>
          <w:iCs/>
          <w:sz w:val="24"/>
          <w:szCs w:val="24"/>
        </w:rPr>
        <w:t>:</w:t>
      </w:r>
    </w:p>
    <w:p w14:paraId="48DF8969" w14:textId="666DE76C" w:rsidR="0015192B" w:rsidRPr="002B6837" w:rsidRDefault="00AC3772" w:rsidP="00222AD9">
      <w:pPr>
        <w:spacing w:after="100" w:afterAutospacing="1" w:line="240" w:lineRule="auto"/>
        <w:jc w:val="both"/>
        <w:rPr>
          <w:rFonts w:ascii="Arial" w:eastAsia="Times New Roman" w:hAnsi="Arial" w:cs="Arial"/>
        </w:rPr>
      </w:pPr>
      <w:r w:rsidRPr="002B6837">
        <w:rPr>
          <w:rFonts w:ascii="Arial" w:eastAsia="Times New Roman" w:hAnsi="Arial" w:cs="Arial"/>
        </w:rPr>
        <w:t xml:space="preserve">The Fossil Fuel, Natural Gas and LPG consumption data were also filtered out from the Energy and GDP </w:t>
      </w:r>
      <w:r w:rsidR="002B6837">
        <w:rPr>
          <w:rFonts w:ascii="Arial" w:eastAsia="Times New Roman" w:hAnsi="Arial" w:cs="Arial"/>
        </w:rPr>
        <w:t xml:space="preserve">csv file </w:t>
      </w:r>
      <w:r w:rsidRPr="002B6837">
        <w:rPr>
          <w:rFonts w:ascii="Arial" w:eastAsia="Times New Roman" w:hAnsi="Arial" w:cs="Arial"/>
        </w:rPr>
        <w:t xml:space="preserve">and normalized for better analysis and to avoid redundancy </w:t>
      </w:r>
      <w:r w:rsidR="009950FD" w:rsidRPr="002B6837">
        <w:rPr>
          <w:rFonts w:ascii="Arial" w:eastAsia="Times New Roman" w:hAnsi="Arial" w:cs="Arial"/>
        </w:rPr>
        <w:t>of data</w:t>
      </w:r>
      <w:r w:rsidR="00417771">
        <w:rPr>
          <w:rFonts w:ascii="Arial" w:eastAsia="Times New Roman" w:hAnsi="Arial" w:cs="Arial"/>
        </w:rPr>
        <w:t xml:space="preserve">, </w:t>
      </w:r>
      <w:r w:rsidR="009950FD" w:rsidRPr="002B6837">
        <w:rPr>
          <w:rFonts w:ascii="Arial" w:eastAsia="Times New Roman" w:hAnsi="Arial" w:cs="Arial"/>
        </w:rPr>
        <w:t xml:space="preserve">using the above functions and method used to get the GDP </w:t>
      </w:r>
      <w:r w:rsidR="002B6837">
        <w:rPr>
          <w:rFonts w:ascii="Arial" w:eastAsia="Times New Roman" w:hAnsi="Arial" w:cs="Arial"/>
        </w:rPr>
        <w:t>D</w:t>
      </w:r>
      <w:r w:rsidR="009950FD" w:rsidRPr="002B6837">
        <w:rPr>
          <w:rFonts w:ascii="Arial" w:eastAsia="Times New Roman" w:hAnsi="Arial" w:cs="Arial"/>
        </w:rPr>
        <w:t>ata</w:t>
      </w:r>
      <w:r w:rsidR="002B6837">
        <w:rPr>
          <w:rFonts w:ascii="Arial" w:eastAsia="Times New Roman" w:hAnsi="Arial" w:cs="Arial"/>
        </w:rPr>
        <w:t>F</w:t>
      </w:r>
      <w:r w:rsidR="009950FD" w:rsidRPr="002B6837">
        <w:rPr>
          <w:rFonts w:ascii="Arial" w:eastAsia="Times New Roman" w:hAnsi="Arial" w:cs="Arial"/>
        </w:rPr>
        <w:t>rame</w:t>
      </w:r>
      <w:r w:rsidR="002B6837">
        <w:rPr>
          <w:rFonts w:ascii="Arial" w:eastAsia="Times New Roman" w:hAnsi="Arial" w:cs="Arial"/>
        </w:rPr>
        <w:t>.</w:t>
      </w:r>
      <w:r w:rsidR="00417771">
        <w:rPr>
          <w:rFonts w:ascii="Arial" w:eastAsia="Times New Roman" w:hAnsi="Arial" w:cs="Arial"/>
        </w:rPr>
        <w:t xml:space="preserve"> This data categories were selected for their association with the oil and gas production and GDP in the respective states.</w:t>
      </w:r>
    </w:p>
    <w:p w14:paraId="7C6A0F38" w14:textId="7D860F4D" w:rsidR="00222AD9" w:rsidRDefault="00222AD9" w:rsidP="00222AD9">
      <w:pPr>
        <w:spacing w:before="100" w:beforeAutospacing="1" w:after="100" w:afterAutospacing="1" w:line="240" w:lineRule="auto"/>
        <w:jc w:val="center"/>
        <w:rPr>
          <w:rFonts w:ascii="Arial" w:eastAsia="Times New Roman" w:hAnsi="Arial" w:cs="Arial"/>
          <w:sz w:val="20"/>
          <w:szCs w:val="20"/>
        </w:rPr>
      </w:pPr>
      <w:r>
        <w:rPr>
          <w:noProof/>
        </w:rPr>
        <w:drawing>
          <wp:anchor distT="0" distB="0" distL="114300" distR="114300" simplePos="0" relativeHeight="251662336" behindDoc="0" locked="0" layoutInCell="1" allowOverlap="1" wp14:anchorId="70B54AF2" wp14:editId="5F8089B7">
            <wp:simplePos x="0" y="0"/>
            <wp:positionH relativeFrom="column">
              <wp:posOffset>763841</wp:posOffset>
            </wp:positionH>
            <wp:positionV relativeFrom="paragraph">
              <wp:posOffset>119743</wp:posOffset>
            </wp:positionV>
            <wp:extent cx="4733365" cy="1744722"/>
            <wp:effectExtent l="19050" t="19050" r="10160" b="273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3365" cy="1744722"/>
                    </a:xfrm>
                    <a:prstGeom prst="rect">
                      <a:avLst/>
                    </a:prstGeom>
                    <a:ln>
                      <a:solidFill>
                        <a:schemeClr val="bg1">
                          <a:lumMod val="75000"/>
                        </a:schemeClr>
                      </a:solidFill>
                    </a:ln>
                  </pic:spPr>
                </pic:pic>
              </a:graphicData>
            </a:graphic>
          </wp:anchor>
        </w:drawing>
      </w:r>
      <w:r>
        <w:rPr>
          <w:rFonts w:ascii="Arial" w:eastAsia="Times New Roman" w:hAnsi="Arial" w:cs="Arial"/>
          <w:sz w:val="20"/>
          <w:szCs w:val="20"/>
        </w:rPr>
        <w:t xml:space="preserve">Figure </w:t>
      </w:r>
      <w:r>
        <w:rPr>
          <w:rFonts w:ascii="Arial" w:eastAsia="Times New Roman" w:hAnsi="Arial" w:cs="Arial"/>
          <w:sz w:val="20"/>
          <w:szCs w:val="20"/>
        </w:rPr>
        <w:t>5</w:t>
      </w:r>
      <w:r w:rsidRPr="0099479C">
        <w:rPr>
          <w:rFonts w:ascii="Arial" w:eastAsia="Times New Roman" w:hAnsi="Arial" w:cs="Arial"/>
          <w:sz w:val="20"/>
          <w:szCs w:val="20"/>
        </w:rPr>
        <w:t xml:space="preserve">: </w:t>
      </w:r>
      <w:r>
        <w:rPr>
          <w:rFonts w:ascii="Arial" w:eastAsia="Times New Roman" w:hAnsi="Arial" w:cs="Arial"/>
          <w:sz w:val="20"/>
          <w:szCs w:val="20"/>
        </w:rPr>
        <w:t xml:space="preserve">Transformed </w:t>
      </w:r>
      <w:r w:rsidRPr="00222AD9">
        <w:rPr>
          <w:rFonts w:ascii="Arial" w:eastAsia="Times New Roman" w:hAnsi="Arial" w:cs="Arial"/>
          <w:sz w:val="20"/>
          <w:szCs w:val="20"/>
        </w:rPr>
        <w:t>Fossil Fuel, Natural Gas and LPG consumption data</w:t>
      </w:r>
      <w:r>
        <w:rPr>
          <w:rFonts w:ascii="Arial" w:eastAsia="Times New Roman" w:hAnsi="Arial" w:cs="Arial"/>
          <w:sz w:val="20"/>
          <w:szCs w:val="20"/>
        </w:rPr>
        <w:t>.</w:t>
      </w:r>
    </w:p>
    <w:p w14:paraId="159F17D1" w14:textId="1B06057F" w:rsidR="00417771" w:rsidRDefault="00417771" w:rsidP="00222AD9">
      <w:pPr>
        <w:spacing w:before="100" w:beforeAutospacing="1" w:after="100" w:afterAutospacing="1" w:line="240" w:lineRule="auto"/>
        <w:jc w:val="center"/>
        <w:rPr>
          <w:rFonts w:ascii="Arial" w:eastAsia="Times New Roman" w:hAnsi="Arial" w:cs="Arial"/>
          <w:sz w:val="24"/>
          <w:szCs w:val="24"/>
        </w:rPr>
      </w:pPr>
      <w:r>
        <w:rPr>
          <w:noProof/>
        </w:rPr>
        <w:drawing>
          <wp:anchor distT="0" distB="0" distL="114300" distR="114300" simplePos="0" relativeHeight="251665408" behindDoc="0" locked="0" layoutInCell="1" allowOverlap="1" wp14:anchorId="58682F78" wp14:editId="71CE2475">
            <wp:simplePos x="0" y="0"/>
            <wp:positionH relativeFrom="column">
              <wp:posOffset>733425</wp:posOffset>
            </wp:positionH>
            <wp:positionV relativeFrom="paragraph">
              <wp:posOffset>254000</wp:posOffset>
            </wp:positionV>
            <wp:extent cx="4739005" cy="2089785"/>
            <wp:effectExtent l="19050" t="19050" r="23495" b="247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39005" cy="208978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22BF49F0" w14:textId="3EF415C7" w:rsidR="00222AD9" w:rsidRDefault="00222AD9" w:rsidP="00222AD9">
      <w:pPr>
        <w:spacing w:before="100" w:beforeAutospacing="1" w:after="100" w:afterAutospacing="1" w:line="240" w:lineRule="auto"/>
        <w:jc w:val="center"/>
        <w:rPr>
          <w:rFonts w:ascii="Arial" w:eastAsia="Times New Roman" w:hAnsi="Arial" w:cs="Arial"/>
          <w:sz w:val="20"/>
          <w:szCs w:val="20"/>
        </w:rPr>
      </w:pPr>
      <w:r w:rsidRPr="00417771">
        <w:rPr>
          <w:rFonts w:ascii="Arial" w:eastAsia="Times New Roman" w:hAnsi="Arial" w:cs="Arial"/>
          <w:sz w:val="20"/>
          <w:szCs w:val="20"/>
        </w:rPr>
        <w:t xml:space="preserve">Figure </w:t>
      </w:r>
      <w:r w:rsidRPr="00417771">
        <w:rPr>
          <w:rFonts w:ascii="Arial" w:eastAsia="Times New Roman" w:hAnsi="Arial" w:cs="Arial"/>
          <w:sz w:val="20"/>
          <w:szCs w:val="20"/>
        </w:rPr>
        <w:t>6</w:t>
      </w:r>
      <w:r w:rsidRPr="00417771">
        <w:rPr>
          <w:rFonts w:ascii="Arial" w:eastAsia="Times New Roman" w:hAnsi="Arial" w:cs="Arial"/>
          <w:sz w:val="20"/>
          <w:szCs w:val="20"/>
        </w:rPr>
        <w:t>: Normalized Fossil Fuel, Natural Gas and LPG consumption data</w:t>
      </w:r>
      <w:r w:rsidR="00417771">
        <w:rPr>
          <w:rFonts w:ascii="Arial" w:eastAsia="Times New Roman" w:hAnsi="Arial" w:cs="Arial"/>
          <w:sz w:val="20"/>
          <w:szCs w:val="20"/>
        </w:rPr>
        <w:t>.</w:t>
      </w:r>
    </w:p>
    <w:p w14:paraId="34F43ADA" w14:textId="77777777" w:rsidR="00417771" w:rsidRPr="00417771" w:rsidRDefault="00417771" w:rsidP="00222AD9">
      <w:pPr>
        <w:spacing w:before="100" w:beforeAutospacing="1" w:after="100" w:afterAutospacing="1" w:line="240" w:lineRule="auto"/>
        <w:jc w:val="center"/>
        <w:rPr>
          <w:rFonts w:ascii="Arial" w:eastAsia="Times New Roman" w:hAnsi="Arial" w:cs="Arial"/>
          <w:b/>
          <w:bCs/>
          <w:sz w:val="24"/>
          <w:szCs w:val="24"/>
        </w:rPr>
      </w:pPr>
    </w:p>
    <w:p w14:paraId="177D845A" w14:textId="417EDBCA" w:rsidR="009950FD" w:rsidRDefault="00222AD9" w:rsidP="00222AD9">
      <w:pPr>
        <w:pStyle w:val="Heading1"/>
        <w:rPr>
          <w:rFonts w:ascii="Arial" w:eastAsia="Times New Roman" w:hAnsi="Arial" w:cs="Arial"/>
        </w:rPr>
      </w:pPr>
      <w:r>
        <w:rPr>
          <w:rFonts w:ascii="Arial" w:eastAsia="Times New Roman" w:hAnsi="Arial" w:cs="Arial"/>
        </w:rPr>
        <w:t xml:space="preserve">Data </w:t>
      </w:r>
      <w:r w:rsidR="009950FD" w:rsidRPr="00222AD9">
        <w:rPr>
          <w:rFonts w:ascii="Arial" w:eastAsia="Times New Roman" w:hAnsi="Arial" w:cs="Arial"/>
        </w:rPr>
        <w:t>Load:</w:t>
      </w:r>
    </w:p>
    <w:p w14:paraId="313D0AE1" w14:textId="4BD1BF0D" w:rsidR="00417771" w:rsidRPr="004643F7" w:rsidRDefault="00417771" w:rsidP="004643F7">
      <w:pPr>
        <w:jc w:val="both"/>
        <w:rPr>
          <w:rFonts w:ascii="Arial" w:eastAsia="Times New Roman" w:hAnsi="Arial" w:cs="Arial"/>
        </w:rPr>
      </w:pPr>
      <w:r w:rsidRPr="004643F7">
        <w:rPr>
          <w:rFonts w:ascii="Arial" w:eastAsia="Times New Roman" w:hAnsi="Arial" w:cs="Arial"/>
        </w:rPr>
        <w:t xml:space="preserve">The Jupyter notebook was connected to Postgres database and four tables were created in the database with the </w:t>
      </w:r>
      <w:r w:rsidR="004643F7" w:rsidRPr="004643F7">
        <w:rPr>
          <w:rFonts w:ascii="Arial" w:eastAsia="Times New Roman" w:hAnsi="Arial" w:cs="Arial"/>
        </w:rPr>
        <w:t xml:space="preserve">unique </w:t>
      </w:r>
      <w:r w:rsidRPr="004643F7">
        <w:rPr>
          <w:rFonts w:ascii="Arial" w:eastAsia="Times New Roman" w:hAnsi="Arial" w:cs="Arial"/>
        </w:rPr>
        <w:t xml:space="preserve">column names of the </w:t>
      </w:r>
      <w:r w:rsidR="004643F7" w:rsidRPr="004643F7">
        <w:rPr>
          <w:rFonts w:ascii="Arial" w:eastAsia="Times New Roman" w:hAnsi="Arial" w:cs="Arial"/>
        </w:rPr>
        <w:t>above</w:t>
      </w:r>
      <w:r w:rsidRPr="004643F7">
        <w:rPr>
          <w:rFonts w:ascii="Arial" w:eastAsia="Times New Roman" w:hAnsi="Arial" w:cs="Arial"/>
        </w:rPr>
        <w:t xml:space="preserve"> data frames</w:t>
      </w:r>
      <w:r w:rsidR="004643F7" w:rsidRPr="004643F7">
        <w:rPr>
          <w:rFonts w:ascii="Arial" w:eastAsia="Times New Roman" w:hAnsi="Arial" w:cs="Arial"/>
        </w:rPr>
        <w:t>. State and year columns were assigned as Composite Key for each table.</w:t>
      </w:r>
    </w:p>
    <w:p w14:paraId="2F29BA55" w14:textId="18828295" w:rsidR="00D30FAB" w:rsidRDefault="00D30FAB" w:rsidP="004643F7">
      <w:pPr>
        <w:spacing w:before="120" w:after="100" w:afterAutospacing="1" w:line="240" w:lineRule="auto"/>
        <w:jc w:val="both"/>
        <w:rPr>
          <w:rFonts w:ascii="Arial" w:eastAsia="Times New Roman" w:hAnsi="Arial" w:cs="Arial"/>
        </w:rPr>
      </w:pPr>
      <w:r w:rsidRPr="002B6837">
        <w:rPr>
          <w:rFonts w:ascii="Arial" w:eastAsia="Times New Roman" w:hAnsi="Arial" w:cs="Arial"/>
        </w:rPr>
        <w:t>The four da</w:t>
      </w:r>
      <w:r w:rsidR="00E10B64">
        <w:rPr>
          <w:rFonts w:ascii="Arial" w:eastAsia="Times New Roman" w:hAnsi="Arial" w:cs="Arial"/>
        </w:rPr>
        <w:t>ta</w:t>
      </w:r>
      <w:r w:rsidRPr="002B6837">
        <w:rPr>
          <w:rFonts w:ascii="Arial" w:eastAsia="Times New Roman" w:hAnsi="Arial" w:cs="Arial"/>
        </w:rPr>
        <w:t>frames containing</w:t>
      </w:r>
      <w:r w:rsidR="00E10B64">
        <w:rPr>
          <w:rFonts w:ascii="Arial" w:eastAsia="Times New Roman" w:hAnsi="Arial" w:cs="Arial"/>
        </w:rPr>
        <w:t xml:space="preserve">, a) </w:t>
      </w:r>
      <w:r w:rsidRPr="002B6837">
        <w:rPr>
          <w:rFonts w:ascii="Arial" w:eastAsia="Times New Roman" w:hAnsi="Arial" w:cs="Arial"/>
        </w:rPr>
        <w:t xml:space="preserve">Crude </w:t>
      </w:r>
      <w:r w:rsidR="002B6837">
        <w:rPr>
          <w:rFonts w:ascii="Arial" w:eastAsia="Times New Roman" w:hAnsi="Arial" w:cs="Arial"/>
        </w:rPr>
        <w:t>O</w:t>
      </w:r>
      <w:r w:rsidRPr="002B6837">
        <w:rPr>
          <w:rFonts w:ascii="Arial" w:eastAsia="Times New Roman" w:hAnsi="Arial" w:cs="Arial"/>
        </w:rPr>
        <w:t>il production data</w:t>
      </w:r>
      <w:r w:rsidR="00E10B64">
        <w:rPr>
          <w:rFonts w:ascii="Arial" w:eastAsia="Times New Roman" w:hAnsi="Arial" w:cs="Arial"/>
        </w:rPr>
        <w:t xml:space="preserve">, b) </w:t>
      </w:r>
      <w:r w:rsidRPr="002B6837">
        <w:rPr>
          <w:rFonts w:ascii="Arial" w:eastAsia="Times New Roman" w:hAnsi="Arial" w:cs="Arial"/>
        </w:rPr>
        <w:t xml:space="preserve">Natural </w:t>
      </w:r>
      <w:r w:rsidR="002B6837">
        <w:rPr>
          <w:rFonts w:ascii="Arial" w:eastAsia="Times New Roman" w:hAnsi="Arial" w:cs="Arial"/>
        </w:rPr>
        <w:t>G</w:t>
      </w:r>
      <w:r w:rsidRPr="002B6837">
        <w:rPr>
          <w:rFonts w:ascii="Arial" w:eastAsia="Times New Roman" w:hAnsi="Arial" w:cs="Arial"/>
        </w:rPr>
        <w:t>as production data</w:t>
      </w:r>
      <w:r w:rsidR="00E10B64">
        <w:rPr>
          <w:rFonts w:ascii="Arial" w:eastAsia="Times New Roman" w:hAnsi="Arial" w:cs="Arial"/>
        </w:rPr>
        <w:t xml:space="preserve">, c) </w:t>
      </w:r>
      <w:r w:rsidRPr="002B6837">
        <w:rPr>
          <w:rFonts w:ascii="Arial" w:eastAsia="Times New Roman" w:hAnsi="Arial" w:cs="Arial"/>
        </w:rPr>
        <w:t>GDP data</w:t>
      </w:r>
      <w:r w:rsidR="00E10B64">
        <w:rPr>
          <w:rFonts w:ascii="Arial" w:eastAsia="Times New Roman" w:hAnsi="Arial" w:cs="Arial"/>
        </w:rPr>
        <w:t xml:space="preserve">, and d) </w:t>
      </w:r>
      <w:r w:rsidRPr="002B6837">
        <w:rPr>
          <w:rFonts w:ascii="Arial" w:eastAsia="Times New Roman" w:hAnsi="Arial" w:cs="Arial"/>
        </w:rPr>
        <w:t>Energy Consumption data</w:t>
      </w:r>
      <w:r w:rsidR="00E10B64">
        <w:rPr>
          <w:rFonts w:ascii="Arial" w:eastAsia="Times New Roman" w:hAnsi="Arial" w:cs="Arial"/>
        </w:rPr>
        <w:t xml:space="preserve"> were </w:t>
      </w:r>
      <w:r w:rsidRPr="002B6837">
        <w:rPr>
          <w:rFonts w:ascii="Arial" w:eastAsia="Times New Roman" w:hAnsi="Arial" w:cs="Arial"/>
        </w:rPr>
        <w:t>loaded into tables in Postgres SQL database</w:t>
      </w:r>
      <w:r w:rsidR="00E10B64">
        <w:rPr>
          <w:rFonts w:ascii="Arial" w:eastAsia="Times New Roman" w:hAnsi="Arial" w:cs="Arial"/>
        </w:rPr>
        <w:t>.</w:t>
      </w:r>
    </w:p>
    <w:p w14:paraId="61D8493F" w14:textId="477F35C2" w:rsidR="00417771" w:rsidRDefault="004643F7" w:rsidP="00E10B64">
      <w:pPr>
        <w:spacing w:before="120" w:after="100" w:afterAutospacing="1" w:line="240" w:lineRule="auto"/>
        <w:jc w:val="both"/>
        <w:rPr>
          <w:rFonts w:ascii="Arial" w:eastAsia="Times New Roman" w:hAnsi="Arial" w:cs="Arial"/>
        </w:rPr>
      </w:pPr>
      <w:r>
        <w:rPr>
          <w:rFonts w:ascii="Arial" w:eastAsia="Times New Roman" w:hAnsi="Arial" w:cs="Arial"/>
        </w:rPr>
        <w:t>All the four tables were merged using INNER JOIN and keeping Composite Key as constraint.</w:t>
      </w:r>
      <w:r w:rsidR="00A00DB9">
        <w:rPr>
          <w:rFonts w:ascii="Arial" w:eastAsia="Times New Roman" w:hAnsi="Arial" w:cs="Arial"/>
        </w:rPr>
        <w:t xml:space="preserve"> This allowed to verify the effectiveness of join table.</w:t>
      </w:r>
    </w:p>
    <w:p w14:paraId="763E3987" w14:textId="6E864668" w:rsidR="00A00DB9" w:rsidRPr="002B6837" w:rsidRDefault="00A00DB9" w:rsidP="00E10B64">
      <w:pPr>
        <w:spacing w:before="120" w:after="100" w:afterAutospacing="1" w:line="240" w:lineRule="auto"/>
        <w:jc w:val="both"/>
        <w:rPr>
          <w:rFonts w:ascii="Arial" w:eastAsia="Times New Roman" w:hAnsi="Arial" w:cs="Arial"/>
        </w:rPr>
      </w:pPr>
      <w:r>
        <w:rPr>
          <w:rFonts w:ascii="Arial" w:eastAsia="Times New Roman" w:hAnsi="Arial" w:cs="Arial"/>
        </w:rPr>
        <w:t>The decision to load the files into SQL, instead of MongoDB, was that the data collected from different files had to be joined in the database for analyzing the relationship between GDP, production and consumption rates of oil and gas in the key producing states of USA.</w:t>
      </w:r>
    </w:p>
    <w:p w14:paraId="34E59476" w14:textId="0E41D699" w:rsidR="00D30FAB" w:rsidRDefault="00417771" w:rsidP="00E10B64">
      <w:pPr>
        <w:spacing w:before="100" w:beforeAutospacing="1" w:after="100" w:afterAutospacing="1" w:line="240" w:lineRule="auto"/>
        <w:ind w:left="-900" w:firstLine="900"/>
        <w:jc w:val="center"/>
        <w:rPr>
          <w:rFonts w:ascii="Arial" w:eastAsia="Times New Roman" w:hAnsi="Arial" w:cs="Arial"/>
          <w:sz w:val="20"/>
          <w:szCs w:val="20"/>
        </w:rPr>
      </w:pPr>
      <w:r>
        <w:rPr>
          <w:noProof/>
        </w:rPr>
        <w:lastRenderedPageBreak/>
        <w:drawing>
          <wp:anchor distT="0" distB="0" distL="114300" distR="114300" simplePos="0" relativeHeight="251663360" behindDoc="0" locked="0" layoutInCell="1" allowOverlap="1" wp14:anchorId="3A1FD5E6" wp14:editId="42FCEECB">
            <wp:simplePos x="0" y="0"/>
            <wp:positionH relativeFrom="margin">
              <wp:align>right</wp:align>
            </wp:positionH>
            <wp:positionV relativeFrom="paragraph">
              <wp:posOffset>36104</wp:posOffset>
            </wp:positionV>
            <wp:extent cx="5893435" cy="3260725"/>
            <wp:effectExtent l="19050" t="19050" r="12065" b="158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5788"/>
                    <a:stretch/>
                  </pic:blipFill>
                  <pic:spPr bwMode="auto">
                    <a:xfrm>
                      <a:off x="0" y="0"/>
                      <a:ext cx="5893435" cy="326072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64">
        <w:rPr>
          <w:rFonts w:ascii="Arial" w:eastAsia="Times New Roman" w:hAnsi="Arial" w:cs="Arial"/>
          <w:sz w:val="20"/>
          <w:szCs w:val="20"/>
        </w:rPr>
        <w:t xml:space="preserve">Figure </w:t>
      </w:r>
      <w:r w:rsidR="00E10B64">
        <w:rPr>
          <w:rFonts w:ascii="Arial" w:eastAsia="Times New Roman" w:hAnsi="Arial" w:cs="Arial"/>
          <w:sz w:val="20"/>
          <w:szCs w:val="20"/>
        </w:rPr>
        <w:t>7</w:t>
      </w:r>
      <w:r w:rsidR="00E10B64" w:rsidRPr="0099479C">
        <w:rPr>
          <w:rFonts w:ascii="Arial" w:eastAsia="Times New Roman" w:hAnsi="Arial" w:cs="Arial"/>
          <w:sz w:val="20"/>
          <w:szCs w:val="20"/>
        </w:rPr>
        <w:t xml:space="preserve">: </w:t>
      </w:r>
      <w:r w:rsidR="00E10B64">
        <w:rPr>
          <w:rFonts w:ascii="Arial" w:eastAsia="Times New Roman" w:hAnsi="Arial" w:cs="Arial"/>
          <w:sz w:val="20"/>
          <w:szCs w:val="20"/>
        </w:rPr>
        <w:t xml:space="preserve">Final </w:t>
      </w:r>
      <w:r w:rsidR="00244209">
        <w:rPr>
          <w:rFonts w:ascii="Arial" w:eastAsia="Times New Roman" w:hAnsi="Arial" w:cs="Arial"/>
          <w:sz w:val="20"/>
          <w:szCs w:val="20"/>
        </w:rPr>
        <w:t>data table</w:t>
      </w:r>
      <w:r w:rsidR="00E10B64">
        <w:rPr>
          <w:rFonts w:ascii="Arial" w:eastAsia="Times New Roman" w:hAnsi="Arial" w:cs="Arial"/>
          <w:sz w:val="20"/>
          <w:szCs w:val="20"/>
        </w:rPr>
        <w:t xml:space="preserve">, </w:t>
      </w:r>
      <w:r w:rsidR="00E10B64">
        <w:rPr>
          <w:rFonts w:ascii="Arial" w:eastAsia="Times New Roman" w:hAnsi="Arial" w:cs="Arial"/>
          <w:sz w:val="20"/>
          <w:szCs w:val="20"/>
        </w:rPr>
        <w:t xml:space="preserve">combined </w:t>
      </w:r>
      <w:r w:rsidR="00E10B64">
        <w:rPr>
          <w:rFonts w:ascii="Arial" w:eastAsia="Times New Roman" w:hAnsi="Arial" w:cs="Arial"/>
          <w:sz w:val="20"/>
          <w:szCs w:val="20"/>
        </w:rPr>
        <w:t>from all the four individual tables loaded in SQL.</w:t>
      </w:r>
    </w:p>
    <w:p w14:paraId="082996D1" w14:textId="204A82B3" w:rsidR="00E10B64" w:rsidRDefault="00E10B64" w:rsidP="00E10B64">
      <w:pPr>
        <w:spacing w:before="100" w:beforeAutospacing="1" w:after="100" w:afterAutospacing="1" w:line="240" w:lineRule="auto"/>
        <w:ind w:left="-900" w:firstLine="900"/>
        <w:jc w:val="center"/>
        <w:rPr>
          <w:rFonts w:ascii="Arial" w:eastAsia="Times New Roman" w:hAnsi="Arial" w:cs="Arial"/>
          <w:sz w:val="20"/>
          <w:szCs w:val="20"/>
        </w:rPr>
      </w:pPr>
    </w:p>
    <w:p w14:paraId="330A2EC1" w14:textId="3047FCDE" w:rsidR="00E10B64" w:rsidRDefault="00E10B64" w:rsidP="00E10B64">
      <w:pPr>
        <w:pStyle w:val="Heading1"/>
        <w:rPr>
          <w:rFonts w:ascii="Arial" w:eastAsia="Times New Roman" w:hAnsi="Arial" w:cs="Arial"/>
        </w:rPr>
      </w:pPr>
      <w:r>
        <w:rPr>
          <w:rFonts w:ascii="Arial" w:eastAsia="Times New Roman" w:hAnsi="Arial" w:cs="Arial"/>
        </w:rPr>
        <w:t>Summary</w:t>
      </w:r>
      <w:r w:rsidRPr="00222AD9">
        <w:rPr>
          <w:rFonts w:ascii="Arial" w:eastAsia="Times New Roman" w:hAnsi="Arial" w:cs="Arial"/>
        </w:rPr>
        <w:t>:</w:t>
      </w:r>
    </w:p>
    <w:p w14:paraId="54BC9881" w14:textId="230ED5B3" w:rsidR="00A00DB9" w:rsidRPr="00274C88" w:rsidRDefault="00A00DB9" w:rsidP="00274C88">
      <w:pPr>
        <w:jc w:val="both"/>
        <w:rPr>
          <w:rFonts w:ascii="Arial" w:eastAsia="Times New Roman" w:hAnsi="Arial" w:cs="Arial"/>
        </w:rPr>
      </w:pPr>
      <w:r w:rsidRPr="00274C88">
        <w:rPr>
          <w:rFonts w:ascii="Arial" w:eastAsia="Times New Roman" w:hAnsi="Arial" w:cs="Arial"/>
        </w:rPr>
        <w:t xml:space="preserve">In this </w:t>
      </w:r>
      <w:r w:rsidR="00274C88" w:rsidRPr="00274C88">
        <w:rPr>
          <w:rFonts w:ascii="Arial" w:eastAsia="Times New Roman" w:hAnsi="Arial" w:cs="Arial"/>
        </w:rPr>
        <w:t>exercise</w:t>
      </w:r>
      <w:r w:rsidR="00274C88">
        <w:rPr>
          <w:rFonts w:ascii="Arial" w:eastAsia="Times New Roman" w:hAnsi="Arial" w:cs="Arial"/>
        </w:rPr>
        <w:t>,</w:t>
      </w:r>
      <w:r w:rsidR="00274C88" w:rsidRPr="00274C88">
        <w:rPr>
          <w:rFonts w:ascii="Arial" w:eastAsia="Times New Roman" w:hAnsi="Arial" w:cs="Arial"/>
        </w:rPr>
        <w:t xml:space="preserve"> a</w:t>
      </w:r>
      <w:r w:rsidRPr="00274C88">
        <w:rPr>
          <w:rFonts w:ascii="Arial" w:eastAsia="Times New Roman" w:hAnsi="Arial" w:cs="Arial"/>
        </w:rPr>
        <w:t xml:space="preserve"> successful demonstration of selecting</w:t>
      </w:r>
      <w:r w:rsidR="00274C88">
        <w:rPr>
          <w:rFonts w:ascii="Arial" w:eastAsia="Times New Roman" w:hAnsi="Arial" w:cs="Arial"/>
        </w:rPr>
        <w:t xml:space="preserve"> multiple datafiles from correlated projects followed by their effective ETL process has been achieved. The extraction of data from multiple sources followed by multiple transformation steps including filtering, aggregating, normalizing and formatting were quiet challenging but essential for meaningful data preparation. The </w:t>
      </w:r>
      <w:r w:rsidR="00274C88" w:rsidRPr="00274C88">
        <w:rPr>
          <w:rFonts w:ascii="Arial" w:eastAsia="Times New Roman" w:hAnsi="Arial" w:cs="Arial"/>
          <w:i/>
          <w:iCs/>
        </w:rPr>
        <w:t xml:space="preserve">Join </w:t>
      </w:r>
      <w:r w:rsidR="00274C88">
        <w:rPr>
          <w:rFonts w:ascii="Arial" w:eastAsia="Times New Roman" w:hAnsi="Arial" w:cs="Arial"/>
        </w:rPr>
        <w:t xml:space="preserve">function used at SQL DB level </w:t>
      </w:r>
      <w:r w:rsidR="00274C88" w:rsidRPr="00274C88">
        <w:rPr>
          <w:rFonts w:ascii="Arial" w:eastAsia="Times New Roman" w:hAnsi="Arial" w:cs="Arial"/>
        </w:rPr>
        <w:t>was essential for combining the data sources to establish relationship and correlation among the aligned data categories.</w:t>
      </w:r>
    </w:p>
    <w:p w14:paraId="24B8C23F" w14:textId="62181839" w:rsidR="000F1F61" w:rsidRDefault="00274C88" w:rsidP="000F1F61">
      <w:pPr>
        <w:jc w:val="both"/>
        <w:rPr>
          <w:rFonts w:ascii="Arial" w:eastAsia="Times New Roman" w:hAnsi="Arial" w:cs="Arial"/>
          <w:sz w:val="24"/>
          <w:szCs w:val="24"/>
        </w:rPr>
      </w:pPr>
      <w:r w:rsidRPr="000F1F61">
        <w:rPr>
          <w:rFonts w:ascii="Arial" w:eastAsia="Times New Roman" w:hAnsi="Arial" w:cs="Arial"/>
        </w:rPr>
        <w:t xml:space="preserve">ETL helps to prepare data for effective and efficient data base generation through multiple extractions, options for versatile transforms and loading of </w:t>
      </w:r>
      <w:r w:rsidR="000F1F61" w:rsidRPr="000F1F61">
        <w:rPr>
          <w:rFonts w:ascii="Arial" w:eastAsia="Times New Roman" w:hAnsi="Arial" w:cs="Arial"/>
        </w:rPr>
        <w:t xml:space="preserve">data avoiding redundancy and inconsistent </w:t>
      </w:r>
      <w:r w:rsidR="000F1F61">
        <w:rPr>
          <w:rFonts w:ascii="Arial" w:eastAsia="Times New Roman" w:hAnsi="Arial" w:cs="Arial"/>
        </w:rPr>
        <w:t>dependency into the SQL DB.</w:t>
      </w:r>
    </w:p>
    <w:p w14:paraId="4008DAB4" w14:textId="77777777" w:rsidR="00274C88" w:rsidRPr="00D30FAB" w:rsidRDefault="00274C88" w:rsidP="00274C88">
      <w:pPr>
        <w:spacing w:before="100" w:beforeAutospacing="1" w:after="100" w:afterAutospacing="1" w:line="240" w:lineRule="auto"/>
        <w:ind w:left="-900" w:firstLine="900"/>
        <w:jc w:val="both"/>
        <w:rPr>
          <w:rFonts w:ascii="Arial" w:eastAsia="Times New Roman" w:hAnsi="Arial" w:cs="Arial"/>
          <w:sz w:val="24"/>
          <w:szCs w:val="24"/>
        </w:rPr>
      </w:pPr>
    </w:p>
    <w:sectPr w:rsidR="00274C88" w:rsidRPr="00D30FAB" w:rsidSect="002A064D">
      <w:footerReference w:type="default" r:id="rId15"/>
      <w:pgSz w:w="12240" w:h="15840"/>
      <w:pgMar w:top="81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ADBDF" w14:textId="77777777" w:rsidR="007301C6" w:rsidRDefault="007301C6" w:rsidP="00E10B64">
      <w:pPr>
        <w:spacing w:after="0" w:line="240" w:lineRule="auto"/>
      </w:pPr>
      <w:r>
        <w:separator/>
      </w:r>
    </w:p>
  </w:endnote>
  <w:endnote w:type="continuationSeparator" w:id="0">
    <w:p w14:paraId="5F955603" w14:textId="77777777" w:rsidR="007301C6" w:rsidRDefault="007301C6" w:rsidP="00E1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196837"/>
      <w:docPartObj>
        <w:docPartGallery w:val="Page Numbers (Bottom of Page)"/>
        <w:docPartUnique/>
      </w:docPartObj>
    </w:sdtPr>
    <w:sdtEndPr>
      <w:rPr>
        <w:color w:val="7F7F7F" w:themeColor="background1" w:themeShade="7F"/>
        <w:spacing w:val="60"/>
      </w:rPr>
    </w:sdtEndPr>
    <w:sdtContent>
      <w:p w14:paraId="0047A356" w14:textId="0034AFB2" w:rsidR="00E10B64" w:rsidRDefault="00E10B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Page6</w:t>
        </w:r>
      </w:p>
    </w:sdtContent>
  </w:sdt>
  <w:p w14:paraId="032B2CBC" w14:textId="77777777" w:rsidR="00E10B64" w:rsidRDefault="00E10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A9B1" w14:textId="77777777" w:rsidR="007301C6" w:rsidRDefault="007301C6" w:rsidP="00E10B64">
      <w:pPr>
        <w:spacing w:after="0" w:line="240" w:lineRule="auto"/>
      </w:pPr>
      <w:r>
        <w:separator/>
      </w:r>
    </w:p>
  </w:footnote>
  <w:footnote w:type="continuationSeparator" w:id="0">
    <w:p w14:paraId="0D40984A" w14:textId="77777777" w:rsidR="007301C6" w:rsidRDefault="007301C6" w:rsidP="00E10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6F6"/>
    <w:multiLevelType w:val="hybridMultilevel"/>
    <w:tmpl w:val="7744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21954"/>
    <w:multiLevelType w:val="multilevel"/>
    <w:tmpl w:val="DDA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967A38"/>
    <w:multiLevelType w:val="multilevel"/>
    <w:tmpl w:val="FC6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66744"/>
    <w:multiLevelType w:val="multilevel"/>
    <w:tmpl w:val="CA6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069A6"/>
    <w:multiLevelType w:val="multilevel"/>
    <w:tmpl w:val="AF0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B56DF"/>
    <w:multiLevelType w:val="hybridMultilevel"/>
    <w:tmpl w:val="02A6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D0CF7"/>
    <w:multiLevelType w:val="multilevel"/>
    <w:tmpl w:val="23A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2B"/>
    <w:rsid w:val="00036AD3"/>
    <w:rsid w:val="000D2DF4"/>
    <w:rsid w:val="000E23DA"/>
    <w:rsid w:val="000F1F61"/>
    <w:rsid w:val="00120CCF"/>
    <w:rsid w:val="0015192B"/>
    <w:rsid w:val="001550CD"/>
    <w:rsid w:val="00222AD9"/>
    <w:rsid w:val="00244209"/>
    <w:rsid w:val="002611CD"/>
    <w:rsid w:val="00274C88"/>
    <w:rsid w:val="002A064D"/>
    <w:rsid w:val="002B0B8A"/>
    <w:rsid w:val="002B6837"/>
    <w:rsid w:val="0037238C"/>
    <w:rsid w:val="00417771"/>
    <w:rsid w:val="004643F7"/>
    <w:rsid w:val="004E1E5F"/>
    <w:rsid w:val="00582252"/>
    <w:rsid w:val="007301C6"/>
    <w:rsid w:val="0099479C"/>
    <w:rsid w:val="009950FD"/>
    <w:rsid w:val="00A00DB9"/>
    <w:rsid w:val="00A17E3A"/>
    <w:rsid w:val="00AC3772"/>
    <w:rsid w:val="00C008D7"/>
    <w:rsid w:val="00D30FAB"/>
    <w:rsid w:val="00D56B74"/>
    <w:rsid w:val="00DE6881"/>
    <w:rsid w:val="00E10B64"/>
    <w:rsid w:val="00E43756"/>
    <w:rsid w:val="00E54CA8"/>
    <w:rsid w:val="00ED21BD"/>
    <w:rsid w:val="00F17628"/>
    <w:rsid w:val="00F8200B"/>
    <w:rsid w:val="00F94BA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D8E2"/>
  <w15:chartTrackingRefBased/>
  <w15:docId w15:val="{9B88865D-3276-49E1-A4C1-15979550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FAB"/>
  </w:style>
  <w:style w:type="paragraph" w:styleId="Heading1">
    <w:name w:val="heading 1"/>
    <w:basedOn w:val="Normal"/>
    <w:next w:val="Normal"/>
    <w:link w:val="Heading1Char"/>
    <w:uiPriority w:val="9"/>
    <w:qFormat/>
    <w:rsid w:val="00120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9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9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92B"/>
    <w:rPr>
      <w:b/>
      <w:bCs/>
    </w:rPr>
  </w:style>
  <w:style w:type="paragraph" w:styleId="ListParagraph">
    <w:name w:val="List Paragraph"/>
    <w:basedOn w:val="Normal"/>
    <w:uiPriority w:val="34"/>
    <w:qFormat/>
    <w:rsid w:val="00D30FAB"/>
    <w:pPr>
      <w:ind w:left="720"/>
      <w:contextualSpacing/>
    </w:pPr>
  </w:style>
  <w:style w:type="paragraph" w:styleId="HTMLPreformatted">
    <w:name w:val="HTML Preformatted"/>
    <w:basedOn w:val="Normal"/>
    <w:link w:val="HTMLPreformattedChar"/>
    <w:uiPriority w:val="99"/>
    <w:semiHidden/>
    <w:unhideWhenUsed/>
    <w:rsid w:val="000D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2D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20C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9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64"/>
  </w:style>
  <w:style w:type="paragraph" w:styleId="Footer">
    <w:name w:val="footer"/>
    <w:basedOn w:val="Normal"/>
    <w:link w:val="FooterChar"/>
    <w:uiPriority w:val="99"/>
    <w:unhideWhenUsed/>
    <w:rsid w:val="00E10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7738">
      <w:bodyDiv w:val="1"/>
      <w:marLeft w:val="0"/>
      <w:marRight w:val="0"/>
      <w:marTop w:val="0"/>
      <w:marBottom w:val="0"/>
      <w:divBdr>
        <w:top w:val="none" w:sz="0" w:space="0" w:color="auto"/>
        <w:left w:val="none" w:sz="0" w:space="0" w:color="auto"/>
        <w:bottom w:val="none" w:sz="0" w:space="0" w:color="auto"/>
        <w:right w:val="none" w:sz="0" w:space="0" w:color="auto"/>
      </w:divBdr>
    </w:div>
    <w:div w:id="782765833">
      <w:bodyDiv w:val="1"/>
      <w:marLeft w:val="0"/>
      <w:marRight w:val="0"/>
      <w:marTop w:val="0"/>
      <w:marBottom w:val="0"/>
      <w:divBdr>
        <w:top w:val="none" w:sz="0" w:space="0" w:color="auto"/>
        <w:left w:val="none" w:sz="0" w:space="0" w:color="auto"/>
        <w:bottom w:val="none" w:sz="0" w:space="0" w:color="auto"/>
        <w:right w:val="none" w:sz="0" w:space="0" w:color="auto"/>
      </w:divBdr>
    </w:div>
    <w:div w:id="1327825659">
      <w:bodyDiv w:val="1"/>
      <w:marLeft w:val="0"/>
      <w:marRight w:val="0"/>
      <w:marTop w:val="0"/>
      <w:marBottom w:val="0"/>
      <w:divBdr>
        <w:top w:val="none" w:sz="0" w:space="0" w:color="auto"/>
        <w:left w:val="none" w:sz="0" w:space="0" w:color="auto"/>
        <w:bottom w:val="none" w:sz="0" w:space="0" w:color="auto"/>
        <w:right w:val="none" w:sz="0" w:space="0" w:color="auto"/>
      </w:divBdr>
    </w:div>
    <w:div w:id="15391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Karicheri</dc:creator>
  <cp:keywords/>
  <dc:description/>
  <cp:lastModifiedBy>Sruthi Karicheri</cp:lastModifiedBy>
  <cp:revision>10</cp:revision>
  <dcterms:created xsi:type="dcterms:W3CDTF">2020-01-04T23:22:00Z</dcterms:created>
  <dcterms:modified xsi:type="dcterms:W3CDTF">2020-01-05T05:27:00Z</dcterms:modified>
</cp:coreProperties>
</file>