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E1C67" w14:textId="4FA6EA0C" w:rsidR="004B21A4" w:rsidRDefault="00947D01">
      <w:pPr>
        <w:rPr>
          <w:rFonts w:ascii="Bell MT" w:hAnsi="Bell MT"/>
        </w:rPr>
      </w:pPr>
      <w:r>
        <w:rPr>
          <w:rFonts w:ascii="Bell MT" w:hAnsi="Bell MT"/>
        </w:rPr>
        <w:t>Sydney Golden</w:t>
      </w:r>
    </w:p>
    <w:p w14:paraId="76114740" w14:textId="5D667143" w:rsidR="00947D01" w:rsidRDefault="00947D01">
      <w:pPr>
        <w:rPr>
          <w:rFonts w:ascii="Bell MT" w:hAnsi="Bell MT"/>
        </w:rPr>
      </w:pPr>
      <w:r>
        <w:rPr>
          <w:rFonts w:ascii="Bell MT" w:hAnsi="Bell MT"/>
        </w:rPr>
        <w:t>10/22/2025</w:t>
      </w:r>
    </w:p>
    <w:p w14:paraId="21CFB894" w14:textId="08841875" w:rsidR="00947D01" w:rsidRDefault="00947D01">
      <w:pPr>
        <w:rPr>
          <w:rFonts w:ascii="Bell MT" w:hAnsi="Bell MT"/>
        </w:rPr>
      </w:pPr>
      <w:r>
        <w:rPr>
          <w:rFonts w:ascii="Bell MT" w:hAnsi="Bell MT"/>
        </w:rPr>
        <w:t>Data 5100 Education Project</w:t>
      </w:r>
    </w:p>
    <w:p w14:paraId="6D592533" w14:textId="77777777" w:rsidR="00C37D20" w:rsidRDefault="00C37D20">
      <w:pPr>
        <w:rPr>
          <w:rFonts w:ascii="Bell MT" w:hAnsi="Bell MT"/>
        </w:rPr>
      </w:pPr>
    </w:p>
    <w:p w14:paraId="1180DD49" w14:textId="4763879A" w:rsidR="00947D01" w:rsidRPr="00512E3D" w:rsidRDefault="00947D01" w:rsidP="00512E3D">
      <w:pPr>
        <w:spacing w:line="480" w:lineRule="auto"/>
        <w:jc w:val="center"/>
        <w:rPr>
          <w:rFonts w:ascii="Bell MT" w:hAnsi="Bell MT"/>
        </w:rPr>
      </w:pPr>
      <w:r w:rsidRPr="00512E3D">
        <w:rPr>
          <w:rFonts w:ascii="Bell MT" w:hAnsi="Bell MT"/>
        </w:rPr>
        <w:t>How does State along with Socioeconomic variables impact Average ACT scores?</w:t>
      </w:r>
    </w:p>
    <w:p w14:paraId="74DE6F1B" w14:textId="2E29F4A9" w:rsidR="00512E3D" w:rsidRDefault="00512E3D" w:rsidP="00512E3D">
      <w:pPr>
        <w:spacing w:line="480" w:lineRule="auto"/>
        <w:rPr>
          <w:rFonts w:ascii="Bell MT" w:hAnsi="Bell MT"/>
          <w:b/>
          <w:bCs/>
        </w:rPr>
      </w:pPr>
      <w:r w:rsidRPr="00512E3D">
        <w:rPr>
          <w:rFonts w:ascii="Bell MT" w:hAnsi="Bell MT"/>
          <w:b/>
          <w:bCs/>
        </w:rPr>
        <w:t xml:space="preserve">Abstract </w:t>
      </w:r>
    </w:p>
    <w:p w14:paraId="66B6BC77" w14:textId="1387BCBD" w:rsidR="00512E3D" w:rsidRPr="00512E3D" w:rsidRDefault="00512E3D" w:rsidP="00512E3D">
      <w:pPr>
        <w:spacing w:line="480" w:lineRule="auto"/>
        <w:rPr>
          <w:rFonts w:ascii="Bell MT" w:hAnsi="Bell MT"/>
        </w:rPr>
      </w:pPr>
      <w:r>
        <w:rPr>
          <w:rFonts w:ascii="Bell MT" w:hAnsi="Bell MT"/>
        </w:rPr>
        <w:t xml:space="preserve">This project intends to assess how does location and different socioeconomic variables impact average ACT scores across the U.S. Different socioeconomic variables are assumed to impact a student’s performance on their assessments. Data from the </w:t>
      </w:r>
      <w:proofErr w:type="spellStart"/>
      <w:r w:rsidR="00FE022A">
        <w:rPr>
          <w:rFonts w:ascii="Bell MT" w:hAnsi="Bell MT"/>
        </w:rPr>
        <w:t>EdGap</w:t>
      </w:r>
      <w:proofErr w:type="spellEnd"/>
      <w:r>
        <w:rPr>
          <w:rFonts w:ascii="Bell MT" w:hAnsi="Bell MT"/>
        </w:rPr>
        <w:t xml:space="preserve"> and </w:t>
      </w:r>
      <w:r w:rsidR="00FE022A">
        <w:rPr>
          <w:rFonts w:ascii="Bell MT" w:hAnsi="Bell MT"/>
        </w:rPr>
        <w:t>the National Center for Education Statistics</w:t>
      </w:r>
      <w:r>
        <w:rPr>
          <w:rFonts w:ascii="Bell MT" w:hAnsi="Bell MT"/>
        </w:rPr>
        <w:t xml:space="preserve"> </w:t>
      </w:r>
      <w:r w:rsidR="00FE022A">
        <w:rPr>
          <w:rFonts w:ascii="Bell MT" w:hAnsi="Bell MT"/>
        </w:rPr>
        <w:t>were</w:t>
      </w:r>
      <w:r>
        <w:rPr>
          <w:rFonts w:ascii="Bell MT" w:hAnsi="Bell MT"/>
        </w:rPr>
        <w:t xml:space="preserve"> joined with state ACT data </w:t>
      </w:r>
      <w:r w:rsidR="00FE022A">
        <w:rPr>
          <w:rFonts w:ascii="Bell MT" w:hAnsi="Bell MT"/>
        </w:rPr>
        <w:t xml:space="preserve">also </w:t>
      </w:r>
      <w:r>
        <w:rPr>
          <w:rFonts w:ascii="Bell MT" w:hAnsi="Bell MT"/>
        </w:rPr>
        <w:t xml:space="preserve">from the </w:t>
      </w:r>
      <w:r w:rsidR="00FE022A">
        <w:rPr>
          <w:rFonts w:ascii="Bell MT" w:hAnsi="Bell MT"/>
        </w:rPr>
        <w:t>National Center of Education Statistics</w:t>
      </w:r>
      <w:r>
        <w:rPr>
          <w:rFonts w:ascii="Bell MT" w:hAnsi="Bell MT"/>
        </w:rPr>
        <w:t xml:space="preserve"> to analyze the impact of different </w:t>
      </w:r>
      <w:r w:rsidR="00FE022A">
        <w:rPr>
          <w:rFonts w:ascii="Bell MT" w:hAnsi="Bell MT"/>
        </w:rPr>
        <w:t xml:space="preserve">predictor </w:t>
      </w:r>
      <w:r>
        <w:rPr>
          <w:rFonts w:ascii="Bell MT" w:hAnsi="Bell MT"/>
        </w:rPr>
        <w:t xml:space="preserve">variables. Modeling methods including linear regressions </w:t>
      </w:r>
      <w:r w:rsidR="00FE022A">
        <w:rPr>
          <w:rFonts w:ascii="Bell MT" w:hAnsi="Bell MT"/>
        </w:rPr>
        <w:t xml:space="preserve">and residual plots </w:t>
      </w:r>
      <w:r>
        <w:rPr>
          <w:rFonts w:ascii="Bell MT" w:hAnsi="Bell MT"/>
        </w:rPr>
        <w:t xml:space="preserve">were used to assess the statistical significance of the impact of different variables. Results showed that </w:t>
      </w:r>
      <w:r w:rsidR="00FE022A">
        <w:rPr>
          <w:rFonts w:ascii="Bell MT" w:hAnsi="Bell MT"/>
        </w:rPr>
        <w:t>percent lunch</w:t>
      </w:r>
      <w:r>
        <w:rPr>
          <w:rFonts w:ascii="Bell MT" w:hAnsi="Bell MT"/>
        </w:rPr>
        <w:t xml:space="preserve"> </w:t>
      </w:r>
      <w:r w:rsidR="00FE022A">
        <w:rPr>
          <w:rFonts w:ascii="Bell MT" w:hAnsi="Bell MT"/>
        </w:rPr>
        <w:t xml:space="preserve">was the predictor variable that had the greatest </w:t>
      </w:r>
      <w:r>
        <w:rPr>
          <w:rFonts w:ascii="Bell MT" w:hAnsi="Bell MT"/>
        </w:rPr>
        <w:t>impact</w:t>
      </w:r>
      <w:r w:rsidR="00FE022A">
        <w:rPr>
          <w:rFonts w:ascii="Bell MT" w:hAnsi="Bell MT"/>
        </w:rPr>
        <w:t xml:space="preserve"> on ACT score, while a student’s location had some significance on their ACT score.</w:t>
      </w:r>
    </w:p>
    <w:p w14:paraId="51666C95" w14:textId="1291CC04" w:rsidR="00512E3D" w:rsidRDefault="00C37D20" w:rsidP="00512E3D">
      <w:pPr>
        <w:spacing w:line="480" w:lineRule="auto"/>
        <w:rPr>
          <w:rFonts w:ascii="Bell MT" w:hAnsi="Bell MT"/>
          <w:b/>
          <w:bCs/>
        </w:rPr>
      </w:pPr>
      <w:r>
        <w:rPr>
          <w:rFonts w:ascii="Bell MT" w:hAnsi="Bell MT"/>
          <w:b/>
          <w:bCs/>
        </w:rPr>
        <w:t>Introduction</w:t>
      </w:r>
    </w:p>
    <w:p w14:paraId="551D1BBA" w14:textId="143250EA" w:rsidR="00C37D20" w:rsidRPr="00C37D20" w:rsidRDefault="00C37D20" w:rsidP="00512E3D">
      <w:pPr>
        <w:spacing w:line="480" w:lineRule="auto"/>
        <w:rPr>
          <w:rFonts w:ascii="Bell MT" w:hAnsi="Bell MT"/>
        </w:rPr>
      </w:pPr>
      <w:r>
        <w:rPr>
          <w:rFonts w:ascii="Bell MT" w:hAnsi="Bell MT"/>
        </w:rPr>
        <w:t>Children are heavily impacted by their environment</w:t>
      </w:r>
      <w:r w:rsidR="00EF16E7">
        <w:rPr>
          <w:rFonts w:ascii="Bell MT" w:hAnsi="Bell MT"/>
        </w:rPr>
        <w:t xml:space="preserve">, whether it is their home or physical location. </w:t>
      </w:r>
      <w:r w:rsidR="00CA56B8">
        <w:rPr>
          <w:rFonts w:ascii="Bell MT" w:hAnsi="Bell MT"/>
        </w:rPr>
        <w:t xml:space="preserve">In an ideal world, all students would have equal access to education and opportunities. It is important to determine which socioeconomic variables may be </w:t>
      </w:r>
      <w:r w:rsidR="0066420B">
        <w:rPr>
          <w:rFonts w:ascii="Bell MT" w:hAnsi="Bell MT"/>
        </w:rPr>
        <w:t>influencing</w:t>
      </w:r>
      <w:r w:rsidR="00CA56B8">
        <w:rPr>
          <w:rFonts w:ascii="Bell MT" w:hAnsi="Bell MT"/>
        </w:rPr>
        <w:t xml:space="preserve"> </w:t>
      </w:r>
      <w:r w:rsidR="0066420B">
        <w:rPr>
          <w:rFonts w:ascii="Bell MT" w:hAnsi="Bell MT"/>
        </w:rPr>
        <w:t xml:space="preserve">a student’s road to success to work towards possible solutions on small and large scales. In this study, we will determine if the state a student is located in along with different socioeconomic factors will have an impact on their ACT performance using data from the National Center for Education Statistics and </w:t>
      </w:r>
      <w:proofErr w:type="spellStart"/>
      <w:r w:rsidR="0066420B">
        <w:rPr>
          <w:rFonts w:ascii="Bell MT" w:hAnsi="Bell MT"/>
        </w:rPr>
        <w:t>EdGap</w:t>
      </w:r>
      <w:proofErr w:type="spellEnd"/>
      <w:r w:rsidR="0066420B">
        <w:rPr>
          <w:rFonts w:ascii="Bell MT" w:hAnsi="Bell MT"/>
        </w:rPr>
        <w:t>.</w:t>
      </w:r>
    </w:p>
    <w:p w14:paraId="49FC4A35" w14:textId="5B5452E2" w:rsidR="00512E3D" w:rsidRDefault="00AE5718" w:rsidP="00512E3D">
      <w:pPr>
        <w:spacing w:line="480" w:lineRule="auto"/>
        <w:rPr>
          <w:rFonts w:ascii="Bell MT" w:hAnsi="Bell MT"/>
          <w:b/>
          <w:bCs/>
        </w:rPr>
      </w:pPr>
      <w:r>
        <w:rPr>
          <w:rFonts w:ascii="Bell MT" w:hAnsi="Bell MT"/>
          <w:b/>
          <w:bCs/>
        </w:rPr>
        <w:t>T</w:t>
      </w:r>
      <w:r w:rsidR="00512E3D" w:rsidRPr="00512E3D">
        <w:rPr>
          <w:rFonts w:ascii="Bell MT" w:hAnsi="Bell MT"/>
          <w:b/>
          <w:bCs/>
        </w:rPr>
        <w:t xml:space="preserve">heoretical background </w:t>
      </w:r>
    </w:p>
    <w:p w14:paraId="0EB8B3A2" w14:textId="7234ADF2" w:rsidR="0066420B" w:rsidRPr="0066420B" w:rsidRDefault="0066420B" w:rsidP="00512E3D">
      <w:pPr>
        <w:spacing w:line="480" w:lineRule="auto"/>
        <w:rPr>
          <w:rFonts w:ascii="Bell MT" w:hAnsi="Bell MT"/>
        </w:rPr>
      </w:pPr>
      <w:r>
        <w:rPr>
          <w:rFonts w:ascii="Bell MT" w:hAnsi="Bell MT"/>
        </w:rPr>
        <w:lastRenderedPageBreak/>
        <w:t xml:space="preserve">In regards to the quality of our data, the data from the census and department of education is assumed to be reasonably accurate. Please note that the </w:t>
      </w:r>
      <w:proofErr w:type="spellStart"/>
      <w:r>
        <w:rPr>
          <w:rFonts w:ascii="Bell MT" w:hAnsi="Bell MT"/>
        </w:rPr>
        <w:t>EdGap</w:t>
      </w:r>
      <w:proofErr w:type="spellEnd"/>
      <w:r>
        <w:rPr>
          <w:rFonts w:ascii="Bell MT" w:hAnsi="Bell MT"/>
        </w:rPr>
        <w:t xml:space="preserve"> data is not processed and can be prone to human error. Data from the ACT state scores only is from the years 2017 and 2021, and only the composite scores are taken into account in this study.</w:t>
      </w:r>
    </w:p>
    <w:p w14:paraId="167E2EA5" w14:textId="0E2E8AEF" w:rsidR="00512E3D" w:rsidRDefault="00AE5718" w:rsidP="00512E3D">
      <w:pPr>
        <w:spacing w:line="480" w:lineRule="auto"/>
        <w:rPr>
          <w:rFonts w:ascii="Bell MT" w:hAnsi="Bell MT"/>
          <w:b/>
          <w:bCs/>
        </w:rPr>
      </w:pPr>
      <w:r>
        <w:rPr>
          <w:rFonts w:ascii="Bell MT" w:hAnsi="Bell MT"/>
          <w:b/>
          <w:bCs/>
        </w:rPr>
        <w:t>M</w:t>
      </w:r>
      <w:r w:rsidR="00512E3D" w:rsidRPr="00512E3D">
        <w:rPr>
          <w:rFonts w:ascii="Bell MT" w:hAnsi="Bell MT"/>
          <w:b/>
          <w:bCs/>
        </w:rPr>
        <w:t xml:space="preserve">ethodology </w:t>
      </w:r>
    </w:p>
    <w:p w14:paraId="574926CA" w14:textId="447E209A" w:rsidR="00EF16E7" w:rsidRPr="00EF16E7" w:rsidRDefault="00EF16E7" w:rsidP="00512E3D">
      <w:pPr>
        <w:spacing w:line="480" w:lineRule="auto"/>
        <w:rPr>
          <w:rFonts w:ascii="Bell MT" w:hAnsi="Bell MT"/>
        </w:rPr>
      </w:pPr>
      <w:r>
        <w:rPr>
          <w:rFonts w:ascii="Bell MT" w:hAnsi="Bell MT"/>
        </w:rPr>
        <w:t xml:space="preserve">Cleaned education data was utilized. </w:t>
      </w:r>
      <w:r w:rsidR="004A45D8" w:rsidRPr="004A45D8">
        <w:rPr>
          <w:rFonts w:ascii="Bell MT" w:hAnsi="Bell MT"/>
        </w:rPr>
        <w:t xml:space="preserve">The primary data set is the </w:t>
      </w:r>
      <w:proofErr w:type="spellStart"/>
      <w:r w:rsidR="004A45D8" w:rsidRPr="004A45D8">
        <w:rPr>
          <w:rFonts w:ascii="Bell MT" w:hAnsi="Bell MT"/>
        </w:rPr>
        <w:t>EdGap</w:t>
      </w:r>
      <w:proofErr w:type="spellEnd"/>
      <w:r w:rsidR="004A45D8" w:rsidRPr="004A45D8">
        <w:rPr>
          <w:rFonts w:ascii="Bell MT" w:hAnsi="Bell MT"/>
        </w:rPr>
        <w:t xml:space="preserve"> data set from </w:t>
      </w:r>
      <w:hyperlink r:id="rId5" w:anchor="5/37.875/-96.987" w:history="1">
        <w:r w:rsidR="004A45D8" w:rsidRPr="004A45D8">
          <w:rPr>
            <w:rStyle w:val="Hyperlink"/>
            <w:rFonts w:ascii="Bell MT" w:hAnsi="Bell MT"/>
          </w:rPr>
          <w:t>EdGap.org</w:t>
        </w:r>
      </w:hyperlink>
      <w:r w:rsidR="004A45D8">
        <w:rPr>
          <w:rFonts w:ascii="Bell MT" w:hAnsi="Bell MT"/>
        </w:rPr>
        <w:t xml:space="preserve"> and the secondary data set comes from the </w:t>
      </w:r>
      <w:hyperlink r:id="rId6" w:history="1">
        <w:r w:rsidR="004A45D8" w:rsidRPr="004A45D8">
          <w:rPr>
            <w:rStyle w:val="Hyperlink"/>
            <w:rFonts w:ascii="Bell MT" w:hAnsi="Bell MT"/>
          </w:rPr>
          <w:t>National Center for Education Statistics</w:t>
        </w:r>
      </w:hyperlink>
      <w:r w:rsidR="004A45D8" w:rsidRPr="004A45D8">
        <w:rPr>
          <w:rFonts w:ascii="Bell MT" w:hAnsi="Bell MT"/>
        </w:rPr>
        <w:t>.</w:t>
      </w:r>
      <w:r w:rsidR="004A45D8">
        <w:rPr>
          <w:rFonts w:ascii="Bell MT" w:hAnsi="Bell MT"/>
        </w:rPr>
        <w:t xml:space="preserve"> These tow data sets have already been cleaned and merged into “</w:t>
      </w:r>
      <w:proofErr w:type="spellStart"/>
      <w:r w:rsidR="004A45D8">
        <w:rPr>
          <w:rFonts w:ascii="Bell MT" w:hAnsi="Bell MT"/>
        </w:rPr>
        <w:t>df</w:t>
      </w:r>
      <w:proofErr w:type="spellEnd"/>
      <w:r w:rsidR="004A45D8">
        <w:rPr>
          <w:rFonts w:ascii="Bell MT" w:hAnsi="Bell MT"/>
        </w:rPr>
        <w:t xml:space="preserve">”. The ACT score data by state was also from the National Center for Education Statistics. The ACT score by state date </w:t>
      </w:r>
      <w:r>
        <w:rPr>
          <w:rFonts w:ascii="Bell MT" w:hAnsi="Bell MT"/>
        </w:rPr>
        <w:t>was imported</w:t>
      </w:r>
      <w:r w:rsidR="004A45D8">
        <w:rPr>
          <w:rFonts w:ascii="Bell MT" w:hAnsi="Bell MT"/>
        </w:rPr>
        <w:t>, formatted</w:t>
      </w:r>
      <w:r>
        <w:rPr>
          <w:rFonts w:ascii="Bell MT" w:hAnsi="Bell MT"/>
        </w:rPr>
        <w:t xml:space="preserve"> and </w:t>
      </w:r>
      <w:proofErr w:type="spellStart"/>
      <w:r>
        <w:rPr>
          <w:rFonts w:ascii="Bell MT" w:hAnsi="Bell MT"/>
        </w:rPr>
        <w:t>tidyed</w:t>
      </w:r>
      <w:proofErr w:type="spellEnd"/>
      <w:r>
        <w:rPr>
          <w:rFonts w:ascii="Bell MT" w:hAnsi="Bell MT"/>
        </w:rPr>
        <w:t xml:space="preserve">. The </w:t>
      </w:r>
      <w:r w:rsidR="004A45D8">
        <w:rPr>
          <w:rFonts w:ascii="Bell MT" w:hAnsi="Bell MT"/>
        </w:rPr>
        <w:t>ACT by state scores and the “</w:t>
      </w:r>
      <w:proofErr w:type="spellStart"/>
      <w:r w:rsidR="004A45D8">
        <w:rPr>
          <w:rFonts w:ascii="Bell MT" w:hAnsi="Bell MT"/>
        </w:rPr>
        <w:t>df</w:t>
      </w:r>
      <w:proofErr w:type="spellEnd"/>
      <w:r w:rsidR="004A45D8">
        <w:rPr>
          <w:rFonts w:ascii="Bell MT" w:hAnsi="Bell MT"/>
        </w:rPr>
        <w:t xml:space="preserve">” date frame </w:t>
      </w:r>
      <w:r>
        <w:rPr>
          <w:rFonts w:ascii="Bell MT" w:hAnsi="Bell MT"/>
        </w:rPr>
        <w:t xml:space="preserve">were merged by an inner join on state to keep data from matching states. </w:t>
      </w:r>
      <w:r w:rsidR="001A3F91">
        <w:rPr>
          <w:rFonts w:ascii="Bell MT" w:hAnsi="Bell MT"/>
        </w:rPr>
        <w:t xml:space="preserve">Composite ACT data from year 2017 and 2021 were carried over to states in the education dataset. A </w:t>
      </w:r>
      <w:r w:rsidR="009660CB">
        <w:rPr>
          <w:rFonts w:ascii="Bell MT" w:hAnsi="Bell MT"/>
        </w:rPr>
        <w:t xml:space="preserve">correlation matrix of the predictor variables was created. Single input models of </w:t>
      </w:r>
      <w:r w:rsidR="001A3F91">
        <w:rPr>
          <w:rFonts w:ascii="Bell MT" w:hAnsi="Bell MT"/>
        </w:rPr>
        <w:t>linear regression</w:t>
      </w:r>
      <w:r w:rsidR="009660CB">
        <w:rPr>
          <w:rFonts w:ascii="Bell MT" w:hAnsi="Bell MT"/>
        </w:rPr>
        <w:t>s</w:t>
      </w:r>
      <w:r w:rsidR="001A3F91">
        <w:rPr>
          <w:rFonts w:ascii="Bell MT" w:hAnsi="Bell MT"/>
        </w:rPr>
        <w:t xml:space="preserve"> </w:t>
      </w:r>
      <w:r w:rsidR="009660CB">
        <w:rPr>
          <w:rFonts w:ascii="Bell MT" w:hAnsi="Bell MT"/>
        </w:rPr>
        <w:t>were</w:t>
      </w:r>
      <w:r w:rsidR="001A3F91">
        <w:rPr>
          <w:rFonts w:ascii="Bell MT" w:hAnsi="Bell MT"/>
        </w:rPr>
        <w:t xml:space="preserve"> conducted</w:t>
      </w:r>
      <w:r w:rsidR="009660CB">
        <w:rPr>
          <w:rFonts w:ascii="Bell MT" w:hAnsi="Bell MT"/>
        </w:rPr>
        <w:t xml:space="preserve"> for median income and state</w:t>
      </w:r>
      <w:r w:rsidR="001A3F91">
        <w:rPr>
          <w:rFonts w:ascii="Bell MT" w:hAnsi="Bell MT"/>
        </w:rPr>
        <w:t xml:space="preserve">. </w:t>
      </w:r>
      <w:r w:rsidR="009660CB">
        <w:rPr>
          <w:rFonts w:ascii="Bell MT" w:hAnsi="Bell MT"/>
        </w:rPr>
        <w:t>From analysis of the correlation matrix, a reduced model was created to reflect the variables that are the strongest predictors.</w:t>
      </w:r>
      <w:r w:rsidR="00AE5718">
        <w:rPr>
          <w:rFonts w:ascii="Bell MT" w:hAnsi="Bell MT"/>
        </w:rPr>
        <w:t xml:space="preserve"> A residual plot was created to reflect the new reduced model. Finally, numerical variables were scaled and assessed.</w:t>
      </w:r>
    </w:p>
    <w:p w14:paraId="2AD9FB4D" w14:textId="233E2F56" w:rsidR="00512E3D" w:rsidRDefault="00AE5718" w:rsidP="00512E3D">
      <w:pPr>
        <w:spacing w:line="480" w:lineRule="auto"/>
        <w:rPr>
          <w:rFonts w:ascii="Bell MT" w:hAnsi="Bell MT"/>
          <w:b/>
          <w:bCs/>
        </w:rPr>
      </w:pPr>
      <w:r>
        <w:rPr>
          <w:rFonts w:ascii="Bell MT" w:hAnsi="Bell MT"/>
          <w:b/>
          <w:bCs/>
        </w:rPr>
        <w:t>C</w:t>
      </w:r>
      <w:r w:rsidR="00512E3D" w:rsidRPr="00512E3D">
        <w:rPr>
          <w:rFonts w:ascii="Bell MT" w:hAnsi="Bell MT"/>
          <w:b/>
          <w:bCs/>
        </w:rPr>
        <w:t xml:space="preserve">omputational results </w:t>
      </w:r>
    </w:p>
    <w:p w14:paraId="762D15AD" w14:textId="315CB1ED" w:rsidR="0053141E" w:rsidRPr="0053141E" w:rsidRDefault="0053141E" w:rsidP="0053141E">
      <w:pPr>
        <w:pStyle w:val="ListParagraph"/>
        <w:numPr>
          <w:ilvl w:val="0"/>
          <w:numId w:val="1"/>
        </w:numPr>
        <w:spacing w:line="480" w:lineRule="auto"/>
        <w:rPr>
          <w:rFonts w:ascii="Bell MT" w:hAnsi="Bell MT"/>
          <w:b/>
          <w:bCs/>
        </w:rPr>
      </w:pPr>
      <w:proofErr w:type="spellStart"/>
      <w:r>
        <w:rPr>
          <w:rFonts w:ascii="Bell MT" w:hAnsi="Bell MT"/>
        </w:rPr>
        <w:t>Pairplot</w:t>
      </w:r>
      <w:proofErr w:type="spellEnd"/>
      <w:r>
        <w:rPr>
          <w:rFonts w:ascii="Bell MT" w:hAnsi="Bell MT"/>
        </w:rPr>
        <w:t xml:space="preserve"> </w:t>
      </w:r>
    </w:p>
    <w:p w14:paraId="6829E9E1" w14:textId="77777777" w:rsidR="0053141E" w:rsidRDefault="0053141E" w:rsidP="00512E3D">
      <w:pPr>
        <w:spacing w:line="480" w:lineRule="auto"/>
        <w:rPr>
          <w:rFonts w:ascii="Bell MT" w:hAnsi="Bell MT"/>
          <w:b/>
          <w:bCs/>
        </w:rPr>
      </w:pPr>
    </w:p>
    <w:p w14:paraId="2F70D21F" w14:textId="7EEB8918" w:rsidR="001A3F91" w:rsidRDefault="001A3F91" w:rsidP="0053141E">
      <w:pPr>
        <w:spacing w:line="480" w:lineRule="auto"/>
        <w:jc w:val="center"/>
        <w:rPr>
          <w:rFonts w:ascii="Bell MT" w:hAnsi="Bell MT"/>
          <w:b/>
          <w:bCs/>
        </w:rPr>
      </w:pPr>
      <w:r>
        <w:rPr>
          <w:noProof/>
        </w:rPr>
        <w:lastRenderedPageBreak/>
        <w:drawing>
          <wp:inline distT="0" distB="0" distL="0" distR="0" wp14:anchorId="78AA93F8" wp14:editId="0694DD09">
            <wp:extent cx="3964201" cy="3726180"/>
            <wp:effectExtent l="0" t="0" r="0" b="7620"/>
            <wp:docPr id="196135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2450" cy="3733934"/>
                    </a:xfrm>
                    <a:prstGeom prst="rect">
                      <a:avLst/>
                    </a:prstGeom>
                    <a:noFill/>
                    <a:ln>
                      <a:noFill/>
                    </a:ln>
                  </pic:spPr>
                </pic:pic>
              </a:graphicData>
            </a:graphic>
          </wp:inline>
        </w:drawing>
      </w:r>
    </w:p>
    <w:p w14:paraId="10CBAFC6" w14:textId="71233E5C" w:rsidR="0053141E" w:rsidRPr="0053141E" w:rsidRDefault="0053141E" w:rsidP="0053141E">
      <w:pPr>
        <w:pStyle w:val="ListParagraph"/>
        <w:numPr>
          <w:ilvl w:val="0"/>
          <w:numId w:val="1"/>
        </w:numPr>
        <w:spacing w:line="480" w:lineRule="auto"/>
        <w:rPr>
          <w:rFonts w:ascii="Bell MT" w:hAnsi="Bell MT"/>
          <w:b/>
          <w:bCs/>
        </w:rPr>
      </w:pPr>
      <w:r>
        <w:rPr>
          <w:rFonts w:ascii="Bell MT" w:hAnsi="Bell MT"/>
        </w:rPr>
        <w:t>Reduced model analysis</w:t>
      </w:r>
    </w:p>
    <w:p w14:paraId="05614768"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 xml:space="preserve">OLS Regression Results                            </w:t>
      </w:r>
    </w:p>
    <w:p w14:paraId="7FFD14DA"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w:t>
      </w:r>
    </w:p>
    <w:p w14:paraId="2B15F89E"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 xml:space="preserve">Dep. Variable:            </w:t>
      </w:r>
      <w:proofErr w:type="spellStart"/>
      <w:r w:rsidRPr="003549FE">
        <w:rPr>
          <w:rFonts w:ascii="Courier New" w:eastAsia="Times New Roman" w:hAnsi="Courier New" w:cs="Courier New"/>
          <w:color w:val="1F1F1F"/>
          <w:kern w:val="0"/>
          <w:sz w:val="14"/>
          <w:szCs w:val="14"/>
          <w:shd w:val="clear" w:color="auto" w:fill="FFFFFF"/>
          <w14:ligatures w14:val="none"/>
        </w:rPr>
        <w:t>average_act</w:t>
      </w:r>
      <w:proofErr w:type="spellEnd"/>
      <w:r w:rsidRPr="003549FE">
        <w:rPr>
          <w:rFonts w:ascii="Courier New" w:eastAsia="Times New Roman" w:hAnsi="Courier New" w:cs="Courier New"/>
          <w:color w:val="1F1F1F"/>
          <w:kern w:val="0"/>
          <w:sz w:val="14"/>
          <w:szCs w:val="14"/>
          <w:shd w:val="clear" w:color="auto" w:fill="FFFFFF"/>
          <w14:ligatures w14:val="none"/>
        </w:rPr>
        <w:t xml:space="preserve">   R-squared:                       0.679</w:t>
      </w:r>
    </w:p>
    <w:p w14:paraId="04EF7DF9"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Model:                            OLS   Adj. R-squared:                  0.678</w:t>
      </w:r>
    </w:p>
    <w:p w14:paraId="72C07240"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Method:                 Least Squares   F-statistic:                     693.1</w:t>
      </w:r>
    </w:p>
    <w:p w14:paraId="5BEBF550"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Date:                Thu, 23 Oct 2025   Prob (F-statistic):               0.00</w:t>
      </w:r>
    </w:p>
    <w:p w14:paraId="062EE5D8"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Time:                        06:00:17   Log-Likelihood:                -12793.</w:t>
      </w:r>
    </w:p>
    <w:p w14:paraId="50343289"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No. Observations:                7227   AIC:                         2.563e+04</w:t>
      </w:r>
    </w:p>
    <w:p w14:paraId="7D838BE8"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proofErr w:type="spellStart"/>
      <w:r w:rsidRPr="003549FE">
        <w:rPr>
          <w:rFonts w:ascii="Courier New" w:eastAsia="Times New Roman" w:hAnsi="Courier New" w:cs="Courier New"/>
          <w:color w:val="1F1F1F"/>
          <w:kern w:val="0"/>
          <w:sz w:val="14"/>
          <w:szCs w:val="14"/>
          <w:shd w:val="clear" w:color="auto" w:fill="FFFFFF"/>
          <w14:ligatures w14:val="none"/>
        </w:rPr>
        <w:t>Df</w:t>
      </w:r>
      <w:proofErr w:type="spellEnd"/>
      <w:r w:rsidRPr="003549FE">
        <w:rPr>
          <w:rFonts w:ascii="Courier New" w:eastAsia="Times New Roman" w:hAnsi="Courier New" w:cs="Courier New"/>
          <w:color w:val="1F1F1F"/>
          <w:kern w:val="0"/>
          <w:sz w:val="14"/>
          <w:szCs w:val="14"/>
          <w:shd w:val="clear" w:color="auto" w:fill="FFFFFF"/>
          <w14:ligatures w14:val="none"/>
        </w:rPr>
        <w:t xml:space="preserve"> Residuals:                    7204   BIC:                         2.579e+04</w:t>
      </w:r>
    </w:p>
    <w:p w14:paraId="3A9B30D4"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proofErr w:type="spellStart"/>
      <w:r w:rsidRPr="003549FE">
        <w:rPr>
          <w:rFonts w:ascii="Courier New" w:eastAsia="Times New Roman" w:hAnsi="Courier New" w:cs="Courier New"/>
          <w:color w:val="1F1F1F"/>
          <w:kern w:val="0"/>
          <w:sz w:val="14"/>
          <w:szCs w:val="14"/>
          <w:shd w:val="clear" w:color="auto" w:fill="FFFFFF"/>
          <w14:ligatures w14:val="none"/>
        </w:rPr>
        <w:t>Df</w:t>
      </w:r>
      <w:proofErr w:type="spellEnd"/>
      <w:r w:rsidRPr="003549FE">
        <w:rPr>
          <w:rFonts w:ascii="Courier New" w:eastAsia="Times New Roman" w:hAnsi="Courier New" w:cs="Courier New"/>
          <w:color w:val="1F1F1F"/>
          <w:kern w:val="0"/>
          <w:sz w:val="14"/>
          <w:szCs w:val="14"/>
          <w:shd w:val="clear" w:color="auto" w:fill="FFFFFF"/>
          <w14:ligatures w14:val="none"/>
        </w:rPr>
        <w:t xml:space="preserve"> Model:                          22                                         </w:t>
      </w:r>
    </w:p>
    <w:p w14:paraId="6EACFE11"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 xml:space="preserve">Covariance Type:            </w:t>
      </w:r>
      <w:proofErr w:type="spellStart"/>
      <w:r w:rsidRPr="003549FE">
        <w:rPr>
          <w:rFonts w:ascii="Courier New" w:eastAsia="Times New Roman" w:hAnsi="Courier New" w:cs="Courier New"/>
          <w:color w:val="1F1F1F"/>
          <w:kern w:val="0"/>
          <w:sz w:val="14"/>
          <w:szCs w:val="14"/>
          <w:shd w:val="clear" w:color="auto" w:fill="FFFFFF"/>
          <w14:ligatures w14:val="none"/>
        </w:rPr>
        <w:t>nonrobust</w:t>
      </w:r>
      <w:proofErr w:type="spellEnd"/>
      <w:r w:rsidRPr="003549FE">
        <w:rPr>
          <w:rFonts w:ascii="Courier New" w:eastAsia="Times New Roman" w:hAnsi="Courier New" w:cs="Courier New"/>
          <w:color w:val="1F1F1F"/>
          <w:kern w:val="0"/>
          <w:sz w:val="14"/>
          <w:szCs w:val="14"/>
          <w:shd w:val="clear" w:color="auto" w:fill="FFFFFF"/>
          <w14:ligatures w14:val="none"/>
        </w:rPr>
        <w:t xml:space="preserve">                                         </w:t>
      </w:r>
    </w:p>
    <w:p w14:paraId="7D9BD632"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w:t>
      </w:r>
    </w:p>
    <w:p w14:paraId="5E753E76"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 xml:space="preserve">                              </w:t>
      </w:r>
      <w:proofErr w:type="spellStart"/>
      <w:r w:rsidRPr="003549FE">
        <w:rPr>
          <w:rFonts w:ascii="Courier New" w:eastAsia="Times New Roman" w:hAnsi="Courier New" w:cs="Courier New"/>
          <w:color w:val="1F1F1F"/>
          <w:kern w:val="0"/>
          <w:sz w:val="14"/>
          <w:szCs w:val="14"/>
          <w:shd w:val="clear" w:color="auto" w:fill="FFFFFF"/>
          <w14:ligatures w14:val="none"/>
        </w:rPr>
        <w:t>coef</w:t>
      </w:r>
      <w:proofErr w:type="spellEnd"/>
      <w:r w:rsidRPr="003549FE">
        <w:rPr>
          <w:rFonts w:ascii="Courier New" w:eastAsia="Times New Roman" w:hAnsi="Courier New" w:cs="Courier New"/>
          <w:color w:val="1F1F1F"/>
          <w:kern w:val="0"/>
          <w:sz w:val="14"/>
          <w:szCs w:val="14"/>
          <w:shd w:val="clear" w:color="auto" w:fill="FFFFFF"/>
          <w14:ligatures w14:val="none"/>
        </w:rPr>
        <w:t xml:space="preserve">    std err          t      P&gt;|t|   </w:t>
      </w:r>
      <w:proofErr w:type="gramStart"/>
      <w:r w:rsidRPr="003549FE">
        <w:rPr>
          <w:rFonts w:ascii="Courier New" w:eastAsia="Times New Roman" w:hAnsi="Courier New" w:cs="Courier New"/>
          <w:color w:val="1F1F1F"/>
          <w:kern w:val="0"/>
          <w:sz w:val="14"/>
          <w:szCs w:val="14"/>
          <w:shd w:val="clear" w:color="auto" w:fill="FFFFFF"/>
          <w14:ligatures w14:val="none"/>
        </w:rPr>
        <w:t xml:space="preserve">   [</w:t>
      </w:r>
      <w:proofErr w:type="gramEnd"/>
      <w:r w:rsidRPr="003549FE">
        <w:rPr>
          <w:rFonts w:ascii="Courier New" w:eastAsia="Times New Roman" w:hAnsi="Courier New" w:cs="Courier New"/>
          <w:color w:val="1F1F1F"/>
          <w:kern w:val="0"/>
          <w:sz w:val="14"/>
          <w:szCs w:val="14"/>
          <w:shd w:val="clear" w:color="auto" w:fill="FFFFFF"/>
          <w14:ligatures w14:val="none"/>
        </w:rPr>
        <w:t>0.025      0.975]</w:t>
      </w:r>
    </w:p>
    <w:p w14:paraId="52EA3046"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w:t>
      </w:r>
    </w:p>
    <w:p w14:paraId="7D4ACD7C"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Intercept                  18.7382      0.307     61.128      0.000      18.137      19.339</w:t>
      </w:r>
    </w:p>
    <w:p w14:paraId="39BA0901"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State[</w:t>
      </w:r>
      <w:proofErr w:type="spellStart"/>
      <w:proofErr w:type="gramStart"/>
      <w:r w:rsidRPr="003549FE">
        <w:rPr>
          <w:rFonts w:ascii="Courier New" w:eastAsia="Times New Roman" w:hAnsi="Courier New" w:cs="Courier New"/>
          <w:color w:val="1F1F1F"/>
          <w:kern w:val="0"/>
          <w:sz w:val="14"/>
          <w:szCs w:val="14"/>
          <w:shd w:val="clear" w:color="auto" w:fill="FFFFFF"/>
          <w14:ligatures w14:val="none"/>
        </w:rPr>
        <w:t>T.Florida</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3.9933      0.299     13.344      0.000       3.407       4.580</w:t>
      </w:r>
    </w:p>
    <w:p w14:paraId="30F8480D"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State[</w:t>
      </w:r>
      <w:proofErr w:type="spellStart"/>
      <w:proofErr w:type="gramStart"/>
      <w:r w:rsidRPr="003549FE">
        <w:rPr>
          <w:rFonts w:ascii="Courier New" w:eastAsia="Times New Roman" w:hAnsi="Courier New" w:cs="Courier New"/>
          <w:color w:val="1F1F1F"/>
          <w:kern w:val="0"/>
          <w:sz w:val="14"/>
          <w:szCs w:val="14"/>
          <w:shd w:val="clear" w:color="auto" w:fill="FFFFFF"/>
          <w14:ligatures w14:val="none"/>
        </w:rPr>
        <w:t>T.Georgia</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3.9667      0.300     13.206      0.000       3.378       4.555</w:t>
      </w:r>
    </w:p>
    <w:p w14:paraId="3FF0E8A6"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State[</w:t>
      </w:r>
      <w:proofErr w:type="spellStart"/>
      <w:proofErr w:type="gramStart"/>
      <w:r w:rsidRPr="003549FE">
        <w:rPr>
          <w:rFonts w:ascii="Courier New" w:eastAsia="Times New Roman" w:hAnsi="Courier New" w:cs="Courier New"/>
          <w:color w:val="1F1F1F"/>
          <w:kern w:val="0"/>
          <w:sz w:val="14"/>
          <w:szCs w:val="14"/>
          <w:shd w:val="clear" w:color="auto" w:fill="FFFFFF"/>
          <w14:ligatures w14:val="none"/>
        </w:rPr>
        <w:t>T.Illinois</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3.2127      0.297     10.824      0.000       2.631       3.795</w:t>
      </w:r>
    </w:p>
    <w:p w14:paraId="1819FE8D"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State[</w:t>
      </w:r>
      <w:proofErr w:type="spellStart"/>
      <w:proofErr w:type="gramStart"/>
      <w:r w:rsidRPr="003549FE">
        <w:rPr>
          <w:rFonts w:ascii="Courier New" w:eastAsia="Times New Roman" w:hAnsi="Courier New" w:cs="Courier New"/>
          <w:color w:val="1F1F1F"/>
          <w:kern w:val="0"/>
          <w:sz w:val="14"/>
          <w:szCs w:val="14"/>
          <w:shd w:val="clear" w:color="auto" w:fill="FFFFFF"/>
          <w14:ligatures w14:val="none"/>
        </w:rPr>
        <w:t>T.Indiana</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3.5758      0.301     11.870      0.000       2.985       4.166</w:t>
      </w:r>
    </w:p>
    <w:p w14:paraId="38471D52"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State[</w:t>
      </w:r>
      <w:proofErr w:type="spellStart"/>
      <w:proofErr w:type="gramStart"/>
      <w:r w:rsidRPr="003549FE">
        <w:rPr>
          <w:rFonts w:ascii="Courier New" w:eastAsia="Times New Roman" w:hAnsi="Courier New" w:cs="Courier New"/>
          <w:color w:val="1F1F1F"/>
          <w:kern w:val="0"/>
          <w:sz w:val="14"/>
          <w:szCs w:val="14"/>
          <w:shd w:val="clear" w:color="auto" w:fill="FFFFFF"/>
          <w14:ligatures w14:val="none"/>
        </w:rPr>
        <w:t>T.Kentucky</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3.0654      0.308      9.960      0.000       2.462       3.669</w:t>
      </w:r>
    </w:p>
    <w:p w14:paraId="1B3CB22D"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State[</w:t>
      </w:r>
      <w:proofErr w:type="spellStart"/>
      <w:proofErr w:type="gramStart"/>
      <w:r w:rsidRPr="003549FE">
        <w:rPr>
          <w:rFonts w:ascii="Courier New" w:eastAsia="Times New Roman" w:hAnsi="Courier New" w:cs="Courier New"/>
          <w:color w:val="1F1F1F"/>
          <w:kern w:val="0"/>
          <w:sz w:val="14"/>
          <w:szCs w:val="14"/>
          <w:shd w:val="clear" w:color="auto" w:fill="FFFFFF"/>
          <w14:ligatures w14:val="none"/>
        </w:rPr>
        <w:t>T.Louisiana</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3.5836      0.309     11.615      0.000       2.979       4.188</w:t>
      </w:r>
    </w:p>
    <w:p w14:paraId="028C2498"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State[</w:t>
      </w:r>
      <w:proofErr w:type="spellStart"/>
      <w:proofErr w:type="gramStart"/>
      <w:r w:rsidRPr="003549FE">
        <w:rPr>
          <w:rFonts w:ascii="Courier New" w:eastAsia="Times New Roman" w:hAnsi="Courier New" w:cs="Courier New"/>
          <w:color w:val="1F1F1F"/>
          <w:kern w:val="0"/>
          <w:sz w:val="14"/>
          <w:szCs w:val="14"/>
          <w:shd w:val="clear" w:color="auto" w:fill="FFFFFF"/>
          <w14:ligatures w14:val="none"/>
        </w:rPr>
        <w:t>T.Massachusetts</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3.9517      0.304     12.991      0.000       3.355       4.548</w:t>
      </w:r>
    </w:p>
    <w:p w14:paraId="55649031"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State[</w:t>
      </w:r>
      <w:proofErr w:type="spellStart"/>
      <w:proofErr w:type="gramStart"/>
      <w:r w:rsidRPr="003549FE">
        <w:rPr>
          <w:rFonts w:ascii="Courier New" w:eastAsia="Times New Roman" w:hAnsi="Courier New" w:cs="Courier New"/>
          <w:color w:val="1F1F1F"/>
          <w:kern w:val="0"/>
          <w:sz w:val="14"/>
          <w:szCs w:val="14"/>
          <w:shd w:val="clear" w:color="auto" w:fill="FFFFFF"/>
          <w14:ligatures w14:val="none"/>
        </w:rPr>
        <w:t>T.Michigan</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2.6234      0.298      8.813      0.000       2.040       3.207</w:t>
      </w:r>
    </w:p>
    <w:p w14:paraId="0DFC91C1"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State[</w:t>
      </w:r>
      <w:proofErr w:type="spellStart"/>
      <w:proofErr w:type="gramStart"/>
      <w:r w:rsidRPr="003549FE">
        <w:rPr>
          <w:rFonts w:ascii="Courier New" w:eastAsia="Times New Roman" w:hAnsi="Courier New" w:cs="Courier New"/>
          <w:color w:val="1F1F1F"/>
          <w:kern w:val="0"/>
          <w:sz w:val="14"/>
          <w:szCs w:val="14"/>
          <w:shd w:val="clear" w:color="auto" w:fill="FFFFFF"/>
          <w14:ligatures w14:val="none"/>
        </w:rPr>
        <w:t>T.Missouri</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4.0350      0.301     13.418      0.000       3.446       4.625</w:t>
      </w:r>
    </w:p>
    <w:p w14:paraId="2D705D73"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proofErr w:type="gramStart"/>
      <w:r w:rsidRPr="003549FE">
        <w:rPr>
          <w:rFonts w:ascii="Courier New" w:eastAsia="Times New Roman" w:hAnsi="Courier New" w:cs="Courier New"/>
          <w:color w:val="1F1F1F"/>
          <w:kern w:val="0"/>
          <w:sz w:val="14"/>
          <w:szCs w:val="14"/>
          <w:shd w:val="clear" w:color="auto" w:fill="FFFFFF"/>
          <w14:ligatures w14:val="none"/>
        </w:rPr>
        <w:t>State[</w:t>
      </w:r>
      <w:proofErr w:type="spellStart"/>
      <w:r w:rsidRPr="003549FE">
        <w:rPr>
          <w:rFonts w:ascii="Courier New" w:eastAsia="Times New Roman" w:hAnsi="Courier New" w:cs="Courier New"/>
          <w:color w:val="1F1F1F"/>
          <w:kern w:val="0"/>
          <w:sz w:val="14"/>
          <w:szCs w:val="14"/>
          <w:shd w:val="clear" w:color="auto" w:fill="FFFFFF"/>
          <w14:ligatures w14:val="none"/>
        </w:rPr>
        <w:t>T.New</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xml:space="preserve"> </w:t>
      </w:r>
      <w:proofErr w:type="gramStart"/>
      <w:r w:rsidRPr="003549FE">
        <w:rPr>
          <w:rFonts w:ascii="Courier New" w:eastAsia="Times New Roman" w:hAnsi="Courier New" w:cs="Courier New"/>
          <w:color w:val="1F1F1F"/>
          <w:kern w:val="0"/>
          <w:sz w:val="14"/>
          <w:szCs w:val="14"/>
          <w:shd w:val="clear" w:color="auto" w:fill="FFFFFF"/>
          <w14:ligatures w14:val="none"/>
        </w:rPr>
        <w:t xml:space="preserve">Jersey]   </w:t>
      </w:r>
      <w:proofErr w:type="gramEnd"/>
      <w:r w:rsidRPr="003549FE">
        <w:rPr>
          <w:rFonts w:ascii="Courier New" w:eastAsia="Times New Roman" w:hAnsi="Courier New" w:cs="Courier New"/>
          <w:color w:val="1F1F1F"/>
          <w:kern w:val="0"/>
          <w:sz w:val="14"/>
          <w:szCs w:val="14"/>
          <w:shd w:val="clear" w:color="auto" w:fill="FFFFFF"/>
          <w14:ligatures w14:val="none"/>
        </w:rPr>
        <w:t xml:space="preserve">      3.2180      0.301     10.699      0.000       2.628       3.808</w:t>
      </w:r>
    </w:p>
    <w:p w14:paraId="4ABDD16E"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proofErr w:type="gramStart"/>
      <w:r w:rsidRPr="003549FE">
        <w:rPr>
          <w:rFonts w:ascii="Courier New" w:eastAsia="Times New Roman" w:hAnsi="Courier New" w:cs="Courier New"/>
          <w:color w:val="1F1F1F"/>
          <w:kern w:val="0"/>
          <w:sz w:val="14"/>
          <w:szCs w:val="14"/>
          <w:shd w:val="clear" w:color="auto" w:fill="FFFFFF"/>
          <w14:ligatures w14:val="none"/>
        </w:rPr>
        <w:t>State[</w:t>
      </w:r>
      <w:proofErr w:type="spellStart"/>
      <w:r w:rsidRPr="003549FE">
        <w:rPr>
          <w:rFonts w:ascii="Courier New" w:eastAsia="Times New Roman" w:hAnsi="Courier New" w:cs="Courier New"/>
          <w:color w:val="1F1F1F"/>
          <w:kern w:val="0"/>
          <w:sz w:val="14"/>
          <w:szCs w:val="14"/>
          <w:shd w:val="clear" w:color="auto" w:fill="FFFFFF"/>
          <w14:ligatures w14:val="none"/>
        </w:rPr>
        <w:t>T.New</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xml:space="preserve"> </w:t>
      </w:r>
      <w:proofErr w:type="gramStart"/>
      <w:r w:rsidRPr="003549FE">
        <w:rPr>
          <w:rFonts w:ascii="Courier New" w:eastAsia="Times New Roman" w:hAnsi="Courier New" w:cs="Courier New"/>
          <w:color w:val="1F1F1F"/>
          <w:kern w:val="0"/>
          <w:sz w:val="14"/>
          <w:szCs w:val="14"/>
          <w:shd w:val="clear" w:color="auto" w:fill="FFFFFF"/>
          <w14:ligatures w14:val="none"/>
        </w:rPr>
        <w:t xml:space="preserve">York]   </w:t>
      </w:r>
      <w:proofErr w:type="gramEnd"/>
      <w:r w:rsidRPr="003549FE">
        <w:rPr>
          <w:rFonts w:ascii="Courier New" w:eastAsia="Times New Roman" w:hAnsi="Courier New" w:cs="Courier New"/>
          <w:color w:val="1F1F1F"/>
          <w:kern w:val="0"/>
          <w:sz w:val="14"/>
          <w:szCs w:val="14"/>
          <w:shd w:val="clear" w:color="auto" w:fill="FFFFFF"/>
          <w14:ligatures w14:val="none"/>
        </w:rPr>
        <w:t xml:space="preserve">        3.6176      0.304     11.883      0.000       3.021       4.214</w:t>
      </w:r>
    </w:p>
    <w:p w14:paraId="6F183BD4"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proofErr w:type="gramStart"/>
      <w:r w:rsidRPr="003549FE">
        <w:rPr>
          <w:rFonts w:ascii="Courier New" w:eastAsia="Times New Roman" w:hAnsi="Courier New" w:cs="Courier New"/>
          <w:color w:val="1F1F1F"/>
          <w:kern w:val="0"/>
          <w:sz w:val="14"/>
          <w:szCs w:val="14"/>
          <w:shd w:val="clear" w:color="auto" w:fill="FFFFFF"/>
          <w14:ligatures w14:val="none"/>
        </w:rPr>
        <w:t>State[</w:t>
      </w:r>
      <w:proofErr w:type="spellStart"/>
      <w:r w:rsidRPr="003549FE">
        <w:rPr>
          <w:rFonts w:ascii="Courier New" w:eastAsia="Times New Roman" w:hAnsi="Courier New" w:cs="Courier New"/>
          <w:color w:val="1F1F1F"/>
          <w:kern w:val="0"/>
          <w:sz w:val="14"/>
          <w:szCs w:val="14"/>
          <w:shd w:val="clear" w:color="auto" w:fill="FFFFFF"/>
          <w14:ligatures w14:val="none"/>
        </w:rPr>
        <w:t>T.North</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xml:space="preserve"> </w:t>
      </w:r>
      <w:proofErr w:type="gramStart"/>
      <w:r w:rsidRPr="003549FE">
        <w:rPr>
          <w:rFonts w:ascii="Courier New" w:eastAsia="Times New Roman" w:hAnsi="Courier New" w:cs="Courier New"/>
          <w:color w:val="1F1F1F"/>
          <w:kern w:val="0"/>
          <w:sz w:val="14"/>
          <w:szCs w:val="14"/>
          <w:shd w:val="clear" w:color="auto" w:fill="FFFFFF"/>
          <w14:ligatures w14:val="none"/>
        </w:rPr>
        <w:t xml:space="preserve">Carolina]   </w:t>
      </w:r>
      <w:proofErr w:type="gramEnd"/>
      <w:r w:rsidRPr="003549FE">
        <w:rPr>
          <w:rFonts w:ascii="Courier New" w:eastAsia="Times New Roman" w:hAnsi="Courier New" w:cs="Courier New"/>
          <w:color w:val="1F1F1F"/>
          <w:kern w:val="0"/>
          <w:sz w:val="14"/>
          <w:szCs w:val="14"/>
          <w:shd w:val="clear" w:color="auto" w:fill="FFFFFF"/>
          <w14:ligatures w14:val="none"/>
        </w:rPr>
        <w:t xml:space="preserve">  3.9385      0.299     13.163      0.000       3.352       4.525</w:t>
      </w:r>
    </w:p>
    <w:p w14:paraId="0FBC302D"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State[</w:t>
      </w:r>
      <w:proofErr w:type="spellStart"/>
      <w:proofErr w:type="gramStart"/>
      <w:r w:rsidRPr="003549FE">
        <w:rPr>
          <w:rFonts w:ascii="Courier New" w:eastAsia="Times New Roman" w:hAnsi="Courier New" w:cs="Courier New"/>
          <w:color w:val="1F1F1F"/>
          <w:kern w:val="0"/>
          <w:sz w:val="14"/>
          <w:szCs w:val="14"/>
          <w:shd w:val="clear" w:color="auto" w:fill="FFFFFF"/>
          <w14:ligatures w14:val="none"/>
        </w:rPr>
        <w:t>T.Ohio</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4.4299      0.296     14.975      0.000       3.850       5.010</w:t>
      </w:r>
    </w:p>
    <w:p w14:paraId="4190E113"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State[</w:t>
      </w:r>
      <w:proofErr w:type="spellStart"/>
      <w:proofErr w:type="gramStart"/>
      <w:r w:rsidRPr="003549FE">
        <w:rPr>
          <w:rFonts w:ascii="Courier New" w:eastAsia="Times New Roman" w:hAnsi="Courier New" w:cs="Courier New"/>
          <w:color w:val="1F1F1F"/>
          <w:kern w:val="0"/>
          <w:sz w:val="14"/>
          <w:szCs w:val="14"/>
          <w:shd w:val="clear" w:color="auto" w:fill="FFFFFF"/>
          <w14:ligatures w14:val="none"/>
        </w:rPr>
        <w:t>T.Pennsylvania</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3.6886      0.297     12.424      0.000       3.107       4.271</w:t>
      </w:r>
    </w:p>
    <w:p w14:paraId="6E176E9D"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State[</w:t>
      </w:r>
      <w:proofErr w:type="spellStart"/>
      <w:proofErr w:type="gramStart"/>
      <w:r w:rsidRPr="003549FE">
        <w:rPr>
          <w:rFonts w:ascii="Courier New" w:eastAsia="Times New Roman" w:hAnsi="Courier New" w:cs="Courier New"/>
          <w:color w:val="1F1F1F"/>
          <w:kern w:val="0"/>
          <w:sz w:val="14"/>
          <w:szCs w:val="14"/>
          <w:shd w:val="clear" w:color="auto" w:fill="FFFFFF"/>
          <w14:ligatures w14:val="none"/>
        </w:rPr>
        <w:t>T.Tennessee</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2.9838      0.304      9.827      0.000       2.389       3.579</w:t>
      </w:r>
    </w:p>
    <w:p w14:paraId="13FB7FA3"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State[</w:t>
      </w:r>
      <w:proofErr w:type="spellStart"/>
      <w:proofErr w:type="gramStart"/>
      <w:r w:rsidRPr="003549FE">
        <w:rPr>
          <w:rFonts w:ascii="Courier New" w:eastAsia="Times New Roman" w:hAnsi="Courier New" w:cs="Courier New"/>
          <w:color w:val="1F1F1F"/>
          <w:kern w:val="0"/>
          <w:sz w:val="14"/>
          <w:szCs w:val="14"/>
          <w:shd w:val="clear" w:color="auto" w:fill="FFFFFF"/>
          <w14:ligatures w14:val="none"/>
        </w:rPr>
        <w:t>T.Texas</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3.9198      0.294     13.311      0.000       3.343       4.497</w:t>
      </w:r>
    </w:p>
    <w:p w14:paraId="325C5AC5"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State[</w:t>
      </w:r>
      <w:proofErr w:type="spellStart"/>
      <w:proofErr w:type="gramStart"/>
      <w:r w:rsidRPr="003549FE">
        <w:rPr>
          <w:rFonts w:ascii="Courier New" w:eastAsia="Times New Roman" w:hAnsi="Courier New" w:cs="Courier New"/>
          <w:color w:val="1F1F1F"/>
          <w:kern w:val="0"/>
          <w:sz w:val="14"/>
          <w:szCs w:val="14"/>
          <w:shd w:val="clear" w:color="auto" w:fill="FFFFFF"/>
          <w14:ligatures w14:val="none"/>
        </w:rPr>
        <w:t>T.Washington</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4.4044      0.304     14.508      0.000       3.809       5.000</w:t>
      </w:r>
    </w:p>
    <w:p w14:paraId="1C130725"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State[</w:t>
      </w:r>
      <w:proofErr w:type="spellStart"/>
      <w:proofErr w:type="gramStart"/>
      <w:r w:rsidRPr="003549FE">
        <w:rPr>
          <w:rFonts w:ascii="Courier New" w:eastAsia="Times New Roman" w:hAnsi="Courier New" w:cs="Courier New"/>
          <w:color w:val="1F1F1F"/>
          <w:kern w:val="0"/>
          <w:sz w:val="14"/>
          <w:szCs w:val="14"/>
          <w:shd w:val="clear" w:color="auto" w:fill="FFFFFF"/>
          <w14:ligatures w14:val="none"/>
        </w:rPr>
        <w:t>T.Wisconsin</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4.4206      0.300     14.723      0.000       3.832       5.009</w:t>
      </w:r>
    </w:p>
    <w:p w14:paraId="2105C62C"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r w:rsidRPr="003549FE">
        <w:rPr>
          <w:rFonts w:ascii="Courier New" w:eastAsia="Times New Roman" w:hAnsi="Courier New" w:cs="Courier New"/>
          <w:color w:val="1F1F1F"/>
          <w:kern w:val="0"/>
          <w:sz w:val="14"/>
          <w:szCs w:val="14"/>
          <w:shd w:val="clear" w:color="auto" w:fill="FFFFFF"/>
          <w14:ligatures w14:val="none"/>
        </w:rPr>
        <w:t>State[</w:t>
      </w:r>
      <w:proofErr w:type="spellStart"/>
      <w:proofErr w:type="gramStart"/>
      <w:r w:rsidRPr="003549FE">
        <w:rPr>
          <w:rFonts w:ascii="Courier New" w:eastAsia="Times New Roman" w:hAnsi="Courier New" w:cs="Courier New"/>
          <w:color w:val="1F1F1F"/>
          <w:kern w:val="0"/>
          <w:sz w:val="14"/>
          <w:szCs w:val="14"/>
          <w:shd w:val="clear" w:color="auto" w:fill="FFFFFF"/>
          <w14:ligatures w14:val="none"/>
        </w:rPr>
        <w:t>T.Wyoming</w:t>
      </w:r>
      <w:proofErr w:type="spellEnd"/>
      <w:proofErr w:type="gramEnd"/>
      <w:r w:rsidRPr="003549FE">
        <w:rPr>
          <w:rFonts w:ascii="Courier New" w:eastAsia="Times New Roman" w:hAnsi="Courier New" w:cs="Courier New"/>
          <w:color w:val="1F1F1F"/>
          <w:kern w:val="0"/>
          <w:sz w:val="14"/>
          <w:szCs w:val="14"/>
          <w:shd w:val="clear" w:color="auto" w:fill="FFFFFF"/>
          <w14:ligatures w14:val="none"/>
        </w:rPr>
        <w:t>]            1.5896      0.371      4.283      0.000       0.862       2.317</w:t>
      </w:r>
    </w:p>
    <w:p w14:paraId="75905482"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proofErr w:type="spellStart"/>
      <w:r w:rsidRPr="003549FE">
        <w:rPr>
          <w:rFonts w:ascii="Courier New" w:eastAsia="Times New Roman" w:hAnsi="Courier New" w:cs="Courier New"/>
          <w:color w:val="1F1F1F"/>
          <w:kern w:val="0"/>
          <w:sz w:val="14"/>
          <w:szCs w:val="14"/>
          <w:shd w:val="clear" w:color="auto" w:fill="FFFFFF"/>
          <w14:ligatures w14:val="none"/>
        </w:rPr>
        <w:t>rate_unemployment</w:t>
      </w:r>
      <w:proofErr w:type="spellEnd"/>
      <w:r w:rsidRPr="003549FE">
        <w:rPr>
          <w:rFonts w:ascii="Courier New" w:eastAsia="Times New Roman" w:hAnsi="Courier New" w:cs="Courier New"/>
          <w:color w:val="1F1F1F"/>
          <w:kern w:val="0"/>
          <w:sz w:val="14"/>
          <w:szCs w:val="14"/>
          <w:shd w:val="clear" w:color="auto" w:fill="FFFFFF"/>
          <w14:ligatures w14:val="none"/>
        </w:rPr>
        <w:t xml:space="preserve">          -0.9356      0.364     -2.567      0.010      -1.650      -0.221</w:t>
      </w:r>
    </w:p>
    <w:p w14:paraId="3D06E6DA"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proofErr w:type="spellStart"/>
      <w:r w:rsidRPr="003549FE">
        <w:rPr>
          <w:rFonts w:ascii="Courier New" w:eastAsia="Times New Roman" w:hAnsi="Courier New" w:cs="Courier New"/>
          <w:color w:val="1F1F1F"/>
          <w:kern w:val="0"/>
          <w:sz w:val="14"/>
          <w:szCs w:val="14"/>
          <w:shd w:val="clear" w:color="auto" w:fill="FFFFFF"/>
          <w14:ligatures w14:val="none"/>
        </w:rPr>
        <w:t>percent_college</w:t>
      </w:r>
      <w:proofErr w:type="spellEnd"/>
      <w:r w:rsidRPr="003549FE">
        <w:rPr>
          <w:rFonts w:ascii="Courier New" w:eastAsia="Times New Roman" w:hAnsi="Courier New" w:cs="Courier New"/>
          <w:color w:val="1F1F1F"/>
          <w:kern w:val="0"/>
          <w:sz w:val="14"/>
          <w:szCs w:val="14"/>
          <w:shd w:val="clear" w:color="auto" w:fill="FFFFFF"/>
          <w14:ligatures w14:val="none"/>
        </w:rPr>
        <w:t xml:space="preserve">             1.9133      0.125     15.254      0.000       1.667       2.159</w:t>
      </w:r>
    </w:p>
    <w:p w14:paraId="4CD31B20" w14:textId="77777777" w:rsidR="003549FE" w:rsidRPr="003549FE" w:rsidRDefault="003549FE" w:rsidP="003549FE">
      <w:pPr>
        <w:spacing w:after="0" w:line="240" w:lineRule="auto"/>
        <w:rPr>
          <w:rFonts w:ascii="Courier New" w:eastAsia="Times New Roman" w:hAnsi="Courier New" w:cs="Courier New"/>
          <w:color w:val="1F1F1F"/>
          <w:kern w:val="0"/>
          <w:sz w:val="14"/>
          <w:szCs w:val="14"/>
          <w:shd w:val="clear" w:color="auto" w:fill="FFFFFF"/>
          <w14:ligatures w14:val="none"/>
        </w:rPr>
      </w:pPr>
      <w:proofErr w:type="spellStart"/>
      <w:r w:rsidRPr="003549FE">
        <w:rPr>
          <w:rFonts w:ascii="Courier New" w:eastAsia="Times New Roman" w:hAnsi="Courier New" w:cs="Courier New"/>
          <w:color w:val="1F1F1F"/>
          <w:kern w:val="0"/>
          <w:sz w:val="14"/>
          <w:szCs w:val="14"/>
          <w:shd w:val="clear" w:color="auto" w:fill="FFFFFF"/>
          <w14:ligatures w14:val="none"/>
        </w:rPr>
        <w:t>percent_lunch</w:t>
      </w:r>
      <w:proofErr w:type="spellEnd"/>
      <w:r w:rsidRPr="003549FE">
        <w:rPr>
          <w:rFonts w:ascii="Courier New" w:eastAsia="Times New Roman" w:hAnsi="Courier New" w:cs="Courier New"/>
          <w:color w:val="1F1F1F"/>
          <w:kern w:val="0"/>
          <w:sz w:val="14"/>
          <w:szCs w:val="14"/>
          <w:shd w:val="clear" w:color="auto" w:fill="FFFFFF"/>
          <w14:ligatures w14:val="none"/>
        </w:rPr>
        <w:t xml:space="preserve">              -7.6812      0.095    -80.772      0.000      -7.868      -7.495</w:t>
      </w:r>
    </w:p>
    <w:p w14:paraId="4BD0A3A2" w14:textId="77777777" w:rsidR="003549FE" w:rsidRDefault="003549FE" w:rsidP="00512E3D">
      <w:pPr>
        <w:spacing w:line="480" w:lineRule="auto"/>
        <w:rPr>
          <w:rFonts w:ascii="Bell MT" w:hAnsi="Bell MT"/>
          <w:b/>
          <w:bCs/>
        </w:rPr>
      </w:pPr>
    </w:p>
    <w:p w14:paraId="0897C557" w14:textId="79B4E3B7" w:rsidR="0053141E" w:rsidRPr="0053141E" w:rsidRDefault="0053141E" w:rsidP="0053141E">
      <w:pPr>
        <w:pStyle w:val="ListParagraph"/>
        <w:numPr>
          <w:ilvl w:val="0"/>
          <w:numId w:val="1"/>
        </w:numPr>
        <w:spacing w:line="480" w:lineRule="auto"/>
        <w:rPr>
          <w:rFonts w:ascii="Bell MT" w:hAnsi="Bell MT"/>
          <w:b/>
          <w:bCs/>
        </w:rPr>
      </w:pPr>
      <w:r>
        <w:rPr>
          <w:rFonts w:ascii="Bell MT" w:hAnsi="Bell MT"/>
        </w:rPr>
        <w:t xml:space="preserve">Residual model </w:t>
      </w:r>
    </w:p>
    <w:p w14:paraId="3F2A70E0" w14:textId="2A56ADFA" w:rsidR="009660CB" w:rsidRPr="00512E3D" w:rsidRDefault="009660CB" w:rsidP="00512E3D">
      <w:pPr>
        <w:spacing w:line="480" w:lineRule="auto"/>
        <w:rPr>
          <w:rFonts w:ascii="Bell MT" w:hAnsi="Bell MT"/>
          <w:b/>
          <w:bCs/>
        </w:rPr>
      </w:pPr>
      <w:r>
        <w:rPr>
          <w:noProof/>
        </w:rPr>
        <w:drawing>
          <wp:inline distT="0" distB="0" distL="0" distR="0" wp14:anchorId="0E309191" wp14:editId="254D8792">
            <wp:extent cx="4632960" cy="4198620"/>
            <wp:effectExtent l="0" t="0" r="0" b="0"/>
            <wp:docPr id="369747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960" cy="4198620"/>
                    </a:xfrm>
                    <a:prstGeom prst="rect">
                      <a:avLst/>
                    </a:prstGeom>
                    <a:noFill/>
                    <a:ln>
                      <a:noFill/>
                    </a:ln>
                  </pic:spPr>
                </pic:pic>
              </a:graphicData>
            </a:graphic>
          </wp:inline>
        </w:drawing>
      </w:r>
    </w:p>
    <w:p w14:paraId="67607E91" w14:textId="6959DA2E" w:rsidR="00512E3D" w:rsidRDefault="00AE5718" w:rsidP="00512E3D">
      <w:pPr>
        <w:spacing w:line="480" w:lineRule="auto"/>
        <w:rPr>
          <w:rFonts w:ascii="Bell MT" w:hAnsi="Bell MT"/>
          <w:b/>
          <w:bCs/>
        </w:rPr>
      </w:pPr>
      <w:r>
        <w:rPr>
          <w:rFonts w:ascii="Bell MT" w:hAnsi="Bell MT"/>
          <w:b/>
          <w:bCs/>
        </w:rPr>
        <w:t>D</w:t>
      </w:r>
      <w:r w:rsidR="00512E3D" w:rsidRPr="00512E3D">
        <w:rPr>
          <w:rFonts w:ascii="Bell MT" w:hAnsi="Bell MT"/>
          <w:b/>
          <w:bCs/>
        </w:rPr>
        <w:t xml:space="preserve">iscussion </w:t>
      </w:r>
    </w:p>
    <w:p w14:paraId="6F986C76" w14:textId="71EEB785" w:rsidR="0053141E" w:rsidRDefault="0053141E" w:rsidP="00512E3D">
      <w:pPr>
        <w:spacing w:line="480" w:lineRule="auto"/>
        <w:rPr>
          <w:rFonts w:ascii="Bell MT" w:hAnsi="Bell MT"/>
        </w:rPr>
      </w:pPr>
      <w:r>
        <w:rPr>
          <w:rFonts w:ascii="Bell MT" w:hAnsi="Bell MT"/>
        </w:rPr>
        <w:t xml:space="preserve">The first </w:t>
      </w:r>
      <w:proofErr w:type="spellStart"/>
      <w:r>
        <w:rPr>
          <w:rFonts w:ascii="Bell MT" w:hAnsi="Bell MT"/>
        </w:rPr>
        <w:t>pairplot</w:t>
      </w:r>
      <w:proofErr w:type="spellEnd"/>
      <w:r>
        <w:rPr>
          <w:rFonts w:ascii="Bell MT" w:hAnsi="Bell MT"/>
        </w:rPr>
        <w:t xml:space="preserve"> shows a clear linear relationship between the state an ACT score was taken and the average score. </w:t>
      </w:r>
      <w:r w:rsidR="002D2705">
        <w:rPr>
          <w:rFonts w:ascii="Bell MT" w:hAnsi="Bell MT"/>
        </w:rPr>
        <w:t>Some states will impact the ACT more than others.</w:t>
      </w:r>
    </w:p>
    <w:p w14:paraId="6677E567" w14:textId="47397F49" w:rsidR="0053141E" w:rsidRDefault="0053141E" w:rsidP="00512E3D">
      <w:pPr>
        <w:spacing w:line="480" w:lineRule="auto"/>
        <w:rPr>
          <w:rFonts w:ascii="Bell MT" w:hAnsi="Bell MT"/>
        </w:rPr>
      </w:pPr>
      <w:r>
        <w:rPr>
          <w:rFonts w:ascii="Bell MT" w:hAnsi="Bell MT"/>
        </w:rPr>
        <w:t xml:space="preserve">In the reduced model, all states have a p value that is less than or equal to 0.01, </w:t>
      </w:r>
      <w:proofErr w:type="gramStart"/>
      <w:r>
        <w:rPr>
          <w:rFonts w:ascii="Bell MT" w:hAnsi="Bell MT"/>
        </w:rPr>
        <w:t>showing a great statistical significance between the state</w:t>
      </w:r>
      <w:proofErr w:type="gramEnd"/>
      <w:r>
        <w:rPr>
          <w:rFonts w:ascii="Bell MT" w:hAnsi="Bell MT"/>
        </w:rPr>
        <w:t xml:space="preserve"> a student took their exam and their ACT score. Percent lunch is shown to have the greatest impact on a student’s ACT score, with the strongest coefficient of the all (-7). </w:t>
      </w:r>
      <w:r w:rsidR="002D2705">
        <w:rPr>
          <w:rFonts w:ascii="Bell MT" w:hAnsi="Bell MT"/>
        </w:rPr>
        <w:t>The high R squared values shows that all the reduced predictor variables together created a statistical significance.</w:t>
      </w:r>
    </w:p>
    <w:p w14:paraId="170E3DF0" w14:textId="140125E7" w:rsidR="00E531D4" w:rsidRPr="0053141E" w:rsidRDefault="00E531D4" w:rsidP="00512E3D">
      <w:pPr>
        <w:spacing w:line="480" w:lineRule="auto"/>
        <w:rPr>
          <w:rFonts w:ascii="Bell MT" w:hAnsi="Bell MT"/>
        </w:rPr>
      </w:pPr>
      <w:r>
        <w:rPr>
          <w:rFonts w:ascii="Bell MT" w:hAnsi="Bell MT"/>
        </w:rPr>
        <w:lastRenderedPageBreak/>
        <w:t xml:space="preserve">The residual model displays points all somewhat along the dotted red line, showing that there is most likely not another quadratic or additional relationship between the variables that is not being accounted for. </w:t>
      </w:r>
    </w:p>
    <w:p w14:paraId="05EF4369" w14:textId="16DCF669" w:rsidR="00512E3D" w:rsidRDefault="00AE5718" w:rsidP="00512E3D">
      <w:pPr>
        <w:spacing w:line="480" w:lineRule="auto"/>
        <w:rPr>
          <w:rFonts w:ascii="Bell MT" w:hAnsi="Bell MT"/>
          <w:b/>
          <w:bCs/>
        </w:rPr>
      </w:pPr>
      <w:r>
        <w:rPr>
          <w:rFonts w:ascii="Bell MT" w:hAnsi="Bell MT"/>
          <w:b/>
          <w:bCs/>
        </w:rPr>
        <w:t>C</w:t>
      </w:r>
      <w:r w:rsidR="00512E3D" w:rsidRPr="00512E3D">
        <w:rPr>
          <w:rFonts w:ascii="Bell MT" w:hAnsi="Bell MT"/>
          <w:b/>
          <w:bCs/>
        </w:rPr>
        <w:t xml:space="preserve">onclusions </w:t>
      </w:r>
    </w:p>
    <w:p w14:paraId="2C6B301B" w14:textId="6E00CE1E" w:rsidR="0053141E" w:rsidRPr="0053141E" w:rsidRDefault="0053141E" w:rsidP="00512E3D">
      <w:pPr>
        <w:spacing w:line="480" w:lineRule="auto"/>
        <w:rPr>
          <w:rFonts w:ascii="Bell MT" w:hAnsi="Bell MT"/>
        </w:rPr>
      </w:pPr>
      <w:r>
        <w:rPr>
          <w:rFonts w:ascii="Bell MT" w:hAnsi="Bell MT"/>
        </w:rPr>
        <w:t xml:space="preserve">Although the location a student took their exam is shown to have some statistical significance in the result of their test scores, whether they received aid for lunch was the greatest factor in impacting their ACT score. </w:t>
      </w:r>
      <w:r w:rsidR="002D2705">
        <w:rPr>
          <w:rFonts w:ascii="Bell MT" w:hAnsi="Bell MT"/>
        </w:rPr>
        <w:t xml:space="preserve">A low p value and a high R squared all showed the statistical significance of the reduced model. </w:t>
      </w:r>
      <w:r w:rsidR="00E531D4">
        <w:rPr>
          <w:rFonts w:ascii="Bell MT" w:hAnsi="Bell MT"/>
        </w:rPr>
        <w:t xml:space="preserve">While location and environment are factors that do shape children, the reality is if a student is not well-nourished, they will not have the energy to thoughtfully take assessments. </w:t>
      </w:r>
    </w:p>
    <w:p w14:paraId="36687ADC" w14:textId="4C41DC1B" w:rsidR="00512E3D" w:rsidRDefault="00AE5718" w:rsidP="00512E3D">
      <w:pPr>
        <w:spacing w:line="480" w:lineRule="auto"/>
        <w:rPr>
          <w:rFonts w:ascii="Bell MT" w:hAnsi="Bell MT"/>
          <w:b/>
          <w:bCs/>
        </w:rPr>
      </w:pPr>
      <w:r>
        <w:rPr>
          <w:rFonts w:ascii="Bell MT" w:hAnsi="Bell MT"/>
          <w:b/>
          <w:bCs/>
        </w:rPr>
        <w:t>R</w:t>
      </w:r>
      <w:r w:rsidR="00512E3D" w:rsidRPr="00512E3D">
        <w:rPr>
          <w:rFonts w:ascii="Bell MT" w:hAnsi="Bell MT"/>
          <w:b/>
          <w:bCs/>
        </w:rPr>
        <w:t>eferences</w:t>
      </w:r>
    </w:p>
    <w:p w14:paraId="606A6D71" w14:textId="77777777" w:rsidR="00AE5718" w:rsidRDefault="00AE5718" w:rsidP="00AE5718">
      <w:pPr>
        <w:pStyle w:val="NormalWeb"/>
        <w:ind w:left="567" w:hanging="567"/>
      </w:pPr>
      <w:r>
        <w:t xml:space="preserve">“Digest of Education Statistics, 2021.” </w:t>
      </w:r>
      <w:r>
        <w:rPr>
          <w:i/>
          <w:iCs/>
        </w:rPr>
        <w:t>National Center for Education Statistics (NCES) Home Page, a Part of the U.S. Department of Education</w:t>
      </w:r>
      <w:r>
        <w:t xml:space="preserve">, nces.ed.gov/programs/digest/d21/tables/dt21_226.60.asp. Accessed 22 Oct. 2025. </w:t>
      </w:r>
    </w:p>
    <w:p w14:paraId="795B4B25" w14:textId="77777777" w:rsidR="00AE5718" w:rsidRPr="00512E3D" w:rsidRDefault="00AE5718" w:rsidP="00512E3D">
      <w:pPr>
        <w:spacing w:line="480" w:lineRule="auto"/>
        <w:rPr>
          <w:rFonts w:ascii="Bell MT" w:hAnsi="Bell MT"/>
          <w:b/>
          <w:bCs/>
        </w:rPr>
      </w:pPr>
    </w:p>
    <w:tbl>
      <w:tblPr>
        <w:tblW w:w="8820" w:type="dxa"/>
        <w:shd w:val="clear" w:color="auto" w:fill="FFFFFF"/>
        <w:tblCellMar>
          <w:top w:w="15" w:type="dxa"/>
          <w:left w:w="15" w:type="dxa"/>
          <w:bottom w:w="15" w:type="dxa"/>
          <w:right w:w="15" w:type="dxa"/>
        </w:tblCellMar>
        <w:tblLook w:val="04A0" w:firstRow="1" w:lastRow="0" w:firstColumn="1" w:lastColumn="0" w:noHBand="0" w:noVBand="1"/>
      </w:tblPr>
      <w:tblGrid>
        <w:gridCol w:w="8820"/>
      </w:tblGrid>
      <w:tr w:rsidR="00512E3D" w:rsidRPr="00512E3D" w14:paraId="4EE882C2" w14:textId="77777777" w:rsidTr="00512E3D">
        <w:trPr>
          <w:trHeight w:val="1128"/>
        </w:trPr>
        <w:tc>
          <w:tcPr>
            <w:tcW w:w="8820" w:type="dxa"/>
            <w:shd w:val="clear" w:color="auto" w:fill="FFFFFF"/>
            <w:tcMar>
              <w:top w:w="0" w:type="dxa"/>
              <w:left w:w="0" w:type="dxa"/>
              <w:bottom w:w="0" w:type="dxa"/>
              <w:right w:w="0" w:type="dxa"/>
            </w:tcMar>
          </w:tcPr>
          <w:p w14:paraId="3C2D0716" w14:textId="07F4D912" w:rsidR="00512E3D" w:rsidRPr="00512E3D" w:rsidRDefault="00512E3D" w:rsidP="00512E3D">
            <w:pPr>
              <w:spacing w:line="480" w:lineRule="auto"/>
              <w:rPr>
                <w:rFonts w:ascii="Bell MT" w:hAnsi="Bell MT"/>
              </w:rPr>
            </w:pPr>
          </w:p>
        </w:tc>
      </w:tr>
      <w:tr w:rsidR="00512E3D" w:rsidRPr="00512E3D" w14:paraId="284EE339" w14:textId="77777777" w:rsidTr="00512E3D">
        <w:trPr>
          <w:trHeight w:val="1128"/>
        </w:trPr>
        <w:tc>
          <w:tcPr>
            <w:tcW w:w="8820" w:type="dxa"/>
            <w:shd w:val="clear" w:color="auto" w:fill="FFFFFF"/>
            <w:tcMar>
              <w:top w:w="0" w:type="dxa"/>
              <w:left w:w="0" w:type="dxa"/>
              <w:bottom w:w="0" w:type="dxa"/>
              <w:right w:w="0" w:type="dxa"/>
            </w:tcMar>
          </w:tcPr>
          <w:p w14:paraId="4E455331" w14:textId="573836D1" w:rsidR="00512E3D" w:rsidRPr="00512E3D" w:rsidRDefault="00512E3D" w:rsidP="00512E3D">
            <w:pPr>
              <w:rPr>
                <w:rFonts w:ascii="Bell MT" w:hAnsi="Bell MT"/>
              </w:rPr>
            </w:pPr>
          </w:p>
        </w:tc>
      </w:tr>
      <w:tr w:rsidR="00512E3D" w:rsidRPr="00512E3D" w14:paraId="1AC8F191" w14:textId="77777777" w:rsidTr="00512E3D">
        <w:trPr>
          <w:trHeight w:val="1128"/>
        </w:trPr>
        <w:tc>
          <w:tcPr>
            <w:tcW w:w="8820" w:type="dxa"/>
            <w:shd w:val="clear" w:color="auto" w:fill="FFFFFF"/>
            <w:tcMar>
              <w:top w:w="0" w:type="dxa"/>
              <w:left w:w="0" w:type="dxa"/>
              <w:bottom w:w="0" w:type="dxa"/>
              <w:right w:w="0" w:type="dxa"/>
            </w:tcMar>
          </w:tcPr>
          <w:p w14:paraId="5D665121" w14:textId="229BE15F" w:rsidR="00512E3D" w:rsidRPr="00512E3D" w:rsidRDefault="00512E3D" w:rsidP="00512E3D">
            <w:pPr>
              <w:rPr>
                <w:rFonts w:ascii="Bell MT" w:hAnsi="Bell MT"/>
              </w:rPr>
            </w:pPr>
          </w:p>
        </w:tc>
      </w:tr>
      <w:tr w:rsidR="00512E3D" w:rsidRPr="00512E3D" w14:paraId="25C630E9" w14:textId="77777777" w:rsidTr="00512E3D">
        <w:trPr>
          <w:trHeight w:val="1128"/>
        </w:trPr>
        <w:tc>
          <w:tcPr>
            <w:tcW w:w="8820" w:type="dxa"/>
            <w:shd w:val="clear" w:color="auto" w:fill="FFFFFF"/>
            <w:tcMar>
              <w:top w:w="0" w:type="dxa"/>
              <w:left w:w="0" w:type="dxa"/>
              <w:bottom w:w="0" w:type="dxa"/>
              <w:right w:w="0" w:type="dxa"/>
            </w:tcMar>
          </w:tcPr>
          <w:p w14:paraId="46E23314" w14:textId="5121AD23" w:rsidR="00512E3D" w:rsidRPr="00512E3D" w:rsidRDefault="00512E3D" w:rsidP="00512E3D">
            <w:pPr>
              <w:rPr>
                <w:rFonts w:ascii="Bell MT" w:hAnsi="Bell MT"/>
              </w:rPr>
            </w:pPr>
          </w:p>
        </w:tc>
      </w:tr>
      <w:tr w:rsidR="00512E3D" w:rsidRPr="00512E3D" w14:paraId="37ABEB31" w14:textId="77777777" w:rsidTr="00512E3D">
        <w:trPr>
          <w:trHeight w:val="1128"/>
        </w:trPr>
        <w:tc>
          <w:tcPr>
            <w:tcW w:w="8820" w:type="dxa"/>
            <w:shd w:val="clear" w:color="auto" w:fill="FFFFFF"/>
            <w:tcMar>
              <w:top w:w="0" w:type="dxa"/>
              <w:left w:w="0" w:type="dxa"/>
              <w:bottom w:w="0" w:type="dxa"/>
              <w:right w:w="0" w:type="dxa"/>
            </w:tcMar>
          </w:tcPr>
          <w:p w14:paraId="58E015C8" w14:textId="13FBF754" w:rsidR="00512E3D" w:rsidRPr="00512E3D" w:rsidRDefault="00512E3D" w:rsidP="00512E3D">
            <w:pPr>
              <w:rPr>
                <w:rFonts w:ascii="Bell MT" w:hAnsi="Bell MT"/>
              </w:rPr>
            </w:pPr>
          </w:p>
        </w:tc>
      </w:tr>
      <w:tr w:rsidR="00512E3D" w:rsidRPr="00512E3D" w14:paraId="51902F2E" w14:textId="77777777" w:rsidTr="00512E3D">
        <w:trPr>
          <w:trHeight w:val="1128"/>
        </w:trPr>
        <w:tc>
          <w:tcPr>
            <w:tcW w:w="8820" w:type="dxa"/>
            <w:shd w:val="clear" w:color="auto" w:fill="FFFFFF"/>
            <w:tcMar>
              <w:top w:w="0" w:type="dxa"/>
              <w:left w:w="0" w:type="dxa"/>
              <w:bottom w:w="0" w:type="dxa"/>
              <w:right w:w="0" w:type="dxa"/>
            </w:tcMar>
          </w:tcPr>
          <w:p w14:paraId="6439836B" w14:textId="444BFC4D" w:rsidR="00512E3D" w:rsidRPr="00512E3D" w:rsidRDefault="00512E3D" w:rsidP="00512E3D">
            <w:pPr>
              <w:rPr>
                <w:rFonts w:ascii="Bell MT" w:hAnsi="Bell MT"/>
              </w:rPr>
            </w:pPr>
          </w:p>
        </w:tc>
      </w:tr>
      <w:tr w:rsidR="00512E3D" w:rsidRPr="00512E3D" w14:paraId="5C6DCF37" w14:textId="77777777" w:rsidTr="00512E3D">
        <w:trPr>
          <w:trHeight w:val="1128"/>
        </w:trPr>
        <w:tc>
          <w:tcPr>
            <w:tcW w:w="8820" w:type="dxa"/>
            <w:shd w:val="clear" w:color="auto" w:fill="FFFFFF"/>
            <w:tcMar>
              <w:top w:w="0" w:type="dxa"/>
              <w:left w:w="0" w:type="dxa"/>
              <w:bottom w:w="0" w:type="dxa"/>
              <w:right w:w="0" w:type="dxa"/>
            </w:tcMar>
          </w:tcPr>
          <w:p w14:paraId="712CD491" w14:textId="321AE4F3" w:rsidR="00512E3D" w:rsidRPr="00512E3D" w:rsidRDefault="00512E3D" w:rsidP="00512E3D">
            <w:pPr>
              <w:rPr>
                <w:rFonts w:ascii="Bell MT" w:hAnsi="Bell MT"/>
              </w:rPr>
            </w:pPr>
          </w:p>
        </w:tc>
      </w:tr>
      <w:tr w:rsidR="00512E3D" w:rsidRPr="00512E3D" w14:paraId="6F88A471" w14:textId="77777777" w:rsidTr="00512E3D">
        <w:trPr>
          <w:trHeight w:val="1128"/>
        </w:trPr>
        <w:tc>
          <w:tcPr>
            <w:tcW w:w="8820" w:type="dxa"/>
            <w:shd w:val="clear" w:color="auto" w:fill="FFFFFF"/>
            <w:tcMar>
              <w:top w:w="0" w:type="dxa"/>
              <w:left w:w="0" w:type="dxa"/>
              <w:bottom w:w="0" w:type="dxa"/>
              <w:right w:w="0" w:type="dxa"/>
            </w:tcMar>
          </w:tcPr>
          <w:p w14:paraId="284A2BF6" w14:textId="4CCE02FC" w:rsidR="00512E3D" w:rsidRPr="00512E3D" w:rsidRDefault="00512E3D" w:rsidP="00512E3D">
            <w:pPr>
              <w:rPr>
                <w:rFonts w:ascii="Bell MT" w:hAnsi="Bell MT"/>
              </w:rPr>
            </w:pPr>
          </w:p>
        </w:tc>
      </w:tr>
      <w:tr w:rsidR="00512E3D" w:rsidRPr="00512E3D" w14:paraId="5D1EE1C0" w14:textId="77777777" w:rsidTr="00512E3D">
        <w:trPr>
          <w:trHeight w:val="1128"/>
        </w:trPr>
        <w:tc>
          <w:tcPr>
            <w:tcW w:w="8820" w:type="dxa"/>
            <w:shd w:val="clear" w:color="auto" w:fill="FFFFFF"/>
            <w:tcMar>
              <w:top w:w="0" w:type="dxa"/>
              <w:left w:w="0" w:type="dxa"/>
              <w:bottom w:w="0" w:type="dxa"/>
              <w:right w:w="0" w:type="dxa"/>
            </w:tcMar>
          </w:tcPr>
          <w:p w14:paraId="35BBE723" w14:textId="16556D0B" w:rsidR="00512E3D" w:rsidRPr="00512E3D" w:rsidRDefault="00512E3D" w:rsidP="00512E3D">
            <w:pPr>
              <w:rPr>
                <w:rFonts w:ascii="Bell MT" w:hAnsi="Bell MT"/>
              </w:rPr>
            </w:pPr>
          </w:p>
        </w:tc>
      </w:tr>
    </w:tbl>
    <w:p w14:paraId="6652228C" w14:textId="77777777" w:rsidR="00512E3D" w:rsidRPr="00947D01" w:rsidRDefault="00512E3D" w:rsidP="00512E3D">
      <w:pPr>
        <w:rPr>
          <w:rFonts w:ascii="Bell MT" w:hAnsi="Bell MT"/>
        </w:rPr>
      </w:pPr>
    </w:p>
    <w:sectPr w:rsidR="00512E3D" w:rsidRPr="00947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61DD"/>
    <w:multiLevelType w:val="hybridMultilevel"/>
    <w:tmpl w:val="45FE7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225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D01"/>
    <w:rsid w:val="001A3F91"/>
    <w:rsid w:val="0027690E"/>
    <w:rsid w:val="002D2705"/>
    <w:rsid w:val="003549FE"/>
    <w:rsid w:val="004A45D8"/>
    <w:rsid w:val="004B21A4"/>
    <w:rsid w:val="00512E3D"/>
    <w:rsid w:val="0053141E"/>
    <w:rsid w:val="006503B8"/>
    <w:rsid w:val="0066420B"/>
    <w:rsid w:val="008A4651"/>
    <w:rsid w:val="00947D01"/>
    <w:rsid w:val="009660CB"/>
    <w:rsid w:val="00AE5718"/>
    <w:rsid w:val="00C37D20"/>
    <w:rsid w:val="00CA56B8"/>
    <w:rsid w:val="00D51888"/>
    <w:rsid w:val="00D63C4E"/>
    <w:rsid w:val="00E531D4"/>
    <w:rsid w:val="00EF16E7"/>
    <w:rsid w:val="00FE0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7473"/>
  <w15:chartTrackingRefBased/>
  <w15:docId w15:val="{2AEB6DE8-AFF0-4EB8-A89E-E3E7255F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D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7D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7D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7D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7D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7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D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7D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7D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7D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7D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7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D01"/>
    <w:rPr>
      <w:rFonts w:eastAsiaTheme="majorEastAsia" w:cstheme="majorBidi"/>
      <w:color w:val="272727" w:themeColor="text1" w:themeTint="D8"/>
    </w:rPr>
  </w:style>
  <w:style w:type="paragraph" w:styleId="Title">
    <w:name w:val="Title"/>
    <w:basedOn w:val="Normal"/>
    <w:next w:val="Normal"/>
    <w:link w:val="TitleChar"/>
    <w:uiPriority w:val="10"/>
    <w:qFormat/>
    <w:rsid w:val="00947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D01"/>
    <w:pPr>
      <w:spacing w:before="160"/>
      <w:jc w:val="center"/>
    </w:pPr>
    <w:rPr>
      <w:i/>
      <w:iCs/>
      <w:color w:val="404040" w:themeColor="text1" w:themeTint="BF"/>
    </w:rPr>
  </w:style>
  <w:style w:type="character" w:customStyle="1" w:styleId="QuoteChar">
    <w:name w:val="Quote Char"/>
    <w:basedOn w:val="DefaultParagraphFont"/>
    <w:link w:val="Quote"/>
    <w:uiPriority w:val="29"/>
    <w:rsid w:val="00947D01"/>
    <w:rPr>
      <w:i/>
      <w:iCs/>
      <w:color w:val="404040" w:themeColor="text1" w:themeTint="BF"/>
    </w:rPr>
  </w:style>
  <w:style w:type="paragraph" w:styleId="ListParagraph">
    <w:name w:val="List Paragraph"/>
    <w:basedOn w:val="Normal"/>
    <w:uiPriority w:val="34"/>
    <w:qFormat/>
    <w:rsid w:val="00947D01"/>
    <w:pPr>
      <w:ind w:left="720"/>
      <w:contextualSpacing/>
    </w:pPr>
  </w:style>
  <w:style w:type="character" w:styleId="IntenseEmphasis">
    <w:name w:val="Intense Emphasis"/>
    <w:basedOn w:val="DefaultParagraphFont"/>
    <w:uiPriority w:val="21"/>
    <w:qFormat/>
    <w:rsid w:val="00947D01"/>
    <w:rPr>
      <w:i/>
      <w:iCs/>
      <w:color w:val="2F5496" w:themeColor="accent1" w:themeShade="BF"/>
    </w:rPr>
  </w:style>
  <w:style w:type="paragraph" w:styleId="IntenseQuote">
    <w:name w:val="Intense Quote"/>
    <w:basedOn w:val="Normal"/>
    <w:next w:val="Normal"/>
    <w:link w:val="IntenseQuoteChar"/>
    <w:uiPriority w:val="30"/>
    <w:qFormat/>
    <w:rsid w:val="00947D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7D01"/>
    <w:rPr>
      <w:i/>
      <w:iCs/>
      <w:color w:val="2F5496" w:themeColor="accent1" w:themeShade="BF"/>
    </w:rPr>
  </w:style>
  <w:style w:type="character" w:styleId="IntenseReference">
    <w:name w:val="Intense Reference"/>
    <w:basedOn w:val="DefaultParagraphFont"/>
    <w:uiPriority w:val="32"/>
    <w:qFormat/>
    <w:rsid w:val="00947D01"/>
    <w:rPr>
      <w:b/>
      <w:bCs/>
      <w:smallCaps/>
      <w:color w:val="2F5496" w:themeColor="accent1" w:themeShade="BF"/>
      <w:spacing w:val="5"/>
    </w:rPr>
  </w:style>
  <w:style w:type="paragraph" w:styleId="NormalWeb">
    <w:name w:val="Normal (Web)"/>
    <w:basedOn w:val="Normal"/>
    <w:uiPriority w:val="99"/>
    <w:semiHidden/>
    <w:unhideWhenUsed/>
    <w:rsid w:val="00AE571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A45D8"/>
    <w:rPr>
      <w:color w:val="0563C1" w:themeColor="hyperlink"/>
      <w:u w:val="single"/>
    </w:rPr>
  </w:style>
  <w:style w:type="character" w:styleId="UnresolvedMention">
    <w:name w:val="Unresolved Mention"/>
    <w:basedOn w:val="DefaultParagraphFont"/>
    <w:uiPriority w:val="99"/>
    <w:semiHidden/>
    <w:unhideWhenUsed/>
    <w:rsid w:val="004A4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es.ed.gov/ccd/pubschuniv.asp" TargetMode="External"/><Relationship Id="rId5" Type="http://schemas.openxmlformats.org/officeDocument/2006/relationships/hyperlink" Target="https://www.edgap.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Golden</dc:creator>
  <cp:keywords/>
  <dc:description/>
  <cp:lastModifiedBy>Sydney Golden</cp:lastModifiedBy>
  <cp:revision>8</cp:revision>
  <dcterms:created xsi:type="dcterms:W3CDTF">2025-10-23T05:29:00Z</dcterms:created>
  <dcterms:modified xsi:type="dcterms:W3CDTF">2025-10-23T06:49:00Z</dcterms:modified>
</cp:coreProperties>
</file>