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74" w:rsidRPr="00067F41" w:rsidRDefault="00067F41" w:rsidP="00067F41">
      <w:pPr>
        <w:jc w:val="center"/>
        <w:rPr>
          <w:sz w:val="36"/>
          <w:szCs w:val="36"/>
        </w:rPr>
      </w:pPr>
      <w:r w:rsidRPr="00067F41">
        <w:rPr>
          <w:sz w:val="36"/>
          <w:szCs w:val="36"/>
        </w:rPr>
        <w:t>Consumer Price Index</w:t>
      </w:r>
    </w:p>
    <w:p w:rsidR="00067F41" w:rsidRDefault="00067F41" w:rsidP="00067F41">
      <w:pPr>
        <w:jc w:val="center"/>
        <w:rPr>
          <w:sz w:val="36"/>
          <w:szCs w:val="36"/>
        </w:rPr>
      </w:pPr>
      <w:r w:rsidRPr="00067F41">
        <w:rPr>
          <w:sz w:val="36"/>
          <w:szCs w:val="36"/>
        </w:rPr>
        <w:t>Web Exercise</w:t>
      </w:r>
    </w:p>
    <w:p w:rsidR="00067F41" w:rsidRDefault="00067F41" w:rsidP="00067F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Food- 3.6%</w:t>
      </w:r>
    </w:p>
    <w:p w:rsidR="00067F41" w:rsidRDefault="00067F41" w:rsidP="00067F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Shelter- 1.1%</w:t>
      </w:r>
    </w:p>
    <w:p w:rsidR="00067F41" w:rsidRDefault="00067F41" w:rsidP="00067F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Household operations and furnishings- 2.5%</w:t>
      </w:r>
    </w:p>
    <w:p w:rsidR="00067F41" w:rsidRDefault="00067F41" w:rsidP="00067F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Clothing and footwear- 2.1%</w:t>
      </w:r>
    </w:p>
    <w:p w:rsidR="00067F41" w:rsidRDefault="00067F41" w:rsidP="00067F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Transportation- -2.3%</w:t>
      </w:r>
    </w:p>
    <w:p w:rsidR="00067F41" w:rsidRDefault="00067F41" w:rsidP="00067F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Health and personal care- 1.1%</w:t>
      </w:r>
    </w:p>
    <w:p w:rsidR="00067F41" w:rsidRDefault="00067F41" w:rsidP="00067F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Recreation, education and reading- 2.1%</w:t>
      </w:r>
    </w:p>
    <w:p w:rsidR="00067F41" w:rsidRDefault="00067F41" w:rsidP="00067F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Alcoholic beverages and tobacco products- 2.8%</w:t>
      </w:r>
    </w:p>
    <w:p w:rsidR="00067F41" w:rsidRDefault="00067F41" w:rsidP="00067F41">
      <w:pPr>
        <w:pStyle w:val="ListParagraph"/>
        <w:rPr>
          <w:sz w:val="24"/>
          <w:szCs w:val="24"/>
        </w:rPr>
      </w:pPr>
    </w:p>
    <w:p w:rsidR="00067F41" w:rsidRDefault="00067F41" w:rsidP="00067F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1.3%</w:t>
      </w:r>
    </w:p>
    <w:p w:rsidR="00067F41" w:rsidRDefault="00067F41" w:rsidP="00067F41">
      <w:pPr>
        <w:pStyle w:val="ListParagraph"/>
        <w:rPr>
          <w:sz w:val="24"/>
          <w:szCs w:val="24"/>
        </w:rPr>
      </w:pPr>
    </w:p>
    <w:p w:rsidR="00067F41" w:rsidRDefault="00067F41" w:rsidP="00067F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Food- 3.4%</w:t>
      </w:r>
    </w:p>
    <w:p w:rsidR="00067F41" w:rsidRDefault="00067F41" w:rsidP="00067F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Shelter- 2.2%</w:t>
      </w:r>
    </w:p>
    <w:p w:rsidR="00067F41" w:rsidRDefault="00067F41" w:rsidP="00067F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Household operations and furnishings- 2.5%</w:t>
      </w:r>
    </w:p>
    <w:p w:rsidR="00067F41" w:rsidRDefault="00067F41" w:rsidP="00067F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Clothing and footwear- 0.2%</w:t>
      </w:r>
    </w:p>
    <w:p w:rsidR="00067F41" w:rsidRDefault="00067F41" w:rsidP="00067F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Transportation- -3.5%</w:t>
      </w:r>
    </w:p>
    <w:p w:rsidR="00067F41" w:rsidRDefault="00067F41" w:rsidP="00067F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Health and personal care- 1.0%</w:t>
      </w:r>
    </w:p>
    <w:p w:rsidR="00067F41" w:rsidRDefault="00067F41" w:rsidP="00067F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Recreation, education and reading- 2.1%</w:t>
      </w:r>
    </w:p>
    <w:p w:rsidR="00067F41" w:rsidRDefault="001C1168" w:rsidP="00067F41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Alcoholic </w:t>
      </w:r>
      <w:r w:rsidR="00067F41">
        <w:rPr>
          <w:sz w:val="24"/>
          <w:szCs w:val="24"/>
        </w:rPr>
        <w:t>beverages and tobacco products- 2.7%</w:t>
      </w:r>
      <w:r>
        <w:rPr>
          <w:sz w:val="24"/>
          <w:szCs w:val="24"/>
        </w:rPr>
        <w:t>.</w:t>
      </w:r>
      <w:proofErr w:type="gramEnd"/>
    </w:p>
    <w:p w:rsidR="001C1168" w:rsidRDefault="001C1168" w:rsidP="00067F41">
      <w:pPr>
        <w:pStyle w:val="ListParagraph"/>
        <w:rPr>
          <w:sz w:val="24"/>
          <w:szCs w:val="24"/>
        </w:rPr>
      </w:pPr>
    </w:p>
    <w:p w:rsidR="00067F41" w:rsidRDefault="001C1168" w:rsidP="00067F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Saskatchewan had the largest increase in C.P.I. with a change of 1.9%. </w:t>
      </w:r>
      <w:r w:rsidR="00C8445F">
        <w:rPr>
          <w:sz w:val="24"/>
          <w:szCs w:val="24"/>
        </w:rPr>
        <w:t>This indicates that employment rates are comparably high, people are earning more revenue and c</w:t>
      </w:r>
      <w:r w:rsidR="00C8445F">
        <w:rPr>
          <w:sz w:val="24"/>
          <w:szCs w:val="24"/>
        </w:rPr>
        <w:t xml:space="preserve">onsumer spending is comparably </w:t>
      </w:r>
      <w:r w:rsidR="00C8445F">
        <w:rPr>
          <w:sz w:val="24"/>
          <w:szCs w:val="24"/>
        </w:rPr>
        <w:t>high creating higher demands for products and services.</w:t>
      </w:r>
    </w:p>
    <w:p w:rsidR="001C1168" w:rsidRDefault="001C1168" w:rsidP="001C1168">
      <w:pPr>
        <w:pStyle w:val="ListParagraph"/>
        <w:rPr>
          <w:sz w:val="24"/>
          <w:szCs w:val="24"/>
        </w:rPr>
      </w:pPr>
    </w:p>
    <w:p w:rsidR="001C1168" w:rsidRDefault="001C1168" w:rsidP="001C11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Prince Edward Island had the lowest increase in C.P.I. with a change of -0.1%.</w:t>
      </w:r>
      <w:r w:rsidR="00C8445F">
        <w:rPr>
          <w:sz w:val="24"/>
          <w:szCs w:val="24"/>
        </w:rPr>
        <w:t xml:space="preserve"> This indicates. This indicates that </w:t>
      </w:r>
      <w:r w:rsidR="00807FBE">
        <w:rPr>
          <w:sz w:val="24"/>
          <w:szCs w:val="24"/>
        </w:rPr>
        <w:t xml:space="preserve">people in Prince Edward Island are earning less revenue compared to those of other provinces. This creates a low demand for goods and services thus reducing the price. </w:t>
      </w:r>
    </w:p>
    <w:p w:rsidR="00807FBE" w:rsidRDefault="00807FBE" w:rsidP="001C1168">
      <w:pPr>
        <w:pStyle w:val="ListParagraph"/>
        <w:rPr>
          <w:sz w:val="24"/>
          <w:szCs w:val="24"/>
        </w:rPr>
      </w:pPr>
    </w:p>
    <w:p w:rsidR="00807FBE" w:rsidRDefault="00807FBE" w:rsidP="00807F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largest increase that affects Canada’s C.P.I is food which is an increase of 3.6% compared to Canada’s overall increase of 1.3%.</w:t>
      </w:r>
    </w:p>
    <w:p w:rsidR="00807FBE" w:rsidRDefault="00807FBE" w:rsidP="00807FBE">
      <w:pPr>
        <w:rPr>
          <w:sz w:val="24"/>
          <w:szCs w:val="24"/>
        </w:rPr>
      </w:pPr>
    </w:p>
    <w:p w:rsidR="00807FBE" w:rsidRPr="00807FBE" w:rsidRDefault="00807FBE" w:rsidP="00807FBE">
      <w:pPr>
        <w:rPr>
          <w:sz w:val="24"/>
          <w:szCs w:val="24"/>
        </w:rPr>
      </w:pPr>
    </w:p>
    <w:p w:rsidR="00807FBE" w:rsidRDefault="00807FBE" w:rsidP="00807FBE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807FBE" w:rsidRPr="00807FBE" w:rsidRDefault="00807FBE" w:rsidP="00807FBE">
      <w:pPr>
        <w:pStyle w:val="ListParagraph"/>
        <w:rPr>
          <w:sz w:val="24"/>
          <w:szCs w:val="24"/>
        </w:rPr>
      </w:pPr>
    </w:p>
    <w:sectPr w:rsidR="00807FBE" w:rsidRPr="00807FBE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F41" w:rsidRDefault="00067F41" w:rsidP="00067F41">
      <w:pPr>
        <w:spacing w:after="0" w:line="240" w:lineRule="auto"/>
      </w:pPr>
      <w:r>
        <w:separator/>
      </w:r>
    </w:p>
  </w:endnote>
  <w:endnote w:type="continuationSeparator" w:id="0">
    <w:p w:rsidR="00067F41" w:rsidRDefault="00067F41" w:rsidP="0006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F41" w:rsidRDefault="00067F41" w:rsidP="00067F41">
    <w:pPr>
      <w:pStyle w:val="Footer"/>
      <w:jc w:val="right"/>
    </w:pPr>
    <w:proofErr w:type="spellStart"/>
    <w:r>
      <w:t>Snehan</w:t>
    </w:r>
    <w:proofErr w:type="spellEnd"/>
    <w:r>
      <w:t xml:space="preserve"> </w:t>
    </w:r>
    <w:proofErr w:type="spellStart"/>
    <w:r>
      <w:t>Gorain</w:t>
    </w:r>
    <w:proofErr w:type="spellEnd"/>
    <w:r>
      <w:t xml:space="preserve"> &amp; </w:t>
    </w:r>
    <w:proofErr w:type="spellStart"/>
    <w:r>
      <w:t>Navtej</w:t>
    </w:r>
    <w:proofErr w:type="spellEnd"/>
    <w:r>
      <w:t xml:space="preserve"> </w:t>
    </w:r>
    <w:proofErr w:type="spellStart"/>
    <w:r>
      <w:t>Ghataure</w:t>
    </w:r>
    <w:proofErr w:type="spellEnd"/>
    <w:r>
      <w:t xml:space="preserve"> </w:t>
    </w:r>
  </w:p>
  <w:p w:rsidR="00067F41" w:rsidRDefault="00067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F41" w:rsidRDefault="00067F41" w:rsidP="00067F41">
      <w:pPr>
        <w:spacing w:after="0" w:line="240" w:lineRule="auto"/>
      </w:pPr>
      <w:r>
        <w:separator/>
      </w:r>
    </w:p>
  </w:footnote>
  <w:footnote w:type="continuationSeparator" w:id="0">
    <w:p w:rsidR="00067F41" w:rsidRDefault="00067F41" w:rsidP="00067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73F0B"/>
    <w:multiLevelType w:val="hybridMultilevel"/>
    <w:tmpl w:val="2B8012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41"/>
    <w:rsid w:val="00067F41"/>
    <w:rsid w:val="001C1168"/>
    <w:rsid w:val="00807FBE"/>
    <w:rsid w:val="00B41F74"/>
    <w:rsid w:val="00B90F7B"/>
    <w:rsid w:val="00C8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F41"/>
  </w:style>
  <w:style w:type="paragraph" w:styleId="Footer">
    <w:name w:val="footer"/>
    <w:basedOn w:val="Normal"/>
    <w:link w:val="FooterChar"/>
    <w:uiPriority w:val="99"/>
    <w:unhideWhenUsed/>
    <w:rsid w:val="0006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F41"/>
  </w:style>
  <w:style w:type="paragraph" w:styleId="BalloonText">
    <w:name w:val="Balloon Text"/>
    <w:basedOn w:val="Normal"/>
    <w:link w:val="BalloonTextChar"/>
    <w:uiPriority w:val="99"/>
    <w:semiHidden/>
    <w:unhideWhenUsed/>
    <w:rsid w:val="00067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F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F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F41"/>
  </w:style>
  <w:style w:type="paragraph" w:styleId="Footer">
    <w:name w:val="footer"/>
    <w:basedOn w:val="Normal"/>
    <w:link w:val="FooterChar"/>
    <w:uiPriority w:val="99"/>
    <w:unhideWhenUsed/>
    <w:rsid w:val="0006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F41"/>
  </w:style>
  <w:style w:type="paragraph" w:styleId="BalloonText">
    <w:name w:val="Balloon Text"/>
    <w:basedOn w:val="Normal"/>
    <w:link w:val="BalloonTextChar"/>
    <w:uiPriority w:val="99"/>
    <w:semiHidden/>
    <w:unhideWhenUsed/>
    <w:rsid w:val="00067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F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2</cp:revision>
  <dcterms:created xsi:type="dcterms:W3CDTF">2015-10-16T13:56:00Z</dcterms:created>
  <dcterms:modified xsi:type="dcterms:W3CDTF">2015-10-16T13:56:00Z</dcterms:modified>
</cp:coreProperties>
</file>