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a5bad9798839156a4eae48efc8e5f9b4021192"/>
      <w:r>
        <w:t xml:space="preserve">Clase 28 — ¿Qué es un agente de IA? Primer contacto práctico</w:t>
      </w:r>
      <w:bookmarkEnd w:id="20"/>
    </w:p>
    <w:p>
      <w:pPr>
        <w:pStyle w:val="FirstParagraph"/>
      </w:pPr>
      <w:r>
        <w:rPr>
          <w:b/>
        </w:rPr>
        <w:t xml:space="preserve">Diplomado IA Aplicada al Diseño · UDD · 2026</w:t>
      </w:r>
      <w:r>
        <w:t xml:space="preserve"> </w:t>
      </w:r>
      <w:r>
        <w:t xml:space="preserve">Profesor: Darío Osorio</w:t>
      </w:r>
      <w:r>
        <w:t xml:space="preserve"> </w:t>
      </w:r>
      <w:r>
        <w:t xml:space="preserve">Fecha: Jueves 3 de septiembre de 2026 · 18:30–21:00 hrs</w:t>
      </w:r>
      <w:r>
        <w:t xml:space="preserve"> </w:t>
      </w:r>
      <w:r>
        <w:t xml:space="preserve">Modalidad:</w:t>
      </w:r>
      <w:r>
        <w:t xml:space="preserve"> </w:t>
      </w:r>
      <w:r>
        <w:rPr>
          <w:b/>
        </w:rPr>
        <w:t xml:space="preserve">online sincrónico</w:t>
      </w:r>
      <w:r>
        <w:t xml:space="preserve"> </w:t>
      </w:r>
      <w:r>
        <w:t xml:space="preserve">· Unidad 3 · Sesión 7 de 10 ·</w:t>
      </w:r>
      <w:r>
        <w:t xml:space="preserve"> </w:t>
      </w:r>
      <w:r>
        <w:rPr>
          <w:b/>
        </w:rPr>
        <w:t xml:space="preserve">Propuesta 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pertura"/>
      <w:r>
        <w:t xml:space="preserve">Apertura</w:t>
      </w:r>
      <w:bookmarkEnd w:id="21"/>
    </w:p>
    <w:p>
      <w:pPr>
        <w:pStyle w:val="FirstParagraph"/>
      </w:pPr>
      <w:r>
        <w:t xml:space="preserve">Hasta acá usaste modelos que</w:t>
      </w:r>
      <w:r>
        <w:t xml:space="preserve"> </w:t>
      </w:r>
      <w:r>
        <w:rPr>
          <w:b/>
        </w:rPr>
        <w:t xml:space="preserve">responden</w:t>
      </w:r>
      <w:r>
        <w:t xml:space="preserve">. Un agente</w:t>
      </w:r>
      <w:r>
        <w:t xml:space="preserve"> </w:t>
      </w:r>
      <w:r>
        <w:rPr>
          <w:b/>
        </w:rPr>
        <w:t xml:space="preserve">actúa</w:t>
      </w:r>
      <w:r>
        <w:t xml:space="preserve">: planifica, decide, usa herramientas externas (buscar en internet, escribir archivos, ejecutar código) y trabaja hacia un objetivo con autonomía. Es la categoría más importante del 2026 en IA aplicada.</w:t>
      </w:r>
    </w:p>
    <w:p>
      <w:pPr>
        <w:pStyle w:val="BodyText"/>
      </w:pPr>
      <w:r>
        <w:t xml:space="preserve">Esta clase te presenta agentes de forma práctica: usando ChatGPT (con GPTs / o1) y Claude (con Projects / Computer Use). Nada de programar agentes desde cero — vamos a construirlos con las herramientas ya existentes.</w:t>
      </w:r>
    </w:p>
    <w:p>
      <w:pPr>
        <w:pStyle w:val="Heading2"/>
      </w:pPr>
      <w:bookmarkStart w:id="22" w:name="resultado-de-aprendizaje"/>
      <w:r>
        <w:t xml:space="preserve">Resultado de aprendizaje</w:t>
      </w:r>
      <w:bookmarkEnd w:id="22"/>
    </w:p>
    <w:p>
      <w:pPr>
        <w:pStyle w:val="FirstParagraph"/>
      </w:pPr>
      <w:r>
        <w:t xml:space="preserve">Al finalizar la clase el estudiante podrá: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Explicar</w:t>
      </w:r>
      <w:r>
        <w:t xml:space="preserve"> </w:t>
      </w:r>
      <w:r>
        <w:t xml:space="preserve">la diferencia entre un LLM y un agente (percepción → razonamiento → acción).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Construir un mini-agente</w:t>
      </w:r>
      <w:r>
        <w:t xml:space="preserve"> </w:t>
      </w:r>
      <w:r>
        <w:t xml:space="preserve">en Claude (usando Projects + Skills + Tools) o ChatGPT (Custom GPT con acciones).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Diseñar el flujo agéntico</w:t>
      </w:r>
      <w:r>
        <w:t xml:space="preserve"> </w:t>
      </w:r>
      <w:r>
        <w:t xml:space="preserve">de su proyecto: objetivo, herramientas, límites.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Identificar</w:t>
      </w:r>
      <w:r>
        <w:t xml:space="preserve"> </w:t>
      </w:r>
      <w:r>
        <w:t xml:space="preserve">los riesgos: alucinación, cost overrun, cascada de errores, human-in-the-loop.</w:t>
      </w:r>
    </w:p>
    <w:p>
      <w:pPr>
        <w:pStyle w:val="Heading2"/>
      </w:pPr>
      <w:bookmarkStart w:id="23" w:name="glosario-clave"/>
      <w:r>
        <w:t xml:space="preserve">Glosario clave</w:t>
      </w:r>
      <w:bookmarkEnd w:id="23"/>
    </w:p>
    <w:tbl>
      <w:tblPr>
        <w:tblStyle w:val="Table"/>
        <w:tblW w:type="pct" w:w="5000.0"/>
        <w:tblLook w:firstRow="1"/>
      </w:tblPr>
      <w:tblGrid>
        <w:gridCol w:w="3394"/>
        <w:gridCol w:w="452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Agente</w:t>
            </w:r>
          </w:p>
        </w:tc>
        <w:tc>
          <w:p>
            <w:pPr>
              <w:pStyle w:val="Compact"/>
              <w:jc w:val="left"/>
            </w:pPr>
            <w:r>
              <w:t xml:space="preserve">Sistema que percibe → razona → actúa en loop hasta alcanzar un objetivo.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Herramienta (tool)</w:t>
            </w:r>
          </w:p>
        </w:tc>
        <w:tc>
          <w:p>
            <w:pPr>
              <w:pStyle w:val="Compact"/>
              <w:jc w:val="left"/>
            </w:pPr>
            <w:r>
              <w:t xml:space="preserve">Función que el agente puede invocar (búsqueda, calculadora, código, API).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Loop agéntico</w:t>
            </w:r>
          </w:p>
        </w:tc>
        <w:tc>
          <w:p>
            <w:pPr>
              <w:pStyle w:val="Compact"/>
              <w:jc w:val="left"/>
            </w:pPr>
            <w:r>
              <w:t xml:space="preserve">Ciclo repetido: pensar → actuar → observar → ajustar.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Patrón donde el agente alterna razonamiento y acción explícita.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Human-in-the-loop</w:t>
            </w:r>
          </w:p>
        </w:tc>
        <w:tc>
          <w:p>
            <w:pPr>
              <w:pStyle w:val="Compact"/>
              <w:jc w:val="left"/>
            </w:pPr>
            <w:r>
              <w:t xml:space="preserve">El agente pide aprobación humana para acciones críticas.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MCP (Model Context Protocol)</w:t>
            </w:r>
          </w:p>
        </w:tc>
        <w:tc>
          <w:p>
            <w:pPr>
              <w:pStyle w:val="Compact"/>
              <w:jc w:val="left"/>
            </w:pPr>
            <w:r>
              <w:t xml:space="preserve">Estándar 2024 de Anthropic para conectar agentes con herramientas externas.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Skill</w:t>
            </w:r>
          </w:p>
        </w:tc>
        <w:tc>
          <w:p>
            <w:pPr>
              <w:pStyle w:val="Compact"/>
              <w:jc w:val="left"/>
            </w:pPr>
            <w:r>
              <w:t xml:space="preserve">Habilidad pre-empaquetada que un agente puede usar (buscar, resumir, escribir docs).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 GPT</w:t>
            </w:r>
          </w:p>
        </w:tc>
        <w:tc>
          <w:p>
            <w:pPr>
              <w:pStyle w:val="Compact"/>
              <w:jc w:val="left"/>
            </w:pPr>
            <w:r>
              <w:t xml:space="preserve">Asistente configurable de ChatGPT con instrucciones, archivos y acciones.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Skills</w:t>
            </w:r>
          </w:p>
        </w:tc>
        <w:tc>
          <w:p>
            <w:pPr>
              <w:pStyle w:val="Compact"/>
              <w:jc w:val="left"/>
            </w:pPr>
            <w:r>
              <w:t xml:space="preserve">Skills pre-armadas o custom que Claude puede invocar (2025).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arte-1-materia-30-min"/>
      <w:r>
        <w:t xml:space="preserve">Parte 1 — Materia (30 min)</w:t>
      </w:r>
      <w:bookmarkEnd w:id="24"/>
    </w:p>
    <w:p>
      <w:pPr>
        <w:pStyle w:val="Heading3"/>
      </w:pPr>
      <w:bookmarkStart w:id="25" w:name="bloque-1-10-min-de-llm-a-agente"/>
      <w:r>
        <w:t xml:space="preserve">Bloque 1 (10 min): De LLM a agente</w:t>
      </w:r>
      <w:bookmarkEnd w:id="25"/>
    </w:p>
    <w:p>
      <w:pPr>
        <w:pStyle w:val="FirstParagraph"/>
      </w:pPr>
      <w:r>
        <w:rPr>
          <w:b/>
        </w:rPr>
        <w:t xml:space="preserve">LLM puro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Prompt → LLM → Respuesta</w:t>
      </w:r>
    </w:p>
    <w:p>
      <w:pPr>
        <w:pStyle w:val="FirstParagraph"/>
      </w:pPr>
      <w:r>
        <w:rPr>
          <w:b/>
        </w:rPr>
        <w:t xml:space="preserve">Agente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Objetivo → LLM piensa → Herramienta 1 (busca) → observa →</w:t>
      </w:r>
      <w:r>
        <w:br/>
      </w:r>
      <w:r>
        <w:rPr>
          <w:rStyle w:val="VerbatimChar"/>
        </w:rPr>
        <w:t xml:space="preserve">LLM re-piensa → Herramienta 2 (escribe) → observa →</w:t>
      </w:r>
      <w:r>
        <w:br/>
      </w:r>
      <w:r>
        <w:rPr>
          <w:rStyle w:val="VerbatimChar"/>
        </w:rPr>
        <w:t xml:space="preserve">LLM decide terminar → Respuesta final</w:t>
      </w:r>
    </w:p>
    <w:p>
      <w:pPr>
        <w:pStyle w:val="FirstParagraph"/>
      </w:pPr>
      <w:r>
        <w:t xml:space="preserve">La diferencia:</w:t>
      </w:r>
      <w:r>
        <w:t xml:space="preserve"> </w:t>
      </w:r>
      <w:r>
        <w:t xml:space="preserve">- Un agente</w:t>
      </w:r>
      <w:r>
        <w:t xml:space="preserve"> </w:t>
      </w:r>
      <w:r>
        <w:rPr>
          <w:b/>
        </w:rPr>
        <w:t xml:space="preserve">decide qué hacer</w:t>
      </w:r>
      <w:r>
        <w:t xml:space="preserve">, no solo qué decir.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Usa herramientas reales</w:t>
      </w:r>
      <w:r>
        <w:t xml:space="preserve"> </w:t>
      </w:r>
      <w:r>
        <w:t xml:space="preserve">que afectan el mundo (busca en web, edita archivos, manda emails).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Itera</w:t>
      </w:r>
      <w:r>
        <w:t xml:space="preserve"> </w:t>
      </w:r>
      <w:r>
        <w:t xml:space="preserve">sobre resultados.</w:t>
      </w:r>
    </w:p>
    <w:p>
      <w:pPr>
        <w:pStyle w:val="BodyText"/>
      </w:pPr>
      <w:r>
        <w:rPr>
          <w:b/>
        </w:rPr>
        <w:t xml:space="preserve">Ejemplo concreto</w:t>
      </w:r>
      <w:r>
        <w:t xml:space="preserve">:</w:t>
      </w:r>
      <w:r>
        <w:t xml:space="preserve"> </w:t>
      </w:r>
      <w:r>
        <w:t xml:space="preserve">- LLM puro:</w:t>
      </w:r>
      <w:r>
        <w:t xml:space="preserve"> </w:t>
      </w:r>
      <w:r>
        <w:t xml:space="preserve">“</w:t>
      </w:r>
      <w:r>
        <w:t xml:space="preserve">Sintetiza las últimas guías WCAG</w:t>
      </w:r>
      <w:r>
        <w:t xml:space="preserve">”</w:t>
      </w:r>
      <w:r>
        <w:t xml:space="preserve"> </w:t>
      </w:r>
      <w:r>
        <w:t xml:space="preserve">→ responde con conocimiento entrenado (puede estar desactualizado).</w:t>
      </w:r>
      <w:r>
        <w:t xml:space="preserve"> </w:t>
      </w:r>
      <w:r>
        <w:t xml:space="preserve">- Agente: mismo prompt → busca en la web las guías actualizadas → descarga → sintetiza con citas.</w:t>
      </w:r>
    </w:p>
    <w:p>
      <w:pPr>
        <w:pStyle w:val="BodyText"/>
      </w:pPr>
      <w:r>
        <w:t xml:space="preserve">La diferencia entre esos dos outputs es la diferencia entre</w:t>
      </w:r>
      <w:r>
        <w:t xml:space="preserve"> </w:t>
      </w:r>
      <w:r>
        <w:t xml:space="preserve">“</w:t>
      </w:r>
      <w:r>
        <w:t xml:space="preserve">demo divertida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herramienta de trabajo</w:t>
      </w:r>
      <w:r>
        <w:t xml:space="preserve">”</w:t>
      </w:r>
      <w:r>
        <w:t xml:space="preserve">.</w:t>
      </w:r>
    </w:p>
    <w:p>
      <w:pPr>
        <w:pStyle w:val="Heading3"/>
      </w:pPr>
      <w:bookmarkStart w:id="26" w:name="bloque-2-10-min-patrón-react"/>
      <w:r>
        <w:t xml:space="preserve">Bloque 2 (10 min): Patrón ReAct</w:t>
      </w:r>
      <w:bookmarkEnd w:id="26"/>
    </w:p>
    <w:p>
      <w:pPr>
        <w:pStyle w:val="FirstParagraph"/>
      </w:pPr>
      <w:r>
        <w:t xml:space="preserve">El patrón fundacional de los agentes modernos. Alterna dos modos:</w:t>
      </w:r>
    </w:p>
    <w:p>
      <w:pPr>
        <w:pStyle w:val="SourceCode"/>
      </w:pPr>
      <w:r>
        <w:rPr>
          <w:rStyle w:val="VerbatimChar"/>
        </w:rPr>
        <w:t xml:space="preserve">[RAZONAMIENTO] El agente "piensa en voz alta":</w:t>
      </w:r>
      <w:r>
        <w:br/>
      </w:r>
      <w:r>
        <w:rPr>
          <w:rStyle w:val="VerbatimChar"/>
        </w:rPr>
        <w:t xml:space="preserve">   "Necesito buscar las últimas guías WCAG. Usaré el buscador."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[ACCIÓN] Ejecuta una herramienta concreta:</w:t>
      </w:r>
      <w:r>
        <w:br/>
      </w:r>
      <w:r>
        <w:rPr>
          <w:rStyle w:val="VerbatimChar"/>
        </w:rPr>
        <w:t xml:space="preserve">   buscar_web("WCAG 2.2 updates 2026")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[OBSERVACIÓN] Recibe resultado:</w:t>
      </w:r>
      <w:r>
        <w:br/>
      </w:r>
      <w:r>
        <w:rPr>
          <w:rStyle w:val="VerbatimChar"/>
        </w:rPr>
        <w:t xml:space="preserve">   [lista de páginas]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[RAZONAMIENTO] "El primer resultado parece oficial. Lo leo."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[ACCIÓN] leer_url("https://w3.org/...")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... y así hasta terminar.</w:t>
      </w:r>
    </w:p>
    <w:p>
      <w:pPr>
        <w:pStyle w:val="FirstParagraph"/>
      </w:pPr>
      <w:r>
        <w:t xml:space="preserve">Ese</w:t>
      </w:r>
      <w:r>
        <w:t xml:space="preserve"> </w:t>
      </w:r>
      <w:r>
        <w:t xml:space="preserve">“</w:t>
      </w:r>
      <w:r>
        <w:t xml:space="preserve">pensar en voz alta</w:t>
      </w:r>
      <w:r>
        <w:t xml:space="preserve">”</w:t>
      </w:r>
      <w:r>
        <w:t xml:space="preserve"> </w:t>
      </w:r>
      <w:r>
        <w:t xml:space="preserve">no es decorativo — mejora significativamente la calidad de las acciones.</w:t>
      </w:r>
    </w:p>
    <w:p>
      <w:pPr>
        <w:pStyle w:val="Heading3"/>
      </w:pPr>
      <w:bookmarkStart w:id="27" w:name="bloque-3-10-min-límites-y-riesgos"/>
      <w:r>
        <w:t xml:space="preserve">Bloque 3 (10 min): Límites y riesgos</w:t>
      </w:r>
      <w:bookmarkEnd w:id="27"/>
    </w:p>
    <w:p>
      <w:pPr>
        <w:pStyle w:val="FirstParagraph"/>
      </w:pPr>
      <w:r>
        <w:t xml:space="preserve">Los agentes son poderosos pero frágiles:</w:t>
      </w:r>
    </w:p>
    <w:tbl>
      <w:tblPr>
        <w:tblStyle w:val="Table"/>
        <w:tblW w:type="pct" w:w="5000.0"/>
        <w:tblLook w:firstRow="1"/>
      </w:tblPr>
      <w:tblGrid>
        <w:gridCol w:w="1980"/>
        <w:gridCol w:w="297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Cómo se 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Loops infinitos</w:t>
            </w:r>
          </w:p>
        </w:tc>
        <w:tc>
          <w:p>
            <w:pPr>
              <w:pStyle w:val="Compact"/>
              <w:jc w:val="left"/>
            </w:pPr>
            <w:r>
              <w:t xml:space="preserve">Agente repite acciones sin avanzar</w:t>
            </w:r>
          </w:p>
        </w:tc>
        <w:tc>
          <w:p>
            <w:pPr>
              <w:pStyle w:val="Compact"/>
              <w:jc w:val="left"/>
            </w:pPr>
            <w:r>
              <w:t xml:space="preserve">Límite máximo de iteraciones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Alucinación</w:t>
            </w:r>
          </w:p>
        </w:tc>
        <w:tc>
          <w:p>
            <w:pPr>
              <w:pStyle w:val="Compact"/>
              <w:jc w:val="left"/>
            </w:pPr>
            <w:r>
              <w:t xml:space="preserve">Inventa datos, cita URLs falsas</w:t>
            </w:r>
          </w:p>
        </w:tc>
        <w:tc>
          <w:p>
            <w:pPr>
              <w:pStyle w:val="Compact"/>
              <w:jc w:val="left"/>
            </w:pPr>
            <w:r>
              <w:t xml:space="preserve">Verificar outputs críticos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Costo descontrolado</w:t>
            </w:r>
          </w:p>
        </w:tc>
        <w:tc>
          <w:p>
            <w:pPr>
              <w:pStyle w:val="Compact"/>
              <w:jc w:val="left"/>
            </w:pPr>
            <w:r>
              <w:t xml:space="preserve">Cada acción es 1 llamada al LLM</w:t>
            </w:r>
          </w:p>
        </w:tc>
        <w:tc>
          <w:p>
            <w:pPr>
              <w:pStyle w:val="Compact"/>
              <w:jc w:val="left"/>
            </w:pPr>
            <w:r>
              <w:t xml:space="preserve">Presupuesto por sesión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Acción irreversible</w:t>
            </w:r>
          </w:p>
        </w:tc>
        <w:tc>
          <w:p>
            <w:pPr>
              <w:pStyle w:val="Compact"/>
              <w:jc w:val="left"/>
            </w:pPr>
            <w:r>
              <w:t xml:space="preserve">Borra archivos, manda emails</w:t>
            </w:r>
          </w:p>
        </w:tc>
        <w:tc>
          <w:p>
            <w:pPr>
              <w:pStyle w:val="Compact"/>
              <w:jc w:val="left"/>
            </w:pPr>
            <w:r>
              <w:t xml:space="preserve">Human-in-the-loop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Cascada de errores</w:t>
            </w:r>
          </w:p>
        </w:tc>
        <w:tc>
          <w:p>
            <w:pPr>
              <w:pStyle w:val="Compact"/>
              <w:jc w:val="left"/>
            </w:pPr>
            <w:r>
              <w:t xml:space="preserve">Error del paso 1 se amplifica en 2, 3, 4</w:t>
            </w:r>
          </w:p>
        </w:tc>
        <w:tc>
          <w:p>
            <w:pPr>
              <w:pStyle w:val="Compact"/>
              <w:jc w:val="left"/>
            </w:pPr>
            <w:r>
              <w:t xml:space="preserve">Trazabilidad + validación</w:t>
            </w:r>
          </w:p>
        </w:tc>
      </w:tr>
    </w:tbl>
    <w:p>
      <w:pPr>
        <w:pStyle w:val="BodyText"/>
      </w:pPr>
      <w:r>
        <w:rPr>
          <w:b/>
        </w:rPr>
        <w:t xml:space="preserve">Regla de oro</w:t>
      </w:r>
      <w:r>
        <w:t xml:space="preserve">: para acciones con consecuencias externas (mandar correos, hacer compras, borrar),</w:t>
      </w:r>
      <w:r>
        <w:t xml:space="preserve"> </w:t>
      </w:r>
      <w:r>
        <w:rPr>
          <w:b/>
        </w:rPr>
        <w:t xml:space="preserve">siempre human-in-the-loop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arte-2-ejercicios-prácticos-90-min"/>
      <w:r>
        <w:t xml:space="preserve">Parte 2 — Ejercicios prácticos (90 min)</w:t>
      </w:r>
      <w:bookmarkEnd w:id="28"/>
    </w:p>
    <w:p>
      <w:pPr>
        <w:pStyle w:val="FirstParagraph"/>
      </w:pPr>
      <w:r>
        <w:rPr>
          <w:b/>
        </w:rPr>
        <w:t xml:space="preserve">Herramientas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Claude</w:t>
        </w:r>
      </w:hyperlink>
      <w:r>
        <w:t xml:space="preserve"> </w:t>
      </w:r>
      <w:r>
        <w:t xml:space="preserve">(Projects + Skills + Computer Use)</w:t>
      </w:r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ChatGPT</w:t>
        </w:r>
      </w:hyperlink>
      <w:r>
        <w:t xml:space="preserve"> </w:t>
      </w:r>
      <w:r>
        <w:t xml:space="preserve">(Custom GPT con Actions)</w:t>
      </w:r>
    </w:p>
    <w:p>
      <w:pPr>
        <w:pStyle w:val="Heading3"/>
      </w:pPr>
      <w:bookmarkStart w:id="31" w:name="Xf4766e6a275dc197a9e011992f9fb0cb9a5d887"/>
      <w:r>
        <w:t xml:space="preserve">Ejercicio 1 — Setup del agente en Claude Projects (20 min)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En</w:t>
      </w:r>
      <w:r>
        <w:t xml:space="preserve"> </w:t>
      </w:r>
      <w:hyperlink r:id="rId29">
        <w:r>
          <w:rPr>
            <w:rStyle w:val="Hyperlink"/>
          </w:rPr>
          <w:t xml:space="preserve">claude.ai</w:t>
        </w:r>
      </w:hyperlink>
      <w:r>
        <w:t xml:space="preserve"> </w:t>
      </w:r>
      <w:r>
        <w:t xml:space="preserve">→ Projects → New project.</w:t>
      </w:r>
    </w:p>
    <w:p>
      <w:pPr>
        <w:numPr>
          <w:ilvl w:val="0"/>
          <w:numId w:val="1002"/>
        </w:numPr>
        <w:pStyle w:val="Compact"/>
      </w:pPr>
      <w:r>
        <w:t xml:space="preserve">Nombrarlo</w:t>
      </w:r>
      <w:r>
        <w:t xml:space="preserve"> </w:t>
      </w:r>
      <w:r>
        <w:rPr>
          <w:rStyle w:val="VerbatimChar"/>
        </w:rPr>
        <w:t xml:space="preserve">Asistente de investigación · [tu proyecto]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Custom instructions</w:t>
      </w:r>
      <w:r>
        <w:t xml:space="preserve"> </w:t>
      </w:r>
      <w:r>
        <w:t xml:space="preserve">(system prompt):</w:t>
      </w:r>
    </w:p>
    <w:p>
      <w:pPr>
        <w:pStyle w:val="SourceCode"/>
      </w:pPr>
      <w:r>
        <w:rPr>
          <w:rStyle w:val="VerbatimChar"/>
        </w:rPr>
        <w:t xml:space="preserve">Eres un asistente de investigación de diseño para el proyecto [nombre].</w:t>
      </w:r>
      <w:r>
        <w:br/>
      </w:r>
      <w:r>
        <w:rPr>
          <w:rStyle w:val="VerbatimChar"/>
        </w:rPr>
        <w:t xml:space="preserve">El problema que abordamos: [heredado de Unidad 2].</w:t>
      </w:r>
      <w:r>
        <w:br/>
      </w:r>
      <w:r>
        <w:br/>
      </w:r>
      <w:r>
        <w:rPr>
          <w:rStyle w:val="VerbatimChar"/>
        </w:rPr>
        <w:t xml:space="preserve">Cuando te pida algo:</w:t>
      </w:r>
      <w:r>
        <w:br/>
      </w:r>
      <w:r>
        <w:rPr>
          <w:rStyle w:val="VerbatimChar"/>
        </w:rPr>
        <w:t xml:space="preserve">1. Piensa paso a paso antes de actuar.</w:t>
      </w:r>
      <w:r>
        <w:br/>
      </w:r>
      <w:r>
        <w:rPr>
          <w:rStyle w:val="VerbatimChar"/>
        </w:rPr>
        <w:t xml:space="preserve">2. Si necesitas información externa, indícalo explícitamente.</w:t>
      </w:r>
      <w:r>
        <w:br/>
      </w:r>
      <w:r>
        <w:rPr>
          <w:rStyle w:val="VerbatimChar"/>
        </w:rPr>
        <w:t xml:space="preserve">3. Si estás inseguro, dilo — no inventes.</w:t>
      </w:r>
      <w:r>
        <w:br/>
      </w:r>
      <w:r>
        <w:rPr>
          <w:rStyle w:val="VerbatimChar"/>
        </w:rPr>
        <w:t xml:space="preserve">4. Cita fuentes cuando uses información específica.</w:t>
      </w:r>
      <w:r>
        <w:br/>
      </w:r>
      <w:r>
        <w:br/>
      </w:r>
      <w:r>
        <w:rPr>
          <w:rStyle w:val="VerbatimChar"/>
        </w:rPr>
        <w:t xml:space="preserve">FORMATO: siempre estructurado con títulos y bullets.</w:t>
      </w:r>
      <w:r>
        <w:br/>
      </w:r>
      <w:r>
        <w:rPr>
          <w:rStyle w:val="VerbatimChar"/>
        </w:rPr>
        <w:t xml:space="preserve">NUNCA: inventar datos, citas o URLs.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Knowledge</w:t>
      </w:r>
      <w:r>
        <w:t xml:space="preserve">: subir 2-3 fuentes clave del proyecto (transcripciones, papers, brief).</w:t>
      </w:r>
    </w:p>
    <w:p>
      <w:pPr>
        <w:numPr>
          <w:ilvl w:val="0"/>
          <w:numId w:val="1003"/>
        </w:numPr>
        <w:pStyle w:val="Compact"/>
      </w:pPr>
      <w:r>
        <w:t xml:space="preserve">Empezar a chatear.</w:t>
      </w:r>
    </w:p>
    <w:p>
      <w:pPr>
        <w:pStyle w:val="Heading3"/>
      </w:pPr>
      <w:bookmarkStart w:id="32" w:name="X26237e964fb77b9716115a20f1755a9e9bb7013"/>
      <w:r>
        <w:t xml:space="preserve">Ejercicio 2 — Probar Claude Skills / Computer Use (20 min)</w:t>
      </w:r>
      <w:bookmarkEnd w:id="32"/>
    </w:p>
    <w:p>
      <w:pPr>
        <w:pStyle w:val="FirstParagraph"/>
      </w:pPr>
      <w:r>
        <w:rPr>
          <w:i/>
        </w:rPr>
        <w:t xml:space="preserve">Nota</w:t>
      </w:r>
      <w:r>
        <w:t xml:space="preserve">: Skills están disponibles según plan. Si tu plan no incluye, hacer solo con Projects.</w:t>
      </w:r>
    </w:p>
    <w:p>
      <w:pPr>
        <w:pStyle w:val="BodyText"/>
      </w:pPr>
      <w:r>
        <w:t xml:space="preserve">Con Skills disponibles:</w:t>
      </w:r>
    </w:p>
    <w:p>
      <w:pPr>
        <w:numPr>
          <w:ilvl w:val="0"/>
          <w:numId w:val="1004"/>
        </w:numPr>
        <w:pStyle w:val="Compact"/>
      </w:pPr>
      <w:r>
        <w:t xml:space="preserve">En el chat, activar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desde el menú.</w:t>
      </w:r>
    </w:p>
    <w:p>
      <w:pPr>
        <w:numPr>
          <w:ilvl w:val="0"/>
          <w:numId w:val="1004"/>
        </w:numPr>
        <w:pStyle w:val="Compact"/>
      </w:pPr>
      <w:r>
        <w:t xml:space="preserve">Pedirle a Claude que haga algo que requiera herramientas: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Busca en la web los últimos 3 papers sobre inteligencia artificial y diseño inclusivo. Resume cada uno en 3 puntos.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Analiza esta imagen [subir un screenshot de una interfaz] y proponme 3 mejoras de accesibilidad.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Observar el</w:t>
      </w:r>
      <w:r>
        <w:t xml:space="preserve"> </w:t>
      </w:r>
      <w:r>
        <w:t xml:space="preserve">“</w:t>
      </w:r>
      <w:r>
        <w:t xml:space="preserve">razonamiento visible</w:t>
      </w:r>
      <w:r>
        <w:t xml:space="preserve">”</w:t>
      </w:r>
      <w:r>
        <w:t xml:space="preserve"> </w:t>
      </w:r>
      <w:r>
        <w:t xml:space="preserve">del agente mientras trabaja.</w:t>
      </w:r>
    </w:p>
    <w:p>
      <w:pPr>
        <w:pStyle w:val="Heading3"/>
      </w:pPr>
      <w:bookmarkStart w:id="33" w:name="X464439f12203e1f5ff60392c1cd9f2d5793e540"/>
      <w:r>
        <w:t xml:space="preserve">Ejercicio 3 — Custom GPT alternativo (15 min)</w:t>
      </w:r>
      <w:bookmarkEnd w:id="33"/>
    </w:p>
    <w:p>
      <w:pPr>
        <w:pStyle w:val="FirstParagraph"/>
      </w:pPr>
      <w:r>
        <w:t xml:space="preserve">Para quienes tengan ChatGPT Plus:</w:t>
      </w:r>
    </w:p>
    <w:p>
      <w:pPr>
        <w:numPr>
          <w:ilvl w:val="0"/>
          <w:numId w:val="1006"/>
        </w:numPr>
        <w:pStyle w:val="Compact"/>
      </w:pPr>
      <w:r>
        <w:t xml:space="preserve">Explore GPTs → Create.</w:t>
      </w:r>
    </w:p>
    <w:p>
      <w:pPr>
        <w:numPr>
          <w:ilvl w:val="0"/>
          <w:numId w:val="1006"/>
        </w:numPr>
        <w:pStyle w:val="Compact"/>
      </w:pPr>
      <w:r>
        <w:t xml:space="preserve">Configure:</w:t>
      </w:r>
    </w:p>
    <w:p>
      <w:pPr>
        <w:numPr>
          <w:ilvl w:val="1"/>
          <w:numId w:val="1007"/>
        </w:numPr>
        <w:pStyle w:val="Compact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Asistente Diseño [tu proyecto]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Instructions: el mismo system prompt de Claude.</w:t>
      </w:r>
    </w:p>
    <w:p>
      <w:pPr>
        <w:numPr>
          <w:ilvl w:val="1"/>
          <w:numId w:val="1007"/>
        </w:numPr>
        <w:pStyle w:val="Compact"/>
      </w:pPr>
      <w:r>
        <w:t xml:space="preserve">Knowledge: subir 2-3 archivos del proyecto.</w:t>
      </w:r>
    </w:p>
    <w:p>
      <w:pPr>
        <w:numPr>
          <w:ilvl w:val="1"/>
          <w:numId w:val="1007"/>
        </w:numPr>
        <w:pStyle w:val="Compact"/>
      </w:pPr>
      <w:r>
        <w:t xml:space="preserve">Capabilities: activar Web Browsing + DALL·E + Code Interpreter.</w:t>
      </w:r>
    </w:p>
    <w:p>
      <w:pPr>
        <w:numPr>
          <w:ilvl w:val="0"/>
          <w:numId w:val="1006"/>
        </w:numPr>
        <w:pStyle w:val="Compact"/>
      </w:pPr>
      <w:r>
        <w:t xml:space="preserve">Actions: si te sientes con ánimo, agregar una acción custom (ej: llamar a una API pública).</w:t>
      </w:r>
    </w:p>
    <w:p>
      <w:pPr>
        <w:numPr>
          <w:ilvl w:val="0"/>
          <w:numId w:val="1006"/>
        </w:numPr>
        <w:pStyle w:val="Compact"/>
      </w:pPr>
      <w:r>
        <w:t xml:space="preserve">Probar el mismo prompt del Ejercicio 2.</w:t>
      </w:r>
    </w:p>
    <w:p>
      <w:pPr>
        <w:pStyle w:val="Heading3"/>
      </w:pPr>
      <w:bookmarkStart w:id="34" w:name="X339d1cbe76a08ff5af10225010e5487b59b5b09"/>
      <w:r>
        <w:t xml:space="preserve">Ejercicio 4 — Diseñar el flujo agéntico de tu proyecto (10 min)</w:t>
      </w:r>
      <w:bookmarkEnd w:id="34"/>
    </w:p>
    <w:p>
      <w:pPr>
        <w:pStyle w:val="FirstParagraph"/>
      </w:pPr>
      <w:r>
        <w:t xml:space="preserve">Completar el template</w:t>
      </w:r>
      <w:r>
        <w:t xml:space="preserve"> </w:t>
      </w:r>
      <w:r>
        <w:rPr>
          <w:rStyle w:val="VerbatimChar"/>
        </w:rPr>
        <w:t xml:space="preserve">Clase_28_arquitectura_agente_template.md</w:t>
      </w:r>
      <w:r>
        <w:t xml:space="preserve"> </w:t>
      </w:r>
      <w:r>
        <w:t xml:space="preserve">(incluido) con:</w:t>
      </w:r>
    </w:p>
    <w:p>
      <w:pPr>
        <w:numPr>
          <w:ilvl w:val="0"/>
          <w:numId w:val="1008"/>
        </w:numPr>
        <w:pStyle w:val="Compact"/>
      </w:pPr>
      <w:r>
        <w:t xml:space="preserve">Objetivo del agente en 1 frase.</w:t>
      </w:r>
    </w:p>
    <w:p>
      <w:pPr>
        <w:numPr>
          <w:ilvl w:val="0"/>
          <w:numId w:val="1008"/>
        </w:numPr>
        <w:pStyle w:val="Compact"/>
      </w:pPr>
      <w:r>
        <w:t xml:space="preserve">Herramientas necesarias.</w:t>
      </w:r>
    </w:p>
    <w:p>
      <w:pPr>
        <w:numPr>
          <w:ilvl w:val="0"/>
          <w:numId w:val="1008"/>
        </w:numPr>
        <w:pStyle w:val="Compact"/>
      </w:pPr>
      <w:r>
        <w:t xml:space="preserve">Puntos donde requiere aprobación humana.</w:t>
      </w:r>
    </w:p>
    <w:p>
      <w:pPr>
        <w:numPr>
          <w:ilvl w:val="0"/>
          <w:numId w:val="1008"/>
        </w:numPr>
        <w:pStyle w:val="Compact"/>
      </w:pPr>
      <w:r>
        <w:t xml:space="preserve">Límites explícitos (qué NO debe hacer).</w:t>
      </w:r>
    </w:p>
    <w:p>
      <w:pPr>
        <w:pStyle w:val="Heading3"/>
      </w:pPr>
      <w:bookmarkStart w:id="35" w:name="Xc38a5532ed1b79abf1e40db4b2c83f0c1ac804e"/>
      <w:r>
        <w:t xml:space="preserve">Ejercicio 5 — Instalar y conectar el MCP de Adobe Illustrator (20 min)</w:t>
      </w:r>
      <w:bookmarkEnd w:id="35"/>
    </w:p>
    <w:p>
      <w:pPr>
        <w:pStyle w:val="FirstParagraph"/>
      </w:pPr>
      <w:r>
        <w:rPr>
          <w:i/>
        </w:rPr>
        <w:t xml:space="preserve">Objetivo</w:t>
      </w:r>
      <w:r>
        <w:t xml:space="preserve">: vivir el loop agéntico completo — percepción → razonamiento → acción — con una herramienta real de diseño, no solo con texto.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Instalar el MCP de Adobe Illustrator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Abre Claude Desktop →</w:t>
      </w:r>
      <w:r>
        <w:t xml:space="preserve"> </w:t>
      </w:r>
      <w:r>
        <w:rPr>
          <w:i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Connectors</w:t>
      </w:r>
      <w:r>
        <w:t xml:space="preserve"> </w:t>
      </w:r>
      <w:r>
        <w:t xml:space="preserve">(o</w:t>
      </w:r>
      <w:r>
        <w:t xml:space="preserve"> </w:t>
      </w:r>
      <w:r>
        <w:rPr>
          <w:i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MCP Servers</w:t>
      </w:r>
      <w:r>
        <w:t xml:space="preserve"> </w:t>
      </w:r>
      <w:r>
        <w:t xml:space="preserve">si usas Claude Code).</w:t>
      </w:r>
    </w:p>
    <w:p>
      <w:pPr>
        <w:numPr>
          <w:ilvl w:val="1"/>
          <w:numId w:val="1010"/>
        </w:numPr>
        <w:pStyle w:val="Compact"/>
      </w:pPr>
      <w:r>
        <w:t xml:space="preserve">Agrega el conector</w:t>
      </w:r>
      <w:r>
        <w:t xml:space="preserve"> </w:t>
      </w:r>
      <w:r>
        <w:rPr>
          <w:b/>
        </w:rPr>
        <w:t xml:space="preserve">Adobe for Creativity / Illustrator MCP</w:t>
      </w:r>
      <w:r>
        <w:t xml:space="preserve"> </w:t>
      </w:r>
      <w:r>
        <w:t xml:space="preserve">(búscalo en el marketplace de conectores de tu cliente Claude; el nombre exacto puede variar según la versión de la app).</w:t>
      </w:r>
    </w:p>
    <w:p>
      <w:pPr>
        <w:numPr>
          <w:ilvl w:val="1"/>
          <w:numId w:val="1010"/>
        </w:numPr>
        <w:pStyle w:val="Compact"/>
      </w:pPr>
      <w:r>
        <w:t xml:space="preserve">Autoriza el acceso con tu cuenta de Adobe (Creative Cloud).</w:t>
      </w:r>
    </w:p>
    <w:p>
      <w:pPr>
        <w:numPr>
          <w:ilvl w:val="1"/>
          <w:numId w:val="1010"/>
        </w:numPr>
        <w:pStyle w:val="Compact"/>
      </w:pPr>
      <w:r>
        <w:t xml:space="preserve">Confirma que el conector queda activo (ícono verde /</w:t>
      </w:r>
      <w:r>
        <w:t xml:space="preserve"> </w:t>
      </w:r>
      <w:r>
        <w:t xml:space="preserve">“</w:t>
      </w:r>
      <w:r>
        <w:t xml:space="preserve">conectado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Abrir el archivo de trabajo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Abre</w:t>
      </w:r>
      <w:r>
        <w:t xml:space="preserve"> </w:t>
      </w:r>
      <w:r>
        <w:rPr>
          <w:rStyle w:val="VerbatimChar"/>
        </w:rPr>
        <w:t xml:space="preserve">Illustrator_mcp.ai</w:t>
      </w:r>
      <w:r>
        <w:t xml:space="preserve"> </w:t>
      </w:r>
      <w:r>
        <w:t xml:space="preserve">(incluido en esta misma carpeta) en Adobe Illustrator y déjalo abierto — el agente necesita el documento activo para leerlo y modificarlo.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Pedirle algo concreto al agente</w:t>
      </w:r>
      <w:r>
        <w:t xml:space="preserve"> </w:t>
      </w:r>
      <w:r>
        <w:t xml:space="preserve">(elige una o combina varias):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Revisa las capas de</w:t>
      </w:r>
      <w:r>
        <w:t xml:space="preserve"> </w:t>
      </w:r>
      <w:r>
        <w:rPr>
          <w:rStyle w:val="VerbatimChar"/>
        </w:rPr>
        <w:t xml:space="preserve">Illustrator_mcp.ai</w:t>
      </w:r>
      <w:r>
        <w:t xml:space="preserve"> </w:t>
      </w:r>
      <w:r>
        <w:t xml:space="preserve">y dime qué elementos tiene el artboard.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Cambia el color de fondo del artboard a un tono que combine con la paleta de mi proyecto.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Reordena o ajusta los elementos y expórtame una versión en PNG.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Observar el loop agéntico en vivo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¿Qué</w:t>
      </w:r>
      <w:r>
        <w:t xml:space="preserve"> </w:t>
      </w:r>
      <w:r>
        <w:t xml:space="preserve">“</w:t>
      </w:r>
      <w:r>
        <w:t xml:space="preserve">piensa</w:t>
      </w:r>
      <w:r>
        <w:t xml:space="preserve">”</w:t>
      </w:r>
      <w:r>
        <w:t xml:space="preserve"> </w:t>
      </w:r>
      <w:r>
        <w:t xml:space="preserve">el agente antes de actuar?</w:t>
      </w:r>
    </w:p>
    <w:p>
      <w:pPr>
        <w:numPr>
          <w:ilvl w:val="1"/>
          <w:numId w:val="1013"/>
        </w:numPr>
        <w:pStyle w:val="Compact"/>
      </w:pPr>
      <w:r>
        <w:t xml:space="preserve">¿Qué herramienta (tool) invoca exactamente? ¿Coincide con el patrón ReAct del Bloque 2?</w:t>
      </w:r>
    </w:p>
    <w:p>
      <w:pPr>
        <w:numPr>
          <w:ilvl w:val="1"/>
          <w:numId w:val="1013"/>
        </w:numPr>
        <w:pStyle w:val="Compact"/>
      </w:pPr>
      <w:r>
        <w:t xml:space="preserve">¿Te pidió aprobación antes de modificar el archivo? Si no lo hizo, ¿debería haberlo hecho? (conecta con la Regla de oro del Bloque 3).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Registrar evidencia</w:t>
      </w:r>
      <w:r>
        <w:t xml:space="preserve">: screenshot del antes/después de</w:t>
      </w:r>
      <w:r>
        <w:t xml:space="preserve"> </w:t>
      </w:r>
      <w:r>
        <w:rPr>
          <w:rStyle w:val="VerbatimChar"/>
        </w:rPr>
        <w:t xml:space="preserve">Illustrator_mcp.ai</w:t>
      </w:r>
      <w:r>
        <w:t xml:space="preserve"> </w:t>
      </w:r>
      <w:r>
        <w:t xml:space="preserve">+ una frase describiendo qué acción ejecutó el agente y con qué herramienta.</w:t>
      </w:r>
    </w:p>
    <w:p>
      <w:pPr>
        <w:pStyle w:val="BlockText"/>
      </w:pPr>
      <w:r>
        <w:rPr>
          <w:i/>
        </w:rPr>
        <w:t xml:space="preserve">Si no tienes Adobe Illustrator o Creative Cloud instalado</w:t>
      </w:r>
      <w:r>
        <w:t xml:space="preserve">: trabaja en pareja con alguien que sí tenga acceso, u observa una demo del docente y documenta el proceso igual.</w:t>
      </w:r>
    </w:p>
    <w:p>
      <w:pPr>
        <w:pStyle w:val="Heading3"/>
      </w:pPr>
      <w:bookmarkStart w:id="36" w:name="ejercicio-6-subir-evidencia-5-min"/>
      <w:r>
        <w:t xml:space="preserve">Ejercicio 6 — Subir evidencia (5 min)</w:t>
      </w:r>
      <w:bookmarkEnd w:id="36"/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docs/arquitectura_agente.md</w:t>
      </w:r>
      <w:r>
        <w:t xml:space="preserve"> </w:t>
      </w:r>
      <w:r>
        <w:t xml:space="preserve">(completado).</w:t>
      </w:r>
    </w:p>
    <w:p>
      <w:pPr>
        <w:numPr>
          <w:ilvl w:val="0"/>
          <w:numId w:val="1014"/>
        </w:numPr>
        <w:pStyle w:val="Compact"/>
      </w:pPr>
      <w:r>
        <w:t xml:space="preserve">Screenshots del agente funcionando (incluye el antes/después de</w:t>
      </w:r>
      <w:r>
        <w:t xml:space="preserve"> </w:t>
      </w:r>
      <w:r>
        <w:rPr>
          <w:rStyle w:val="VerbatimChar"/>
        </w:rPr>
        <w:t xml:space="preserve">Illustrator_mcp.ai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Link al Project o Custom GPT.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arte-3-revisiones-en-salas-30-min"/>
      <w:r>
        <w:t xml:space="preserve">Parte 3 — Revisiones en salas (30 min)</w:t>
      </w:r>
      <w:bookmarkEnd w:id="37"/>
    </w:p>
    <w:p>
      <w:pPr>
        <w:pStyle w:val="FirstParagraph"/>
      </w:pPr>
      <w:r>
        <w:rPr>
          <w:b/>
        </w:rPr>
        <w:t xml:space="preserve">Formato</w:t>
      </w:r>
      <w:r>
        <w:t xml:space="preserve">: salas breakout de 3-4 estudiantes.</w:t>
      </w:r>
    </w:p>
    <w:p>
      <w:pPr>
        <w:pStyle w:val="Heading3"/>
      </w:pPr>
      <w:bookmarkStart w:id="38" w:name="consigna"/>
      <w:r>
        <w:t xml:space="preserve">Consigna</w:t>
      </w:r>
      <w:bookmarkEnd w:id="38"/>
    </w:p>
    <w:p>
      <w:pPr>
        <w:pStyle w:val="FirstParagraph"/>
      </w:pPr>
      <w:r>
        <w:t xml:space="preserve">Cada estudiante (5-7 min):</w:t>
      </w:r>
    </w:p>
    <w:p>
      <w:pPr>
        <w:numPr>
          <w:ilvl w:val="0"/>
          <w:numId w:val="1015"/>
        </w:numPr>
        <w:pStyle w:val="Compact"/>
      </w:pPr>
      <w:r>
        <w:t xml:space="preserve">Comparte su agente funcionando en vivo.</w:t>
      </w:r>
    </w:p>
    <w:p>
      <w:pPr>
        <w:numPr>
          <w:ilvl w:val="0"/>
          <w:numId w:val="1015"/>
        </w:numPr>
        <w:pStyle w:val="Compact"/>
      </w:pPr>
      <w:r>
        <w:t xml:space="preserve">Ejecuta un caso de uso relevante para su proyecto.</w:t>
      </w:r>
    </w:p>
    <w:p>
      <w:pPr>
        <w:numPr>
          <w:ilvl w:val="0"/>
          <w:numId w:val="1015"/>
        </w:numPr>
        <w:pStyle w:val="Compact"/>
      </w:pPr>
      <w:r>
        <w:t xml:space="preserve">El grupo propone UN límite adicional que debería tener el agente.</w:t>
      </w:r>
    </w:p>
    <w:p>
      <w:pPr>
        <w:pStyle w:val="Heading3"/>
      </w:pPr>
      <w:bookmarkStart w:id="39" w:name="cierre-en-plenario-5-min"/>
      <w:r>
        <w:t xml:space="preserve">Cierre en plenario (5 min)</w:t>
      </w:r>
      <w:bookmarkEnd w:id="39"/>
    </w:p>
    <w:p>
      <w:pPr>
        <w:numPr>
          <w:ilvl w:val="0"/>
          <w:numId w:val="1016"/>
        </w:numPr>
        <w:pStyle w:val="Compact"/>
      </w:pPr>
      <w:r>
        <w:t xml:space="preserve">¿Qué agente les pareció más útil?</w:t>
      </w:r>
    </w:p>
    <w:p>
      <w:pPr>
        <w:numPr>
          <w:ilvl w:val="0"/>
          <w:numId w:val="1016"/>
        </w:numPr>
        <w:pStyle w:val="Compact"/>
      </w:pPr>
      <w:r>
        <w:t xml:space="preserve">¿Alguien vio a su agente hacer algo inesperado?</w:t>
      </w:r>
    </w:p>
    <w:p>
      <w:pPr>
        <w:numPr>
          <w:ilvl w:val="0"/>
          <w:numId w:val="1016"/>
        </w:numPr>
        <w:pStyle w:val="Compact"/>
      </w:pPr>
      <w:r>
        <w:t xml:space="preserve">¿En qué caso, dentro de sus proyectos, sí o sí necesita human-in-the-loop?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trabajo-autónomo-2-h"/>
      <w:r>
        <w:t xml:space="preserve">Trabajo autónomo (~2 h)</w:t>
      </w:r>
      <w:bookmarkEnd w:id="40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Iterar el system prompt</w:t>
      </w:r>
      <w:r>
        <w:t xml:space="preserve"> </w:t>
      </w:r>
      <w:r>
        <w:t xml:space="preserve">hasta que el agente responda de forma consistente y útil (1 h).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Documentar 5 casos de uso</w:t>
      </w:r>
      <w:r>
        <w:t xml:space="preserve"> </w:t>
      </w:r>
      <w:r>
        <w:t xml:space="preserve">concretos donde el agente ayuda (30 min).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Anticipar 3 casos de falla</w:t>
      </w:r>
      <w:r>
        <w:t xml:space="preserve"> </w:t>
      </w:r>
      <w:r>
        <w:t xml:space="preserve">posibles y cómo manejarlos (15 min).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Subir todo al repo</w:t>
      </w:r>
      <w:r>
        <w:t xml:space="preserve"> </w:t>
      </w:r>
      <w:r>
        <w:t xml:space="preserve">(15 min).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conexión-con-el-entregable-de-posta"/>
      <w:r>
        <w:t xml:space="preserve">Conexión con el entregable de posta</w:t>
      </w:r>
      <w:bookmarkEnd w:id="41"/>
    </w:p>
    <w:p>
      <w:pPr>
        <w:pStyle w:val="FirstParagraph"/>
      </w:pPr>
      <w:r>
        <w:t xml:space="preserve">Al cerrar tienes:</w:t>
      </w:r>
      <w:r>
        <w:t xml:space="preserve"> </w:t>
      </w:r>
      <w:r>
        <w:t xml:space="preserve">- Agente funcional (Claude Project o Custom GPT).</w:t>
      </w:r>
      <w:r>
        <w:t xml:space="preserve"> </w:t>
      </w:r>
      <w:r>
        <w:t xml:space="preserve">- Arquitectura documentada (</w:t>
      </w:r>
      <w:r>
        <w:rPr>
          <w:rStyle w:val="VerbatimChar"/>
        </w:rPr>
        <w:t xml:space="preserve">docs/arquitectura_agente.md</w:t>
      </w:r>
      <w:r>
        <w:t xml:space="preserve">).</w:t>
      </w:r>
      <w:r>
        <w:t xml:space="preserve"> </w:t>
      </w:r>
      <w:r>
        <w:t xml:space="preserve">- 5 casos de uso probados.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cursos-útiles"/>
      <w:r>
        <w:t xml:space="preserve">Recursos útiles</w:t>
      </w:r>
      <w:bookmarkEnd w:id="42"/>
    </w:p>
    <w:p>
      <w:pPr>
        <w:numPr>
          <w:ilvl w:val="0"/>
          <w:numId w:val="1018"/>
        </w:numPr>
        <w:pStyle w:val="Compact"/>
      </w:pPr>
      <w:r>
        <w:t xml:space="preserve">Anthropic —</w:t>
      </w:r>
      <w:r>
        <w:t xml:space="preserve"> </w:t>
      </w:r>
      <w:hyperlink r:id="rId43">
        <w:r>
          <w:rPr>
            <w:rStyle w:val="Hyperlink"/>
            <w:i/>
          </w:rPr>
          <w:t xml:space="preserve">Building effective agents</w:t>
        </w:r>
      </w:hyperlink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OpenAI —</w:t>
      </w:r>
      <w:r>
        <w:t xml:space="preserve"> </w:t>
      </w:r>
      <w:hyperlink r:id="rId44">
        <w:r>
          <w:rPr>
            <w:rStyle w:val="Hyperlink"/>
            <w:i/>
          </w:rPr>
          <w:t xml:space="preserve">Introducing GPTs</w:t>
        </w:r>
      </w:hyperlink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Yao et al. (2023)</w:t>
      </w:r>
      <w:r>
        <w:t xml:space="preserve"> </w:t>
      </w:r>
      <w:hyperlink r:id="rId45">
        <w:r>
          <w:rPr>
            <w:rStyle w:val="Hyperlink"/>
            <w:i/>
          </w:rPr>
          <w:t xml:space="preserve">ReAct: Synergizing Reasoning and Acting</w:t>
        </w:r>
      </w:hyperlink>
      <w:r>
        <w:t xml:space="preserve"> </w:t>
      </w:r>
      <w:r>
        <w:t xml:space="preserve">— paper fundacional, leer solo abstract + intro.</w:t>
      </w:r>
    </w:p>
    <w:p>
      <w:pPr>
        <w:numPr>
          <w:ilvl w:val="0"/>
          <w:numId w:val="1018"/>
        </w:numPr>
        <w:pStyle w:val="Compact"/>
      </w:pPr>
      <w:hyperlink r:id="rId4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— el estándar abierto para tools.</w:t>
      </w:r>
    </w:p>
    <w:p>
      <w:pPr>
        <w:numPr>
          <w:ilvl w:val="0"/>
          <w:numId w:val="1018"/>
        </w:numPr>
        <w:pStyle w:val="Compact"/>
      </w:pPr>
      <w:r>
        <w:t xml:space="preserve">Adobe — conectores MCP para Creative Cloud (Illustrator, Photoshop) — revísalos en el marketplace de conectores de tu cliente Claude.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referencias-culturales-y-casos-latam"/>
      <w:r>
        <w:t xml:space="preserve">Referencias culturales y casos LATAM</w:t>
      </w:r>
      <w:bookmarkEnd w:id="47"/>
    </w:p>
    <w:p>
      <w:pPr>
        <w:numPr>
          <w:ilvl w:val="0"/>
          <w:numId w:val="1019"/>
        </w:numPr>
        <w:pStyle w:val="Compact"/>
      </w:pPr>
      <w:hyperlink r:id="rId48">
        <w:r>
          <w:rPr>
            <w:rStyle w:val="Hyperlink"/>
            <w:b/>
          </w:rPr>
          <w:t xml:space="preserve">Cocos Capital</w:t>
        </w:r>
      </w:hyperlink>
      <w:r>
        <w:rPr>
          <w:b/>
        </w:rPr>
        <w:t xml:space="preserve"> </w:t>
      </w:r>
      <w:r>
        <w:rPr>
          <w:b/>
        </w:rPr>
        <w:t xml:space="preserve">(Argentina)</w:t>
      </w:r>
      <w:r>
        <w:t xml:space="preserve"> </w:t>
      </w:r>
      <w:r>
        <w:t xml:space="preserve">— experimenta con agentes para asesoría financiera.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DevAgent (México)</w:t>
      </w:r>
      <w:r>
        <w:t xml:space="preserve"> </w:t>
      </w:r>
      <w:r>
        <w:t xml:space="preserve">— agentes para investigación legal.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Casos chilenos</w:t>
      </w:r>
      <w:r>
        <w:t xml:space="preserve">: municipalidades usando agentes para responder consultas ciudadanas. Discutir tensiones.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Voces críticas</w:t>
      </w:r>
      <w:r>
        <w:t xml:space="preserve">:</w:t>
      </w:r>
      <w:r>
        <w:t xml:space="preserve"> </w:t>
      </w:r>
      <w:hyperlink r:id="rId49">
        <w:r>
          <w:rPr>
            <w:rStyle w:val="Hyperlink"/>
          </w:rPr>
          <w:t xml:space="preserve">Margaret Mitchell</w:t>
        </w:r>
      </w:hyperlink>
      <w:r>
        <w:t xml:space="preserve"> </w:t>
      </w:r>
      <w:r>
        <w:t xml:space="preserve">(riesgos de delegación);</w:t>
      </w:r>
      <w:r>
        <w:t xml:space="preserve"> </w:t>
      </w:r>
      <w:hyperlink r:id="rId50">
        <w:r>
          <w:rPr>
            <w:rStyle w:val="Hyperlink"/>
          </w:rPr>
          <w:t xml:space="preserve">Emily Bender</w:t>
        </w:r>
      </w:hyperlink>
      <w:r>
        <w:t xml:space="preserve"> </w:t>
      </w:r>
      <w:r>
        <w:t xml:space="preserve">(simulación vs razonamiento real).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pregunta-abierta-de-cierre"/>
      <w:r>
        <w:t xml:space="preserve">Pregunta abierta de cierre</w:t>
      </w:r>
      <w:bookmarkEnd w:id="51"/>
    </w:p>
    <w:p>
      <w:pPr>
        <w:pStyle w:val="BlockText"/>
      </w:pPr>
      <w:r>
        <w:t xml:space="preserve">Un agente puede investigar, escribir, ejecutar, decidir. ¿Cuál es la última decisión que sigue siendo necesariamente tuya en tu proyecto? Y si esa también puedes automatizarla — ¿por qué NO lo harías?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71315dc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  <w:proofState w:spelling="clean" w:grammar="clean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://faculty.washington.edu/ebender/" TargetMode="External" /><Relationship Type="http://schemas.openxmlformats.org/officeDocument/2006/relationships/hyperlink" Id="rId45" Target="https://arxiv.org/abs/2210.03629" TargetMode="External" /><Relationship Type="http://schemas.openxmlformats.org/officeDocument/2006/relationships/hyperlink" Id="rId30" Target="https://chatgpt.com" TargetMode="External" /><Relationship Type="http://schemas.openxmlformats.org/officeDocument/2006/relationships/hyperlink" Id="rId29" Target="https://claude.ai" TargetMode="External" /><Relationship Type="http://schemas.openxmlformats.org/officeDocument/2006/relationships/hyperlink" Id="rId48" Target="https://cocos.capital" TargetMode="External" /><Relationship Type="http://schemas.openxmlformats.org/officeDocument/2006/relationships/hyperlink" Id="rId49" Target="https://huggingface.co/meg" TargetMode="External" /><Relationship Type="http://schemas.openxmlformats.org/officeDocument/2006/relationships/hyperlink" Id="rId46" Target="https://modelcontextprotocol.io" TargetMode="External" /><Relationship Type="http://schemas.openxmlformats.org/officeDocument/2006/relationships/hyperlink" Id="rId44" Target="https://openai.com/index/introducing-gpts/" TargetMode="External" /><Relationship Type="http://schemas.openxmlformats.org/officeDocument/2006/relationships/hyperlink" Id="rId43" Target="https://www.anthropic.com/engineering/building-effective-agent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0" Target="http://faculty.washington.edu/ebender/" TargetMode="External" /><Relationship Type="http://schemas.openxmlformats.org/officeDocument/2006/relationships/hyperlink" Id="rId45" Target="https://arxiv.org/abs/2210.03629" TargetMode="External" /><Relationship Type="http://schemas.openxmlformats.org/officeDocument/2006/relationships/hyperlink" Id="rId30" Target="https://chatgpt.com" TargetMode="External" /><Relationship Type="http://schemas.openxmlformats.org/officeDocument/2006/relationships/hyperlink" Id="rId29" Target="https://claude.ai" TargetMode="External" /><Relationship Type="http://schemas.openxmlformats.org/officeDocument/2006/relationships/hyperlink" Id="rId48" Target="https://cocos.capital" TargetMode="External" /><Relationship Type="http://schemas.openxmlformats.org/officeDocument/2006/relationships/hyperlink" Id="rId49" Target="https://huggingface.co/meg" TargetMode="External" /><Relationship Type="http://schemas.openxmlformats.org/officeDocument/2006/relationships/hyperlink" Id="rId46" Target="https://modelcontextprotocol.io" TargetMode="External" /><Relationship Type="http://schemas.openxmlformats.org/officeDocument/2006/relationships/hyperlink" Id="rId44" Target="https://openai.com/index/introducing-gpts/" TargetMode="External" /><Relationship Type="http://schemas.openxmlformats.org/officeDocument/2006/relationships/hyperlink" Id="rId43" Target="https://www.anthropic.com/engineering/building-effective-ag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2026-08-31T23:46:47Z</dcterms:created>
  <dcterms:modified xsi:type="dcterms:W3CDTF">2026-08-31T23:46:47Z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