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A0C4" w14:textId="3A80B685" w:rsidR="00D17613" w:rsidRPr="006677D0" w:rsidRDefault="00D17613">
      <w:pPr>
        <w:rPr>
          <w:rStyle w:val="SubtleEmphasis"/>
        </w:rPr>
      </w:pPr>
    </w:p>
    <w:p w14:paraId="6DA24D7F" w14:textId="77777777" w:rsidR="006677D0" w:rsidRPr="006677D0" w:rsidRDefault="006677D0" w:rsidP="006677D0">
      <w:pPr>
        <w:jc w:val="center"/>
        <w:rPr>
          <w:rStyle w:val="SubtleEmphasis"/>
          <w:b/>
          <w:bCs/>
        </w:rPr>
      </w:pPr>
      <w:r w:rsidRPr="006677D0">
        <w:rPr>
          <w:rStyle w:val="SubtleEmphasis"/>
          <w:b/>
          <w:bCs/>
        </w:rPr>
        <w:t>APP USER BEHAVIOR SEGMENTATION USING UNSUPERVISED MACHINE LEARNING</w:t>
      </w:r>
      <w:r w:rsidRPr="006677D0">
        <w:rPr>
          <w:rStyle w:val="SubtleEmphasis"/>
          <w:b/>
          <w:bCs/>
        </w:rPr>
        <w:br/>
        <w:t>PROJECT REPORT</w:t>
      </w:r>
    </w:p>
    <w:p w14:paraId="55476AB9" w14:textId="245AE3E4" w:rsidR="00D17613" w:rsidRPr="006677D0" w:rsidRDefault="00000000">
      <w:pPr>
        <w:pStyle w:val="Heading1"/>
        <w:rPr>
          <w:rStyle w:val="SubtleEmphasis"/>
        </w:rPr>
      </w:pPr>
      <w:r w:rsidRPr="006677D0">
        <w:rPr>
          <w:rStyle w:val="SubtleEmphasis"/>
        </w:rPr>
        <w:t>Abstrac</w:t>
      </w:r>
      <w:r w:rsidR="006677D0" w:rsidRPr="006677D0">
        <w:rPr>
          <w:rStyle w:val="SubtleEmphasis"/>
        </w:rPr>
        <w:t>t</w:t>
      </w:r>
    </w:p>
    <w:p w14:paraId="2FD62E26" w14:textId="77777777" w:rsidR="00D17613" w:rsidRPr="006677D0" w:rsidRDefault="00000000">
      <w:pPr>
        <w:rPr>
          <w:rStyle w:val="SubtleEmphasis"/>
        </w:rPr>
      </w:pPr>
      <w:r w:rsidRPr="006677D0">
        <w:rPr>
          <w:rStyle w:val="SubtleEmphasis"/>
        </w:rPr>
        <w:t>User behavior analytics helps identify engagement patterns. This project applies K-Means clustering to segment app users and generate business insights.</w:t>
      </w:r>
    </w:p>
    <w:p w14:paraId="46B533B5" w14:textId="77777777" w:rsidR="00D17613" w:rsidRPr="006677D0" w:rsidRDefault="00000000">
      <w:pPr>
        <w:pStyle w:val="Heading1"/>
        <w:rPr>
          <w:rStyle w:val="SubtleEmphasis"/>
        </w:rPr>
      </w:pPr>
      <w:r w:rsidRPr="006677D0">
        <w:rPr>
          <w:rStyle w:val="SubtleEmphasis"/>
        </w:rPr>
        <w:t>Introduction</w:t>
      </w:r>
    </w:p>
    <w:p w14:paraId="308D80AB" w14:textId="77777777" w:rsidR="00D17613" w:rsidRPr="006677D0" w:rsidRDefault="00000000">
      <w:pPr>
        <w:rPr>
          <w:rStyle w:val="SubtleEmphasis"/>
        </w:rPr>
      </w:pPr>
      <w:r w:rsidRPr="006677D0">
        <w:rPr>
          <w:rStyle w:val="SubtleEmphasis"/>
        </w:rPr>
        <w:t>Modern applications generate large volumes of user interaction data. Understanding these patterns helps improve engagement, retention, personalization and product optimization.</w:t>
      </w:r>
    </w:p>
    <w:p w14:paraId="3F8DF8C3" w14:textId="77777777" w:rsidR="00D17613" w:rsidRPr="006677D0" w:rsidRDefault="00000000">
      <w:pPr>
        <w:pStyle w:val="Heading1"/>
        <w:rPr>
          <w:rStyle w:val="SubtleEmphasis"/>
        </w:rPr>
      </w:pPr>
      <w:r w:rsidRPr="006677D0">
        <w:rPr>
          <w:rStyle w:val="SubtleEmphasis"/>
        </w:rPr>
        <w:t>Problem Statement</w:t>
      </w:r>
    </w:p>
    <w:p w14:paraId="448D261C" w14:textId="77777777" w:rsidR="00D17613" w:rsidRPr="006677D0" w:rsidRDefault="00000000">
      <w:pPr>
        <w:rPr>
          <w:rStyle w:val="SubtleEmphasis"/>
        </w:rPr>
      </w:pPr>
      <w:r w:rsidRPr="006677D0">
        <w:rPr>
          <w:rStyle w:val="SubtleEmphasis"/>
        </w:rPr>
        <w:t>The objective is to segment users based on behavior, identify high-engagement and at-risk users, and generate actionable business recommendations.</w:t>
      </w:r>
    </w:p>
    <w:p w14:paraId="75FBCEC5" w14:textId="77777777" w:rsidR="00D17613" w:rsidRPr="006677D0" w:rsidRDefault="00000000">
      <w:pPr>
        <w:pStyle w:val="Heading1"/>
        <w:rPr>
          <w:rStyle w:val="SubtleEmphasis"/>
        </w:rPr>
      </w:pPr>
      <w:r w:rsidRPr="006677D0">
        <w:rPr>
          <w:rStyle w:val="SubtleEmphasis"/>
        </w:rPr>
        <w:t>Business Objectives</w:t>
      </w:r>
    </w:p>
    <w:p w14:paraId="58384A29" w14:textId="77777777" w:rsidR="00D17613" w:rsidRPr="006677D0" w:rsidRDefault="00000000">
      <w:pPr>
        <w:rPr>
          <w:rStyle w:val="SubtleEmphasis"/>
        </w:rPr>
      </w:pPr>
      <w:r w:rsidRPr="006677D0">
        <w:rPr>
          <w:rStyle w:val="SubtleEmphasis"/>
        </w:rPr>
        <w:t>User segmentation, churn prevention, personalization, product enhancement, and data-driven decision making.</w:t>
      </w:r>
    </w:p>
    <w:p w14:paraId="0281E4A2" w14:textId="77777777" w:rsidR="00D17613" w:rsidRPr="006677D0" w:rsidRDefault="00000000">
      <w:pPr>
        <w:pStyle w:val="Heading1"/>
        <w:rPr>
          <w:rStyle w:val="SubtleEmphasis"/>
        </w:rPr>
      </w:pPr>
      <w:r w:rsidRPr="006677D0">
        <w:rPr>
          <w:rStyle w:val="SubtleEmphasis"/>
        </w:rPr>
        <w:t>Dataset Description</w:t>
      </w:r>
    </w:p>
    <w:p w14:paraId="4C2CD73E" w14:textId="77777777" w:rsidR="00D17613" w:rsidRPr="006677D0" w:rsidRDefault="00000000">
      <w:pPr>
        <w:rPr>
          <w:rStyle w:val="SubtleEmphasis"/>
        </w:rPr>
      </w:pPr>
      <w:r w:rsidRPr="006677D0">
        <w:rPr>
          <w:rStyle w:val="SubtleEmphasis"/>
        </w:rPr>
        <w:t>Dataset contains user activity, session behavior, engagement metrics and churn indicators.</w:t>
      </w:r>
    </w:p>
    <w:p w14:paraId="6F4A4ECC" w14:textId="77777777" w:rsidR="00D17613" w:rsidRPr="006677D0" w:rsidRDefault="00000000">
      <w:pPr>
        <w:pStyle w:val="Heading1"/>
        <w:rPr>
          <w:rStyle w:val="SubtleEmphasis"/>
        </w:rPr>
      </w:pPr>
      <w:r w:rsidRPr="006677D0">
        <w:rPr>
          <w:rStyle w:val="SubtleEmphasis"/>
        </w:rPr>
        <w:t>Data Preprocessing</w:t>
      </w:r>
    </w:p>
    <w:p w14:paraId="10BDE0D2" w14:textId="77777777" w:rsidR="00D17613" w:rsidRPr="006677D0" w:rsidRDefault="00000000">
      <w:pPr>
        <w:rPr>
          <w:rStyle w:val="SubtleEmphasis"/>
        </w:rPr>
      </w:pPr>
      <w:r w:rsidRPr="006677D0">
        <w:rPr>
          <w:rStyle w:val="SubtleEmphasis"/>
        </w:rPr>
        <w:t>Missing values were handled, duplicates checked, relevant features selected and StandardScaler applied.</w:t>
      </w:r>
    </w:p>
    <w:p w14:paraId="5F66A3BE" w14:textId="77777777" w:rsidR="00D17613" w:rsidRPr="006677D0" w:rsidRDefault="00000000">
      <w:pPr>
        <w:pStyle w:val="Heading1"/>
        <w:rPr>
          <w:rStyle w:val="SubtleEmphasis"/>
        </w:rPr>
      </w:pPr>
      <w:r w:rsidRPr="006677D0">
        <w:rPr>
          <w:rStyle w:val="SubtleEmphasis"/>
        </w:rPr>
        <w:t>EDA</w:t>
      </w:r>
    </w:p>
    <w:p w14:paraId="7FA4867D" w14:textId="77777777" w:rsidR="00D17613" w:rsidRPr="006677D0" w:rsidRDefault="00000000">
      <w:pPr>
        <w:rPr>
          <w:rStyle w:val="SubtleEmphasis"/>
        </w:rPr>
      </w:pPr>
      <w:r w:rsidRPr="006677D0">
        <w:rPr>
          <w:rStyle w:val="SubtleEmphasis"/>
        </w:rPr>
        <w:t>Age distribution, engagement distribution, device analysis and correlation heatmap were analyzed.</w:t>
      </w:r>
    </w:p>
    <w:p w14:paraId="65C85AC6" w14:textId="77777777" w:rsidR="00D17613" w:rsidRPr="006677D0" w:rsidRDefault="00000000">
      <w:pPr>
        <w:pStyle w:val="Heading1"/>
        <w:rPr>
          <w:rStyle w:val="SubtleEmphasis"/>
        </w:rPr>
      </w:pPr>
      <w:r w:rsidRPr="006677D0">
        <w:rPr>
          <w:rStyle w:val="SubtleEmphasis"/>
        </w:rPr>
        <w:t>Clustering Model</w:t>
      </w:r>
    </w:p>
    <w:p w14:paraId="524F5763" w14:textId="77777777" w:rsidR="00D17613" w:rsidRPr="006677D0" w:rsidRDefault="00000000">
      <w:pPr>
        <w:rPr>
          <w:rStyle w:val="SubtleEmphasis"/>
        </w:rPr>
      </w:pPr>
      <w:r w:rsidRPr="006677D0">
        <w:rPr>
          <w:rStyle w:val="SubtleEmphasis"/>
        </w:rPr>
        <w:t>K-Means clustering was used for behavioral segmentation after feature scaling.</w:t>
      </w:r>
    </w:p>
    <w:p w14:paraId="48D85BAA" w14:textId="77777777" w:rsidR="00D17613" w:rsidRPr="006677D0" w:rsidRDefault="00000000">
      <w:pPr>
        <w:pStyle w:val="Heading1"/>
        <w:rPr>
          <w:rStyle w:val="SubtleEmphasis"/>
        </w:rPr>
      </w:pPr>
      <w:r w:rsidRPr="006677D0">
        <w:rPr>
          <w:rStyle w:val="SubtleEmphasis"/>
        </w:rPr>
        <w:lastRenderedPageBreak/>
        <w:t>PCA Visualization</w:t>
      </w:r>
    </w:p>
    <w:p w14:paraId="2F415569" w14:textId="77777777" w:rsidR="00D17613" w:rsidRPr="006677D0" w:rsidRDefault="00000000">
      <w:pPr>
        <w:rPr>
          <w:rStyle w:val="SubtleEmphasis"/>
        </w:rPr>
      </w:pPr>
      <w:r w:rsidRPr="006677D0">
        <w:rPr>
          <w:rStyle w:val="SubtleEmphasis"/>
        </w:rPr>
        <w:t>PCA reduced dimensions for visualization and cluster validation.</w:t>
      </w:r>
    </w:p>
    <w:p w14:paraId="78767003" w14:textId="77777777" w:rsidR="00D17613" w:rsidRPr="006677D0" w:rsidRDefault="00000000">
      <w:pPr>
        <w:pStyle w:val="Heading1"/>
        <w:rPr>
          <w:rStyle w:val="SubtleEmphasis"/>
        </w:rPr>
      </w:pPr>
      <w:r w:rsidRPr="006677D0">
        <w:rPr>
          <w:rStyle w:val="SubtleEmphasis"/>
        </w:rPr>
        <w:t>Cluster Profiling</w:t>
      </w:r>
    </w:p>
    <w:p w14:paraId="72B41F3E" w14:textId="77777777" w:rsidR="00D17613" w:rsidRPr="006677D0" w:rsidRDefault="00000000">
      <w:pPr>
        <w:rPr>
          <w:rStyle w:val="SubtleEmphasis"/>
        </w:rPr>
      </w:pPr>
      <w:r w:rsidRPr="006677D0">
        <w:rPr>
          <w:rStyle w:val="SubtleEmphasis"/>
        </w:rPr>
        <w:t>Users were grouped into High Engagement, Moderate, At-Risk and Occasional segments.</w:t>
      </w:r>
    </w:p>
    <w:p w14:paraId="031F8CFB" w14:textId="77777777" w:rsidR="00D17613" w:rsidRPr="006677D0" w:rsidRDefault="00000000">
      <w:pPr>
        <w:pStyle w:val="Heading1"/>
        <w:rPr>
          <w:rStyle w:val="SubtleEmphasis"/>
        </w:rPr>
      </w:pPr>
      <w:r w:rsidRPr="006677D0">
        <w:rPr>
          <w:rStyle w:val="SubtleEmphasis"/>
        </w:rPr>
        <w:t>Business Recommendations</w:t>
      </w:r>
    </w:p>
    <w:p w14:paraId="6C702B9C" w14:textId="77777777" w:rsidR="00D17613" w:rsidRPr="006677D0" w:rsidRDefault="00000000">
      <w:pPr>
        <w:rPr>
          <w:rStyle w:val="SubtleEmphasis"/>
        </w:rPr>
      </w:pPr>
      <w:r w:rsidRPr="006677D0">
        <w:rPr>
          <w:rStyle w:val="SubtleEmphasis"/>
        </w:rPr>
        <w:t>Loyalty campaigns, retention strategies, personalized recommendations and re-engagement initiatives were proposed.</w:t>
      </w:r>
    </w:p>
    <w:p w14:paraId="2645E2E2" w14:textId="77777777" w:rsidR="00D17613" w:rsidRPr="006677D0" w:rsidRDefault="00000000">
      <w:pPr>
        <w:pStyle w:val="Heading1"/>
        <w:rPr>
          <w:rStyle w:val="SubtleEmphasis"/>
        </w:rPr>
      </w:pPr>
      <w:r w:rsidRPr="006677D0">
        <w:rPr>
          <w:rStyle w:val="SubtleEmphasis"/>
        </w:rPr>
        <w:t>Conclusion</w:t>
      </w:r>
    </w:p>
    <w:p w14:paraId="621DAF2C" w14:textId="77777777" w:rsidR="00D17613" w:rsidRPr="006677D0" w:rsidRDefault="00000000">
      <w:pPr>
        <w:rPr>
          <w:rStyle w:val="SubtleEmphasis"/>
        </w:rPr>
      </w:pPr>
      <w:r w:rsidRPr="006677D0">
        <w:rPr>
          <w:rStyle w:val="SubtleEmphasis"/>
        </w:rPr>
        <w:t>The project successfully segmented users and generated actionable business insights.</w:t>
      </w:r>
    </w:p>
    <w:sectPr w:rsidR="00D17613" w:rsidRPr="006677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637150">
    <w:abstractNumId w:val="8"/>
  </w:num>
  <w:num w:numId="2" w16cid:durableId="1940872020">
    <w:abstractNumId w:val="6"/>
  </w:num>
  <w:num w:numId="3" w16cid:durableId="549611604">
    <w:abstractNumId w:val="5"/>
  </w:num>
  <w:num w:numId="4" w16cid:durableId="1331979166">
    <w:abstractNumId w:val="4"/>
  </w:num>
  <w:num w:numId="5" w16cid:durableId="1946619422">
    <w:abstractNumId w:val="7"/>
  </w:num>
  <w:num w:numId="6" w16cid:durableId="61878967">
    <w:abstractNumId w:val="3"/>
  </w:num>
  <w:num w:numId="7" w16cid:durableId="837185797">
    <w:abstractNumId w:val="2"/>
  </w:num>
  <w:num w:numId="8" w16cid:durableId="1933204144">
    <w:abstractNumId w:val="1"/>
  </w:num>
  <w:num w:numId="9" w16cid:durableId="96261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84A"/>
    <w:rsid w:val="006677D0"/>
    <w:rsid w:val="00AA1D8D"/>
    <w:rsid w:val="00B47730"/>
    <w:rsid w:val="00CB0664"/>
    <w:rsid w:val="00D176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E503E"/>
  <w14:defaultImageDpi w14:val="300"/>
  <w15:docId w15:val="{DBA7F5B1-E363-425E-9228-1CC89E06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Govindarajan S</cp:lastModifiedBy>
  <cp:revision>2</cp:revision>
  <dcterms:created xsi:type="dcterms:W3CDTF">2026-10-04T10:25:00Z</dcterms:created>
  <dcterms:modified xsi:type="dcterms:W3CDTF">2026-10-04T10:27:00Z</dcterms:modified>
  <cp:category/>
</cp:coreProperties>
</file>