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F436D" w14:textId="733EF0C6" w:rsidR="00CF4477" w:rsidRDefault="00EE0F10" w:rsidP="00EE0F10">
      <w:pPr>
        <w:jc w:val="center"/>
        <w:rPr>
          <w:b/>
          <w:bCs/>
          <w:sz w:val="32"/>
          <w:szCs w:val="32"/>
          <w:u w:val="single"/>
        </w:rPr>
      </w:pPr>
      <w:r w:rsidRPr="00EE0F10">
        <w:rPr>
          <w:b/>
          <w:bCs/>
          <w:sz w:val="32"/>
          <w:szCs w:val="32"/>
          <w:u w:val="single"/>
        </w:rPr>
        <w:t>Digital Music Store Analysis Using SQL</w:t>
      </w:r>
    </w:p>
    <w:p w14:paraId="2396DEA4" w14:textId="110CEB94" w:rsidR="00EE0F10" w:rsidRDefault="00EE0F10" w:rsidP="00EE0F1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Objective:  We need to examine the dataset with SQL and help the store understand its business growth by answering simple questions.</w:t>
      </w:r>
    </w:p>
    <w:p w14:paraId="39F334EC" w14:textId="77777777" w:rsidR="00EE0F10" w:rsidRDefault="00EE0F10" w:rsidP="00EE0F1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1: Understanding the schema of all tables and examining the relationship between them.</w:t>
      </w:r>
    </w:p>
    <w:p w14:paraId="3E70739C" w14:textId="3F388EAB" w:rsidR="00EE0F10" w:rsidRPr="00EE0F10" w:rsidRDefault="00EE0F10" w:rsidP="00EE0F1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2:  </w:t>
      </w:r>
    </w:p>
    <w:sectPr w:rsidR="00EE0F10" w:rsidRPr="00EE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10"/>
    <w:rsid w:val="002B079A"/>
    <w:rsid w:val="00516FF9"/>
    <w:rsid w:val="00CF4477"/>
    <w:rsid w:val="00EE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0175"/>
  <w15:chartTrackingRefBased/>
  <w15:docId w15:val="{F1D8925D-8E54-4490-9794-0EBA990B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</dc:creator>
  <cp:keywords/>
  <dc:description/>
  <cp:lastModifiedBy>Govind S</cp:lastModifiedBy>
  <cp:revision>1</cp:revision>
  <dcterms:created xsi:type="dcterms:W3CDTF">2024-12-11T04:17:00Z</dcterms:created>
  <dcterms:modified xsi:type="dcterms:W3CDTF">2024-12-11T04:23:00Z</dcterms:modified>
</cp:coreProperties>
</file>