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Tubes结构和快速搜索随机树（RRT）路径规划算法是两种不同的方法，用于解决空中交通管理和路径规划问题。它们有一些共同点，但也存在明显的差异。</w:t>
      </w:r>
    </w:p>
    <w:p>
      <w:r>
        <w:t>共同点：</w:t>
      </w:r>
    </w:p>
    <w:p>
      <w:r>
        <w:t>路径规划目标：Tubes结构和RRT路径规划算法的共同目标都是寻找飞机或机器人的安全、有效的路径。它们都旨在减少冲突和提高路径的可预测性。</w:t>
      </w:r>
    </w:p>
    <w:p>
      <w:r>
        <w:t>基于时间的分离：两者都使用基于时间的分离策略来防止冲突。在Tubes中，飞机占用节点一段时间，而在RRT中，树的生长和探索也受到时间限制。</w:t>
      </w:r>
    </w:p>
    <w:p>
      <w:r>
        <w:t>不同点：</w:t>
      </w:r>
    </w:p>
    <w:p>
      <w:r>
        <w:t>拓扑结构：</w:t>
      </w:r>
    </w:p>
    <w:p>
      <w:r>
        <w:t>Tubes结构是一种固定的管道网络，提供了预先规划的无冲突路线。飞机在管道内飞行，并遵循特定的路线。</w:t>
      </w:r>
    </w:p>
    <w:p>
      <w:r>
        <w:t>RRT是一种树状结构，它根据机器人当前状态和随机生成的状态来生长。RRT并不依赖于固定的拓扑结构，而是根据机器人的动态生成路径。</w:t>
      </w:r>
    </w:p>
    <w:p>
      <w:r>
        <w:t>分布式 vs. 集中式规划：</w:t>
      </w:r>
    </w:p>
    <w:p>
      <w:r>
        <w:t>Tubes结构采用分散式航线规划，每架飞机选择不会与网络中其他飞机冲突的航线。这种方法适用于分散的空中交通管理。</w:t>
      </w:r>
    </w:p>
    <w:p>
      <w:r>
        <w:t>RRT通常被集中规划方法使用，机器人或车辆通常通过中央规划器计算全局最佳路径。这种方法适用于单一机器人或车辆的路径规划。</w:t>
      </w:r>
    </w:p>
    <w:p>
      <w:r>
        <w:t>算法复杂性：</w:t>
      </w:r>
    </w:p>
    <w:p>
      <w:r>
        <w:t>Tubes结构的设计和实现相对复杂，需要考虑多个层次的管道、时间分离、节点占用等问题。</w:t>
      </w:r>
    </w:p>
    <w:p>
      <w:r>
        <w:t>RRT是一种基于树的算法，相对较容易实现。它主要关注随机样本生成和树的生长。</w:t>
      </w:r>
    </w:p>
    <w:p>
      <w:r>
        <w:t>应用领域：</w:t>
      </w:r>
    </w:p>
    <w:p>
      <w:r>
        <w:t>Tubes结构主要用于空中交通管理，以管理飞机的航线和防止空中冲突。</w:t>
      </w:r>
    </w:p>
    <w:p>
      <w:r>
        <w:t>RRT路径规划算法广泛用于机器人、自动驾驶汽车等领域的路径规划。</w:t>
      </w:r>
    </w:p>
    <w:p>
      <w:r>
        <w:t>总的来说，Tubes结构和RRT路径规划算法在目标、应用领域和基本原理上有明显的不同。选择哪种方法取决于具体的问题和应用场景。 Tubes结构更适用于空中交通管理，而RRT更适用于机器人和自动化系统的路径规划。</w:t>
      </w:r>
    </w:p>
    <w:p/>
    <w:p/>
    <w:p/>
    <w:p/>
    <w:p/>
    <w:p>
      <w:r>
        <w:rPr>
          <w:rFonts w:hint="eastAsia"/>
        </w:rPr>
        <w:t>在管道空域结构中，除了RRT（快速搜索随机树）路径规划算法之外，还有一些其他路径规划算法可以应用，具体取决于管道空域的具体要求和性质。以下是一些可能适用的路径规划算法：</w:t>
      </w:r>
    </w:p>
    <w:p>
      <w:r>
        <w:rPr>
          <w:rFonts w:hint="eastAsia"/>
        </w:rPr>
        <w:t>A*算法： A*算法是一种广泛应用的启发式搜索算法，用于在图形中找到最短路径。它可以用于管道空域中，通过适当定义启发式函数，来搜索最优路径。它的优点是能够快速找到最优解，但在复杂的管道结构中可能会面临搜索空间爆炸的问题。</w:t>
      </w:r>
    </w:p>
    <w:p>
      <w:r>
        <w:rPr>
          <w:rFonts w:hint="eastAsia"/>
        </w:rPr>
        <w:t>Dijkstra算法： Dijkstra算法是一种用于在加权图中找到最短路径的经典算法。在管道空域中，可以将管道视为加权图，每个管道的权重表示飞行距离或时间。Dijkstra算法可以用于找到最短路径，但不考虑基于时间的分离策略。</w:t>
      </w:r>
    </w:p>
    <w:p>
      <w:r>
        <w:rPr>
          <w:rFonts w:hint="eastAsia"/>
        </w:rPr>
        <w:t>基于模拟的方法： 在管道空域中，基于模拟的方法可以用于模拟多架飞机的运动并评估潜在的冲突。这些方法可以使用离散事件模拟或连续事件模拟来考虑飞机之间的交互作用，并生成无冲突的路径。这种方法通常需要大量的计算资源，但可以考虑更复杂的约束和情况。</w:t>
      </w:r>
    </w:p>
    <w:p>
      <w:r>
        <w:rPr>
          <w:rFonts w:hint="eastAsia"/>
        </w:rPr>
        <w:t>遗传算法： 遗传算法是一种优化算法，可以用于寻找路径规划问题的近似解。在管道空域中，可以使用遗传算法来搜索适应于管道网络的路径，考虑到时间分离策略和其他约束条件。</w:t>
      </w:r>
    </w:p>
    <w:p>
      <w:r>
        <w:rPr>
          <w:rFonts w:hint="eastAsia"/>
        </w:rPr>
        <w:t>深度强化学习（Deep Reinforcement Learning）： 深度强化学习可以用于训练飞机智能体，使其学会在管道空域中进行路径规划和冲突避免。这种方法需要大量的训练数据，但可以适应各种复杂的管道结构和情境。</w:t>
      </w:r>
    </w:p>
    <w:p/>
    <w:p>
      <w:r>
        <w:rPr>
          <w:rFonts w:hint="eastAsia"/>
        </w:rPr>
        <w:t>选择哪种路径规划算法取决于具体的管道空域要求，包括管道的结构、约束条件、飞行任务等。通常，结合不同的算法和方法以解决不同情况下的路径规划问题可能是最合适的做法。</w:t>
      </w:r>
    </w:p>
    <w:p/>
    <w:p/>
    <w:p/>
    <w:p>
      <w:r>
        <w:rPr>
          <w:rFonts w:hint="eastAsia"/>
        </w:rPr>
        <w:t>搜索空间爆炸是指在某些问题中，搜索所有可能的解决方案时，搜索空间的大小呈指数级增长，导致计算资源和时间成本急剧增加的现象。这种情况通常发生在组合优化问题或决策问题中，其中可能的解决方案组合数量庞大。</w:t>
      </w:r>
    </w:p>
    <w:p/>
    <w:p>
      <w:r>
        <w:rPr>
          <w:rFonts w:hint="eastAsia"/>
        </w:rPr>
        <w:t>搜索空间爆炸的特征包括：</w:t>
      </w:r>
    </w:p>
    <w:p/>
    <w:p>
      <w:r>
        <w:rPr>
          <w:rFonts w:hint="eastAsia"/>
        </w:rPr>
        <w:t>指数级增长： 随着问题规模的增加，搜索空间的大小呈指数级增长，而不是线性或多项式级增长。这意味着问题规模的小幅增加可能导致搜索空间的巨大增加。</w:t>
      </w:r>
    </w:p>
    <w:p/>
    <w:p>
      <w:r>
        <w:rPr>
          <w:rFonts w:hint="eastAsia"/>
        </w:rPr>
        <w:t>计算成本高昂： 由于搜索空间庞大，要遍历或评估所有可能的解决方案需要大量的计算资源和时间。这可能会导致问题在可接受的时间内无法解决。</w:t>
      </w:r>
    </w:p>
    <w:p/>
    <w:p>
      <w:r>
        <w:rPr>
          <w:rFonts w:hint="eastAsia"/>
        </w:rPr>
        <w:t>剪枝和启发式方法： 针对搜索空间爆炸的问题，通常需要使用剪枝技术或启发式方法来减少搜索的范围，以提高解决问题的效率。剪枝技术用于丢弃明显不可行的解决方案，而启发式方法则尝试通过启发式函数来指导搜索，选择最有希望的路径。</w:t>
      </w:r>
    </w:p>
    <w:p/>
    <w:p>
      <w:r>
        <w:rPr>
          <w:rFonts w:hint="eastAsia"/>
        </w:rPr>
        <w:t>近似解决方案： 在某些情况下，由于搜索空间爆炸，无法找到最优解决方案。因此，人们可能会寻求近似解决方案，这些解决方案虽然不是最优的，但在合理的时间内可以找到，并且足够接近最优解。</w:t>
      </w:r>
    </w:p>
    <w:p/>
    <w:p>
      <w:r>
        <w:rPr>
          <w:rFonts w:hint="eastAsia"/>
        </w:rPr>
        <w:t>搜索空间爆炸是许多计算机科学和优化问题中的常见挑战，包括路径规划、组合优化、机器学习和人工智能等领域。解决这些问题通常需要使用高效的算法、合理的约束条件和问题特定的启发式方法来应对搜索空间的巨大增长。</w:t>
      </w:r>
    </w:p>
    <w:p/>
    <w:p/>
    <w:p>
      <w:pPr>
        <w:rPr>
          <w:rFonts w:hint="eastAsia"/>
        </w:rPr>
      </w:pPr>
    </w:p>
    <w:p>
      <w:pPr>
        <w:rPr>
          <w:rFonts w:hint="eastAsia"/>
        </w:rPr>
      </w:pPr>
      <w:r>
        <w:rPr>
          <w:rFonts w:hint="eastAsia"/>
        </w:rPr>
        <w:t>低空航路网设计涉及到多个方面，需要综合考虑各种因素以确保安全和有效的低空航行。以下是设计低空航路网时需要考虑的一些重要问题：</w:t>
      </w:r>
    </w:p>
    <w:p>
      <w:pPr>
        <w:rPr>
          <w:rFonts w:hint="eastAsia"/>
        </w:rPr>
      </w:pPr>
    </w:p>
    <w:p>
      <w:pPr>
        <w:rPr>
          <w:rFonts w:hint="eastAsia"/>
        </w:rPr>
      </w:pPr>
      <w:r>
        <w:rPr>
          <w:rFonts w:hint="eastAsia"/>
        </w:rPr>
        <w:t>起降机场的选址：</w:t>
      </w:r>
    </w:p>
    <w:p>
      <w:pPr>
        <w:rPr>
          <w:rFonts w:hint="eastAsia"/>
        </w:rPr>
      </w:pPr>
    </w:p>
    <w:p>
      <w:pPr>
        <w:rPr>
          <w:rFonts w:hint="eastAsia"/>
        </w:rPr>
      </w:pPr>
      <w:r>
        <w:rPr>
          <w:rFonts w:hint="eastAsia"/>
        </w:rPr>
        <w:t>选择适当的起降机场位置，考虑到地理条件、气象因素、人口分布、飞行需求和土地可用性。</w:t>
      </w:r>
    </w:p>
    <w:p>
      <w:pPr>
        <w:rPr>
          <w:rFonts w:hint="eastAsia"/>
        </w:rPr>
      </w:pPr>
      <w:r>
        <w:rPr>
          <w:rFonts w:hint="eastAsia"/>
        </w:rPr>
        <w:t>考虑机场的容量和设施，以适应不同类型的飞行器，如小型飞机、直升机和垂直起降飞行器（如无人机）。</w:t>
      </w:r>
    </w:p>
    <w:p>
      <w:pPr>
        <w:rPr>
          <w:rFonts w:hint="eastAsia"/>
        </w:rPr>
      </w:pPr>
      <w:r>
        <w:rPr>
          <w:rFonts w:hint="eastAsia"/>
        </w:rPr>
        <w:t>空域管理和划分：</w:t>
      </w:r>
    </w:p>
    <w:p>
      <w:pPr>
        <w:rPr>
          <w:rFonts w:hint="eastAsia"/>
        </w:rPr>
      </w:pPr>
    </w:p>
    <w:p>
      <w:pPr>
        <w:rPr>
          <w:rFonts w:hint="eastAsia"/>
        </w:rPr>
      </w:pPr>
      <w:r>
        <w:rPr>
          <w:rFonts w:hint="eastAsia"/>
        </w:rPr>
        <w:t>划定低空飞行的合适空域，确保不会与其他空中交通产生冲突。</w:t>
      </w:r>
    </w:p>
    <w:p>
      <w:pPr>
        <w:rPr>
          <w:rFonts w:hint="eastAsia"/>
        </w:rPr>
      </w:pPr>
      <w:r>
        <w:rPr>
          <w:rFonts w:hint="eastAsia"/>
        </w:rPr>
        <w:t>考虑到不同类型飞行器的运行高度和速度，划分不同的低空层。</w:t>
      </w:r>
    </w:p>
    <w:p>
      <w:pPr>
        <w:rPr>
          <w:rFonts w:hint="eastAsia"/>
        </w:rPr>
      </w:pPr>
      <w:r>
        <w:rPr>
          <w:rFonts w:hint="eastAsia"/>
        </w:rPr>
        <w:t>空中交通流量管理：</w:t>
      </w:r>
    </w:p>
    <w:p>
      <w:pPr>
        <w:rPr>
          <w:rFonts w:hint="eastAsia"/>
        </w:rPr>
      </w:pPr>
    </w:p>
    <w:p>
      <w:pPr>
        <w:rPr>
          <w:rFonts w:hint="eastAsia"/>
        </w:rPr>
      </w:pPr>
      <w:r>
        <w:rPr>
          <w:rFonts w:hint="eastAsia"/>
        </w:rPr>
        <w:t>开发流量管理计划，以协调和管理不同飞行器的运动，避免交通拥堵和冲突。</w:t>
      </w:r>
    </w:p>
    <w:p>
      <w:pPr>
        <w:rPr>
          <w:rFonts w:hint="eastAsia"/>
        </w:rPr>
      </w:pPr>
      <w:r>
        <w:rPr>
          <w:rFonts w:hint="eastAsia"/>
        </w:rPr>
        <w:t>考虑到高峰期和低峰期的交通需求。</w:t>
      </w:r>
    </w:p>
    <w:p>
      <w:pPr>
        <w:rPr>
          <w:rFonts w:hint="eastAsia"/>
        </w:rPr>
      </w:pPr>
      <w:r>
        <w:rPr>
          <w:rFonts w:hint="eastAsia"/>
        </w:rPr>
        <w:t>飞行通信和导航系统：</w:t>
      </w:r>
    </w:p>
    <w:p>
      <w:pPr>
        <w:rPr>
          <w:rFonts w:hint="eastAsia"/>
        </w:rPr>
      </w:pPr>
    </w:p>
    <w:p>
      <w:pPr>
        <w:rPr>
          <w:rFonts w:hint="eastAsia"/>
        </w:rPr>
      </w:pPr>
      <w:r>
        <w:rPr>
          <w:rFonts w:hint="eastAsia"/>
        </w:rPr>
        <w:t>部署有效的通信和导航设施，以确保飞行器之间的通信，并提供导航支持。</w:t>
      </w:r>
    </w:p>
    <w:p>
      <w:pPr>
        <w:rPr>
          <w:rFonts w:hint="eastAsia"/>
        </w:rPr>
      </w:pPr>
      <w:r>
        <w:rPr>
          <w:rFonts w:hint="eastAsia"/>
        </w:rPr>
        <w:t>确保导航系统的可靠性和准确性，以支持精确的飞行路径规划。</w:t>
      </w:r>
    </w:p>
    <w:p>
      <w:pPr>
        <w:rPr>
          <w:rFonts w:hint="eastAsia"/>
        </w:rPr>
      </w:pPr>
      <w:r>
        <w:rPr>
          <w:rFonts w:hint="eastAsia"/>
        </w:rPr>
        <w:t>空中交通管制：</w:t>
      </w:r>
    </w:p>
    <w:p>
      <w:pPr>
        <w:rPr>
          <w:rFonts w:hint="eastAsia"/>
        </w:rPr>
      </w:pPr>
    </w:p>
    <w:p>
      <w:pPr>
        <w:rPr>
          <w:rFonts w:hint="eastAsia"/>
        </w:rPr>
      </w:pPr>
      <w:r>
        <w:rPr>
          <w:rFonts w:hint="eastAsia"/>
        </w:rPr>
        <w:t>建立有效的交通管制系统，监控和管理低空飞行器的运动。</w:t>
      </w:r>
    </w:p>
    <w:p>
      <w:pPr>
        <w:rPr>
          <w:rFonts w:hint="eastAsia"/>
        </w:rPr>
      </w:pPr>
      <w:r>
        <w:rPr>
          <w:rFonts w:hint="eastAsia"/>
        </w:rPr>
        <w:t>培训和资格认证空中交通管制员，以应对低空交通的需求。</w:t>
      </w:r>
    </w:p>
    <w:p>
      <w:pPr>
        <w:rPr>
          <w:rFonts w:hint="eastAsia"/>
        </w:rPr>
      </w:pPr>
      <w:r>
        <w:rPr>
          <w:rFonts w:hint="eastAsia"/>
        </w:rPr>
        <w:t>飞行安全和紧急情况处理：</w:t>
      </w:r>
    </w:p>
    <w:p>
      <w:pPr>
        <w:rPr>
          <w:rFonts w:hint="eastAsia"/>
        </w:rPr>
      </w:pPr>
    </w:p>
    <w:p>
      <w:pPr>
        <w:rPr>
          <w:rFonts w:hint="eastAsia"/>
        </w:rPr>
      </w:pPr>
      <w:r>
        <w:rPr>
          <w:rFonts w:hint="eastAsia"/>
        </w:rPr>
        <w:t>制定紧急情况处理计划，以应对低空飞行中的紧急情况，包括飞行器故障和失控飞行器。</w:t>
      </w:r>
    </w:p>
    <w:p>
      <w:pPr>
        <w:rPr>
          <w:rFonts w:hint="eastAsia"/>
        </w:rPr>
      </w:pPr>
      <w:r>
        <w:rPr>
          <w:rFonts w:hint="eastAsia"/>
        </w:rPr>
        <w:t>实施飞行安全规定和标准，确保低空飞行的安全性。</w:t>
      </w:r>
    </w:p>
    <w:p>
      <w:pPr>
        <w:rPr>
          <w:rFonts w:hint="eastAsia"/>
        </w:rPr>
      </w:pPr>
      <w:r>
        <w:rPr>
          <w:rFonts w:hint="eastAsia"/>
        </w:rPr>
        <w:t>社会和环境因素：</w:t>
      </w:r>
    </w:p>
    <w:p>
      <w:pPr>
        <w:rPr>
          <w:rFonts w:hint="eastAsia"/>
        </w:rPr>
      </w:pPr>
    </w:p>
    <w:p>
      <w:pPr>
        <w:rPr>
          <w:rFonts w:hint="eastAsia"/>
        </w:rPr>
      </w:pPr>
      <w:r>
        <w:rPr>
          <w:rFonts w:hint="eastAsia"/>
        </w:rPr>
        <w:t>考虑低空飞行对当地社区和环境的影响，制定环保措施。</w:t>
      </w:r>
    </w:p>
    <w:p>
      <w:pPr>
        <w:rPr>
          <w:rFonts w:hint="eastAsia"/>
        </w:rPr>
      </w:pPr>
      <w:r>
        <w:rPr>
          <w:rFonts w:hint="eastAsia"/>
        </w:rPr>
        <w:t>听取社区的意见和反馈，解决与低空飞行相关的问题。</w:t>
      </w:r>
    </w:p>
    <w:p>
      <w:pPr>
        <w:rPr>
          <w:rFonts w:hint="eastAsia"/>
        </w:rPr>
      </w:pPr>
      <w:r>
        <w:rPr>
          <w:rFonts w:hint="eastAsia"/>
        </w:rPr>
        <w:t>法律法规和政策：</w:t>
      </w:r>
    </w:p>
    <w:p>
      <w:pPr>
        <w:rPr>
          <w:rFonts w:hint="eastAsia"/>
        </w:rPr>
      </w:pPr>
    </w:p>
    <w:p>
      <w:pPr>
        <w:rPr>
          <w:rFonts w:hint="eastAsia"/>
        </w:rPr>
      </w:pPr>
      <w:r>
        <w:rPr>
          <w:rFonts w:hint="eastAsia"/>
        </w:rPr>
        <w:t>遵守国家和地区的法律法规，确保低空航路网的合法性和合规性。</w:t>
      </w:r>
    </w:p>
    <w:p>
      <w:pPr>
        <w:rPr>
          <w:rFonts w:hint="eastAsia"/>
        </w:rPr>
      </w:pPr>
      <w:r>
        <w:rPr>
          <w:rFonts w:hint="eastAsia"/>
        </w:rPr>
        <w:t>制定政策和规定，以指导低空飞行的操作和管理。</w:t>
      </w:r>
    </w:p>
    <w:p>
      <w:r>
        <w:rPr>
          <w:rFonts w:hint="eastAsia"/>
        </w:rPr>
        <w:t>综合考虑上述问题，并在设计低空航路网时与政府、航空业界和社区相关方进行协商和合作，有助于确保低空飞行的顺畅、安全和可持续发展。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jNzEyNzk0M2EwODcwNGMyYzIyMGViYzNiN2I3NTcifQ=="/>
  </w:docVars>
  <w:rsids>
    <w:rsidRoot w:val="4B9719E5"/>
    <w:rsid w:val="00042934"/>
    <w:rsid w:val="001200F0"/>
    <w:rsid w:val="001D79D2"/>
    <w:rsid w:val="00622C83"/>
    <w:rsid w:val="00AD2627"/>
    <w:rsid w:val="429866BD"/>
    <w:rsid w:val="4B9719E5"/>
    <w:rsid w:val="54F6252D"/>
    <w:rsid w:val="5BD73B13"/>
    <w:rsid w:val="5DBE22E3"/>
    <w:rsid w:val="6510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302</Words>
  <Characters>1723</Characters>
  <Lines>14</Lines>
  <Paragraphs>4</Paragraphs>
  <TotalTime>516</TotalTime>
  <ScaleCrop>false</ScaleCrop>
  <LinksUpToDate>false</LinksUpToDate>
  <CharactersWithSpaces>2021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2023-09-04T03:25:00Z</dcterms:created>
  <dc:creator>苏冠群</dc:creator>
  <cp:lastModifiedBy>苏冠群</cp:lastModifiedBy>
  <dcterms:modified xsi:type="dcterms:W3CDTF">2023-09-19T14:48:13Z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66FED3E03B124AD39049E34C5B7ACDC9_11</vt:lpwstr>
  </property>
</Properties>
</file>