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Developer Requirement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Components Required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Database: mongoDB, MongoDB Atlas,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API: express.js, Mongoose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Central Data Store: Redux,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Frontend: react.js, chart.js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will be used as base database software. Mongodb Atlas will be used to have an online database server by having a reserved cloud cluster. Mongoose will be used to connect the Atlas database service to the node project. Mocha will be used to test the database with APIs.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Express.js will be used to create APIs to perform CRUD operations on the database.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is used to create a central data store so that the components: calculator and grapher could CRUD the data. As syntax it would have its own dispatchable actions and a reducer to execute those actions. Dispatched actions would be executed by Redux using the APIs created in the second step.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TBD: Explore Firebase.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React. Frontend mainly consists of Home, Dashboard and Log/Sign In. Dashboard consists of Calculator and Grapher. Calculator would read data, edit rows, delete rows and create rows. Grapher could only read data.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TBD: Definitely use one of the following: Fusion charts, chart.js for Grapher.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Rough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Frontend Isolatable Content + Frontend Buttons and Non-Isolatable Content (Communicate with Reducer by dispatching actions)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{ Use redux central store to react to dispatched actions (communicate with APIs)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{ Create and use express APIs to apply CRUD operations on database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{database} 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7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Database Schema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 of Database: budgeter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Types of Collections(Tables): users, user_details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users schema: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_id: ObjectID,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username: String,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email: String,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password: Encrypted_String,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first_name: String,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last_name: String,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register_date: Date()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user_transactions schema: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_id: ObjectID,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user_id: ObjectID,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user_economy: Array()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_id: ObjectID,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group: String,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title: String,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description: String,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amount: Number,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createdAt: Date()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updatedAt: Date()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Webpages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Navbar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Title on left, Dashboard and Login on right.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Big Title with Big Background Image, Detailed Description, Sign In/ Log In, Manual or How to use.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Sign 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Email and password options, sign in button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Sign Up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First name, last name, username, email, password, create button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Having the option to switch between “Budgeter” and “Analytics”.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Budgeter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Title at the top.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Having a timeline on the left side to switch between months to edit tables.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Table consists of a header at top, rows of data in middle and “add new” at the bottom.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Rows consist of collapsible horizontal bars showing the group name and total income/expenditure. Clicking on the bar can collapse and uncollapse it. Uncollapsed version shows all the added rows with date, title and amount.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“Add new” button opens a note that asks the user to fill in the necessary fields: title, description, amount and group.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Total Income, total expenditure and savings of the month is shown at the bottom.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Analytics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Title at the top.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Graph in the middle. Graph shows the area chart (review) of all the groups.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Timeline at the bottom. Could be used to view either: individual months, years or overall.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Routes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Client Accessible: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‘/’</w:t>
        <w:tab/>
        <w:tab/>
        <w:tab/>
        <w:tab/>
        <w:tab/>
        <w:t xml:space="preserve">:</w:t>
        <w:tab/>
        <w:t xml:space="preserve">Home Page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‘/auth’</w:t>
        <w:tab/>
        <w:tab/>
        <w:tab/>
        <w:tab/>
        <w:t xml:space="preserve">:</w:t>
        <w:tab/>
        <w:t xml:space="preserve">Sign Up</w:t>
        <w:tab/>
        <w:tab/>
        <w:tab/>
        <w:t xml:space="preserve">:</w:t>
        <w:tab/>
        <w:t xml:space="preserve">REGISTER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‘/auth’</w:t>
        <w:tab/>
        <w:tab/>
        <w:tab/>
        <w:tab/>
        <w:t xml:space="preserve">:</w:t>
        <w:tab/>
        <w:t xml:space="preserve">Sign In</w:t>
        <w:tab/>
        <w:tab/>
        <w:tab/>
        <w:t xml:space="preserve">:</w:t>
        <w:tab/>
        <w:t xml:space="preserve">SIGN 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‘/dashboard/budgeter’</w:t>
        <w:tab/>
        <w:tab/>
        <w:t xml:space="preserve">:</w:t>
        <w:tab/>
        <w:t xml:space="preserve">Budgeter</w:t>
        <w:tab/>
        <w:tab/>
        <w:tab/>
        <w:t xml:space="preserve">:</w:t>
        <w:tab/>
        <w:t xml:space="preserve">CRUD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‘/dashboard/analytics’</w:t>
        <w:tab/>
        <w:tab/>
        <w:t xml:space="preserve">:</w:t>
        <w:tab/>
        <w:t xml:space="preserve">Analytics</w:t>
        <w:tab/>
        <w:tab/>
        <w:tab/>
        <w:t xml:space="preserve">:</w:t>
        <w:tab/>
        <w:t xml:space="preserve">GET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Server Routes: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‘/user/admin’</w:t>
        <w:tab/>
        <w:tab/>
        <w:tab/>
        <w:t xml:space="preserve">:</w:t>
        <w:tab/>
        <w:t xml:space="preserve">GET, POST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‘/user/admin/:id’</w:t>
        <w:tab/>
        <w:tab/>
        <w:tab/>
        <w:t xml:space="preserve">:</w:t>
        <w:tab/>
        <w:t xml:space="preserve">DELETE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‘/user/signin’</w:t>
        <w:tab/>
        <w:tab/>
        <w:tab/>
        <w:t xml:space="preserve">:</w:t>
        <w:tab/>
        <w:t xml:space="preserve">AUTH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‘/user/signup’</w:t>
        <w:tab/>
        <w:tab/>
        <w:tab/>
        <w:t xml:space="preserve">:</w:t>
        <w:tab/>
        <w:t xml:space="preserve">POST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‘/dashboard/admin’</w:t>
        <w:tab/>
        <w:tab/>
        <w:tab/>
        <w:t xml:space="preserve">:GET ALL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‘/dashboard/admin/:userId’</w:t>
        <w:tab/>
        <w:tab/>
        <w:t xml:space="preserve">:GET ONE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‘/dashboard/:userId/analytics’</w:t>
        <w:tab/>
        <w:t xml:space="preserve">:GET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‘/dashboard/:userId/budgeter’</w:t>
        <w:tab/>
        <w:t xml:space="preserve">:GET, PATCH(ADD)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‘/dashboard/:userId/budgeter/:id’</w:t>
        <w:tab/>
        <w:t xml:space="preserve">:PATCH(UPDATE), PATCH(DELETE)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