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Sueldos · Libro de Sueldos Digital (ARCA)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1.0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Qué es el Libro de Sueldos Digital</w:t>
      </w:r>
    </w:p>
    <w:p>
      <w:pPr/>
      <w:r>
        <w:rPr>
          <w:sz w:val="22"/>
          <w:szCs w:val="22"/>
        </w:rPr>
        <w:t xml:space="preserve">2. Dónde está cada cosa</w:t>
      </w:r>
    </w:p>
    <w:p>
      <w:pPr/>
      <w:r>
        <w:rPr>
          <w:sz w:val="22"/>
          <w:szCs w:val="22"/>
        </w:rPr>
        <w:t xml:space="preserve">3. Circuito del mes (paso a paso)</w:t>
      </w:r>
    </w:p>
    <w:p>
      <w:pPr/>
      <w:r>
        <w:rPr>
          <w:sz w:val="22"/>
          <w:szCs w:val="22"/>
        </w:rPr>
        <w:t xml:space="preserve">4. Cómo crear y mapear un concepto</w:t>
      </w:r>
    </w:p>
    <w:p>
      <w:pPr/>
      <w:r>
        <w:rPr>
          <w:sz w:val="22"/>
          <w:szCs w:val="22"/>
        </w:rPr>
        <w:t xml:space="preserve">5. Detracción Ley 27.430 (reemplazo del 1002)</w:t>
      </w:r>
    </w:p>
    <w:p>
      <w:pPr/>
      <w:r>
        <w:rPr>
          <w:sz w:val="22"/>
          <w:szCs w:val="22"/>
        </w:rPr>
        <w:t xml:space="preserve">6. Tope SIPA y mínimo imponible</w:t>
      </w:r>
    </w:p>
    <w:p>
      <w:pPr/>
      <w:r>
        <w:rPr>
          <w:sz w:val="22"/>
          <w:szCs w:val="22"/>
        </w:rPr>
        <w:t xml:space="preserve">7. Generar el TXT e importarlo en ARCA</w:t>
      </w:r>
    </w:p>
    <w:p>
      <w:pPr/>
      <w:r>
        <w:rPr>
          <w:sz w:val="22"/>
          <w:szCs w:val="22"/>
        </w:rPr>
        <w:t xml:space="preserve">8. Casos prácticos</w:t>
      </w:r>
    </w:p>
    <w:p>
      <w:pPr/>
      <w:r>
        <w:rPr>
          <w:sz w:val="22"/>
          <w:szCs w:val="22"/>
        </w:rPr>
        <w:t xml:space="preserve">9. Si algo no cierra</w:t>
      </w:r>
    </w:p>
    <w:p>
      <w:r>
        <w:br w:type="page"/>
      </w:r>
    </w:p>
    <w:p>
      <w:pPr>
        <w:pStyle w:val="Heading2"/>
      </w:pPr>
      <w:bookmarkStart w:id="1" w:name="_Toc1"/>
      <w:r>
        <w:t>1. Qué es el Libro de Sueldos Digital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El Libro de Sueldos Digital (LSD) es el envío que ARCA (ex AFIP) usa para el libro de sueldos y la declaración jurada F.931. Anita ERP no emite el PDF del libro ni el F.931: genera archivos de texto (TXT, Windows-1252) para importar en el sitio de ARCA, igual que Tango, Bejerman o Xubio.</w:t>
      </w:r>
    </w:p>
    <w:p>
      <w:pPr>
        <w:jc w:val="both"/>
        <w:spacing w:after="120"/>
      </w:pPr>
      <w:r>
        <w:rPr>
          <w:sz w:val="22"/>
          <w:szCs w:val="22"/>
        </w:rPr>
        <w:t xml:space="preserve">Menú: Sueldos → Liquidación → Libro de Sueldos Digital (ARCA). También puede abrir este manual con el botón Manual de esa pantalla, o desde el Centro de ayuda.</w:t>
      </w:r>
    </w:p>
    <w:p>
      <w:pPr>
        <w:jc w:val="both"/>
        <w:spacing w:after="120"/>
      </w:pPr>
      <w:r>
        <w:rPr>
          <w:sz w:val="22"/>
          <w:szCs w:val="22"/>
        </w:rPr>
        <w:t xml:space="preserve">Hay dos archivos distintos. El TXT de conceptos se importa una vez (o cuando agregue un concepto nuevo) en ARCA → Conceptos. El TXT de liquidación se genera por cada liquidación cerrada y se importa en ARCA → Liquidaciones y DDJJ.</w:t>
      </w:r>
    </w:p>
    <w:p>
      <w:pPr>
        <w:numPr>
          <w:ilvl w:val="0"/>
          <w:numId w:val=""/>
        </w:numPr>
      </w:pPr>
      <w:r>
        <w:rPr/>
        <w:t xml:space="preserve">El CUIT del empleador sale de Empresa → Nro. de inscripción. Si está mal, ARCA rechaza el archivo.</w:t>
      </w:r>
    </w:p>
    <w:p>
      <w:pPr>
        <w:numPr>
          <w:ilvl w:val="0"/>
          <w:numId w:val=""/>
        </w:numPr>
      </w:pPr>
      <w:r>
        <w:rPr/>
        <w:t xml:space="preserve">Las contribuciones patronales (lo que paga la empresa) no van al TXT de conceptos ni al registro 03 del recibo.</w:t>
      </w:r>
    </w:p>
    <w:p>
      <w:pPr>
        <w:numPr>
          <w:ilvl w:val="0"/>
          <w:numId w:val=""/>
        </w:numPr>
      </w:pPr>
      <w:r>
        <w:rPr/>
        <w:t xml:space="preserve">El 1002 (base no imponible) ya no hace falta para armar el F.931: el sistema calcula la detracción solo.</w:t>
      </w:r>
    </w:p>
    <w:p/>
    <w:p>
      <w:pPr>
        <w:pStyle w:val="Heading2"/>
      </w:pPr>
      <w:bookmarkStart w:id="2" w:name="_Toc2"/>
      <w:r>
        <w:t>2. Dónde está cada cosa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Estas son las pantallas del circuito. Las acciones que ve dependen de sus permisos.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Pantallas del LSD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Menú / 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Libro de Sueldos Digital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Sueldos → Liquidación → Libro de Sueldos Digital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conceptos, generar el TXT del mes y ver presentaciones.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Cobertura LSD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Ver cobertura (misma pantalla)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los conceptos que todavía no tienen código AFIP.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Sueldos → Tablas → Conceptos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y edición: tipo, fórmula, código AFIP y bases del 04.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Parámetros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Sueldos → Tablas → Parámetros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Montos con vigencia: detracción, tope SIPA, mínimo SIPA.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Empleado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Sueldos → Empleados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SIJP: condición, modalidad, actividad, localidad AFIP.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Liquidación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Sueldos → Liquidación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que cerrar la liquidación antes de generar el TXT.</w:t>
            </w:r>
          </w:p>
        </w:tc>
      </w:tr>
    </w:tbl>
    <w:p/>
    <w:p>
      <w:pPr>
        <w:pStyle w:val="Heading2"/>
      </w:pPr>
      <w:bookmarkStart w:id="3" w:name="_Toc3"/>
      <w:r>
        <w:t>3. Circuito del mes (paso a paso)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En la pantalla del LSD hay tres bloques, de arriba hacia abajo: parametrización de conceptos, circuito del período y el formulario para generar. Siga este orden. ARCA pide primero las liquidaciones especiales (vacaciones, SAC, final) y después la mensual.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Orden del mes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Resultado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1. Conceptos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TXT de conceptos e importarlo en ARCA → Conceptos (si hubo altas o cambios).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ARCA conoce sus códigos de empleador.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2. Cerrar liquidaciones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en el ERP cada liquidación del mes (final, vacaciones, SAC, mensual).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las cerradas aparecen en el combo.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3. Tipo E primero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el TXT de vacaciones, SAC o final (ARCA las marca como 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circuito muestra “no hay E pendientes”.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4. Mensual / quincena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Recién entonces generar la mensual (M) o la quincena (Q).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falta una E con recibos, el sistema bloquea M/Q.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5. Importar en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Bajar el TXT e importarlo en Liquidaciones y DDJJ.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ARCA arma el libro y el F.931.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6. Marcar presentada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el detalle de la presentación, botón Marcar presentada en ARCA.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puede volver a generar esa misma; si hay que corregir, use RE.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Una liquidación especial sin recibos (cero empleados) no bloquea la mensual.</w:t>
      </w:r>
    </w:p>
    <w:p>
      <w:pPr>
        <w:numPr>
          <w:ilvl w:val="0"/>
          <w:numId w:val=""/>
        </w:numPr>
      </w:pPr>
      <w:r>
        <w:rPr/>
        <w:t xml:space="preserve">Un archivo = una liquidación cerrada. No se mezclan dos liquidaciones en el mismo TXT.</w:t>
      </w:r>
    </w:p>
    <w:p>
      <w:pPr>
        <w:numPr>
          <w:ilvl w:val="0"/>
          <w:numId w:val=""/>
        </w:numPr>
      </w:pPr>
      <w:r>
        <w:rPr/>
        <w:t xml:space="preserve">Envío SJ = libro + F.931. Envío RE = rectificativa (omite los registros 02 y 03).</w:t>
      </w:r>
    </w:p>
    <w:p/>
    <w:p>
      <w:pPr>
        <w:pStyle w:val="Heading2"/>
      </w:pPr>
      <w:bookmarkStart w:id="4" w:name="_Toc4"/>
      <w:r>
        <w:t>4. Cómo crear y mapear un concepto</w:t>
      </w:r>
      <w:bookmarkEnd w:id="4"/>
    </w:p>
    <w:p>
      <w:pPr>
        <w:jc w:val="both"/>
        <w:spacing w:after="120"/>
      </w:pPr>
      <w:r>
        <w:rPr>
          <w:sz w:val="22"/>
          <w:szCs w:val="22"/>
        </w:rPr>
        <w:t xml:space="preserve">Pantalla: Sueldos → Tablas → Conceptos → Nuevo. Complete primero lo de siempre (código, descripción, tipo, momento, fórmula). Después complete el bloque LSD, más abajo en el mismo formulario.</w:t>
      </w:r>
    </w:p>
    <w:p>
      <w:pPr>
        <w:jc w:val="both"/>
        <w:spacing w:after="120"/>
      </w:pPr>
      <w:r>
        <w:rPr>
          <w:sz w:val="22"/>
          <w:szCs w:val="22"/>
        </w:rPr>
        <w:t xml:space="preserve">El código AFIP es de 6 dígitos y sale del catálogo oficial. Al elegirlo, el sistema precarga los tildes de subsistemas: un remunerativo lleva todos en 1; un descuento, todos en 0. Si el código no está en la lista (rango libre, por ejemplo 111001), escríbalo en Código AFIP libre.</w:t>
      </w:r>
    </w:p>
    <w:p>
      <w:pPr>
        <w:jc w:val="both"/>
        <w:spacing w:after="120"/>
      </w:pPr>
      <w:r>
        <w:rPr>
          <w:sz w:val="22"/>
          <w:szCs w:val="22"/>
        </w:rPr>
        <w:t xml:space="preserve">Cód. empleador LSD: si lo deja vacío, el sistema usa el código interno del concepto, rellenado a 10 dígitos. Ese es el código que ARCA asocia a su empresa. No lo cambie si ya importó el TXT de conceptos.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Ejemplo: alta de horas extras 50 %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poner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Por qué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Vacío o el que usen (ej. 120)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Identificación interna; va al recibo.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Descripción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HORAS EXTRAS 50%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que ve el empleado y ARCA (hasta 150 caracteres en el TXT).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Remunerativo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 al bruto y a la base jubilatoria.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cómo las liquiden (novedad × valor, etc.)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LSD no calcula el importe: toma lo ya liquidado.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 AFIP (LSD)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110006 — Horas extras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oficial. Si no aparece, use un 11xxxx libre.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Subsistemas LSD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Dejar los que precargó el sistema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Remunerativo = todos en 1.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Bases registro 04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si es un informativo tipo 1000/3630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 haber normal no lleva bases 04: entra por el código AFIP.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 al recibo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Tildado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no, no viaja al TXT de liquidación.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Después de guardar un concepto nuevo, vuelva al LSD y exporte otra vez el TXT de conceptos. Impórtelo en ARCA antes de generar la liquidación del mes. El botón Ver cobertura le muestra lo que todavía no tiene código AFIP.</w:t>
      </w:r>
    </w:p>
    <w:p>
      <w:pPr>
        <w:jc w:val="both"/>
        <w:spacing w:after="120"/>
      </w:pPr>
      <w:r>
        <w:rPr>
          <w:sz w:val="22"/>
          <w:szCs w:val="22"/>
        </w:rPr>
        <w:t xml:space="preserve">No mapee a AFIP los informativos 999, 1000, 1002, 1501, 1502 ni el 3630: no van al TXT de conceptos. El 1002 ni siquiera hace falta liquidarlo para el F.931 (ver sección 5).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Listado de conceptos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colapsable; Aplicar filtros o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la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si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un concepto de liquidación.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crear-concepto-sueldos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ABM: tipo, fórmula, código AFIP y bases 04.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editar-concepto-sueldos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Alta / edición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 AFIP (LSD)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 LSD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Elige el código de 6 dígitos del catálogo ARCA. Precarga los tildes de subsistemas.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actualizar-concepto-sueldos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AFIP libre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Debajo del combo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Para rangos no catalogados (111001, 121000,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actualizar-concepto-sueldos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Subsistemas LSD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Tildes del bloque LSD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Remunerativo: todos en 1. Descuento: todos en 0. No inventar combinaciones.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actualizar-concepto-sueldos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Bases registro 04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+1 / −1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informativos de tope/detracción (1000, 3630, 1002). Un haber normal no lleva bases.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actualizar-concepto-sueldos</w:t>
            </w:r>
          </w:p>
        </w:tc>
      </w:tr>
    </w:tbl>
    <w:p/>
    <w:p>
      <w:pPr>
        <w:pStyle w:val="Heading2"/>
      </w:pPr>
      <w:bookmarkStart w:id="5" w:name="_Toc5"/>
      <w:r>
        <w:t>5. Detracción Ley 27.430 (reemplazo del 1002)</w:t>
      </w:r>
      <w:bookmarkEnd w:id="5"/>
    </w:p>
    <w:p>
      <w:pPr>
        <w:jc w:val="both"/>
        <w:spacing w:after="120"/>
      </w:pPr>
      <w:r>
        <w:rPr>
          <w:sz w:val="22"/>
          <w:szCs w:val="22"/>
        </w:rPr>
        <w:t xml:space="preserve">La detracción es un descuento que la ley permite sobre la base de contribuciones patronales (columna “importe a detraer” y base 10 del F.931). No es un descuento al empleado: no baja el neto.</w:t>
      </w:r>
    </w:p>
    <w:p>
      <w:pPr>
        <w:jc w:val="both"/>
        <w:spacing w:after="120"/>
      </w:pPr>
      <w:r>
        <w:rPr>
          <w:sz w:val="22"/>
          <w:szCs w:val="22"/>
        </w:rPr>
        <w:t xml:space="preserve">Antes se armaba con el concepto 1002 y una fórmula muy larga de Anita (DTBR, modalidad 8/14, un tope escrito a mano). Eso ya no manda. El motor del LSD calcula la detracción al generar el TXT, aunque el 1002 no esté en el recibo.</w:t>
      </w:r>
    </w:p>
    <w:p>
      <w:pPr>
        <w:jc w:val="both"/>
        <w:spacing w:after="120"/>
      </w:pPr>
      <w:r>
        <w:rPr>
          <w:sz w:val="22"/>
          <w:szCs w:val="22"/>
        </w:rPr>
        <w:t xml:space="preserve">El 1002 quedó como informativo, con la fórmula detraccion(), por si quieren seguir viéndolo en el recibo. Si lo sacan del grupo, el F.931 sale igual.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Cómo calcula el motor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Regla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Ejemplo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Monto de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Lee DETRACCION_LEY_27430 (Sueldos → Parámetros).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Hoy $ 7.003,68 por mes (valor nominal congelado).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Prorratea: monto × min(días, 30) / 30.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15 días → $ 3.501,84. 31 días → $ 7.003,68.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 de la base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Nunca detrae más que la remuneración del período.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el bruto es $ 5.000, detrae $ 5.000.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Jubilado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SIJP 2: no detrae.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 10 e importe a detraer en cero.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Varias liquidaciones del 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duplica el tope: en el mes entero, como máximo el monto de tabla.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Final + mensual: no suma 7.003 + 7.003.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Piso previsional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cargaron MINIMO_SIPA, la base 10 no queda debajo de ese piso.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Hasta que el mínimo esté en 0, esta regla no recorta.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El monto se cambia en Parámetros, no tocando la fórmula. Si un establecimiento usa el valor sectorial ($ 17.509,20), cargue un valor por empresa.</w:t>
      </w:r>
    </w:p>
    <w:p>
      <w:pPr>
        <w:numPr>
          <w:ilvl w:val="0"/>
          <w:numId w:val=""/>
        </w:numPr>
      </w:pPr>
      <w:r>
        <w:rPr/>
        <w:t xml:space="preserve">DETRACCION_MODALIDADES_PARCIAL está vacío a propósito. Casi toda la planta tiene modalidad 8 (código viejo de Anita), que acá no significa “tiempo parcial AFIP”. Si más adelante las modalidades quedan bien (01 completa, 08/14 parcial), ponga 8,14 en ese parámetro y el motor aplicará el 67 %.</w:t>
      </w:r>
    </w:p>
    <w:p>
      <w:pPr>
        <w:numPr>
          <w:ilvl w:val="0"/>
          <w:numId w:val=""/>
        </w:numPr>
      </w:pPr>
      <w:r>
        <w:rPr/>
        <w:t xml:space="preserve">Si detraccion() no les da el importe a las chicas al liquidar, avisen: se puede volver a la fórmula vieja. El LSD va a seguir calculando igual.</w:t>
      </w:r>
    </w:p>
    <w:p/>
    <w:p>
      <w:pPr>
        <w:pStyle w:val="Heading2"/>
      </w:pPr>
      <w:bookmarkStart w:id="6" w:name="_Toc6"/>
      <w:r>
        <w:t>6. Tope SIPA y mínimo imponible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El tope SIPA es el techo de la base jubilatoria (bases 1, 2, 3, 5, 9 del F.931). El mínimo SIPA es el piso: si el empleado trabajó el mes completo y su remuneración queda por debajo, se informa el mínimo.</w:t>
      </w:r>
    </w:p>
    <w:p>
      <w:pPr>
        <w:jc w:val="both"/>
        <w:spacing w:after="120"/>
      </w:pPr>
      <w:r>
        <w:rPr>
          <w:sz w:val="22"/>
          <w:szCs w:val="22"/>
        </w:rPr>
        <w:t xml:space="preserve">Los dos viven en Sueldos → Tablas → Parámetros, con fecha de vigencia. Puede haber un valor global y otro por empresa (el de la empresa gana). Hoy TOPE_SIPA y MINIMO_SIPA están en cero: el motor no recorta ni eleva. Cuando ANSES publique el trimestre, cargue el valor con la fecha desde la que rige (por ejemplo 2026-09-01).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Parámetros que usa el LSD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Código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es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 está en 0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DETRACCION_LEY_27430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Detracción mensual art. 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detrae (salvo el fallback de fábrica $ 7.003,68 si el parámetro no existiera).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DETRACCION_TIEMPO_PARCIAL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Factor 0,67 para jornada parcial AFIP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Usa 0,67 solo si hay modalidades cargadas.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DETRACCION_MODALIDADES_PARCIAL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Códigos SIJP que se consideran parciales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Vacío = no aplica el 67 %.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TOPE_SIPA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 de la base jubilatoria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recorta: informa la remuneración completa.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MINIMO_SIPA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Piso de la base jubilatoria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eleva. Tampoco limita la detracción.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Cómo cargar un valor nuevo: edite el parámetro → Agregar vigencia → fecha + importe → Guardar. No pise la vigencia anterior: deje el histórico (marzo, junio, septiembre…). El sistema toma el último valor con fecha menor o igual a la fecha de pago de la liquidación.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Si una liquidación ya trae haberes 1000 / 3630 (topes informativos de Anita), el LSD respeta esas sumas y después aplica el motor de detracción. No hace falta rearmar esas fórmulas para el F.931.</w:t>
      </w:r>
    </w:p>
    <w:p>
      <w:pPr>
        <w:pStyle w:val="Heading2"/>
      </w:pPr>
      <w:bookmarkStart w:id="7" w:name="_Toc7"/>
      <w:r>
        <w:t>7. Generar el TXT e importarlo en ARCA</w:t>
      </w:r>
      <w:bookmarkEnd w:id="7"/>
    </w:p>
    <w:p>
      <w:pPr>
        <w:jc w:val="both"/>
        <w:spacing w:after="120"/>
      </w:pPr>
      <w:r>
        <w:rPr>
          <w:sz w:val="22"/>
          <w:szCs w:val="22"/>
        </w:rPr>
        <w:t xml:space="preserve">En Generar liquidación elija empresa, período AAAAMM (ejemplo 202607) y la liquidación cerrada. El nro. AFIP lo sugiere el sistema (el siguiente libre de esa empresa y período); puede cambiarlo si ARCA ya usó ese número. Fecha de pago y rúbrica son las que pide el organismo. El tilde Incluir licencias sin recibo agrega empleados de licencia que no tienen recibo en esa liquidación (solo registro 04).</w:t>
      </w:r>
    </w:p>
    <w:p>
      <w:pPr>
        <w:jc w:val="both"/>
        <w:spacing w:after="120"/>
      </w:pPr>
      <w:r>
        <w:rPr>
          <w:sz w:val="22"/>
          <w:szCs w:val="22"/>
        </w:rPr>
        <w:t xml:space="preserve">Al generar, el sistema arma los registros 01 (cabecera), 02 (trabajador), 03 (conceptos del recibo), 04 (bases F.931), 05 y 06 si correspondan. Después puede previsualizar, bajar el TXT e importarlo en ARCA. El PDF del libro y el F.931 los emite el organismo, no el ERP.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de una presentación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puede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TXT está listo; todavía no lo confirmaron en ARCA.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Descargar, marcar presentada, marcar rechazada o eliminar.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Ya se importó y aceptó en ARCA.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regenera. Si hay que corregir: Generar rectificativa RE.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ARCA no la tomó (o la marcaron a mano).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Corregir datos, eliminar y volver a generar, o usar RE.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Después de importar con éxito en ARCA, pulse Marcar presentada. Así el circuito del mes queda al día y nadie pisa ese envío.</w:t>
      </w:r>
    </w:p>
    <w:p>
      <w:pPr>
        <w:numPr>
          <w:ilvl w:val="0"/>
          <w:numId w:val=""/>
        </w:numPr>
      </w:pPr>
      <w:r>
        <w:rPr/>
        <w:t xml:space="preserve">La rectificativa RE omite los registros 02 y 03 (no reenvía el detalle de recibos). Úsela cuando ARCA pide corregir solo el F.931.</w:t>
      </w:r>
    </w:p>
    <w:p>
      <w:pPr>
        <w:numPr>
          <w:ilvl w:val="0"/>
          <w:numId w:val=""/>
        </w:numPr>
      </w:pPr>
      <w:r>
        <w:rPr/>
        <w:t xml:space="preserve">El archivo se llama LSD_AAAAMM_NNNNN.txt (ejemplo LSD_202607_00001.txt). No lo abra con Excel: se rompe el formato de ancho fijo.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Pantalla LSD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colapsable; Aplicar filtros o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la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si el panel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cobertura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 Parametrización de conceptos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conceptos exportables sin código AFIP, con enlace al ABM.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TXT conceptos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bloque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el archivo para importar en ARCA → Conceptos. No incluye contribuciones ni informativos.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exportar-conceptos-lsd-sueldos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y previsualizar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Generar liquidación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Arma el TXT 01–06 de una liquidación cerrada.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documento.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(sesión iniciada)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Detalle de la presentación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Descargar TXT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 la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LSD_AAAAMM_NNNNN.txt para importar en ARCA. No abrir con Excel.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Marcar presentada en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 que ARCA aceptó el envío. No se regenera.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Marcar rechazada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Deja constancia de rechazo para corregir y volver a generar.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rectificativa 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detalle (solo envío SJ)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 un TXT RE (omite 02 y 03) para corregir el F.931.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rectificar-lsd-sueldos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 una presentación no presentada (o la que autorice el permiso).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borrar-lsd-sueldos</w:t>
            </w:r>
          </w:p>
        </w:tc>
      </w:tr>
    </w:tbl>
    <w:p/>
    <w:p>
      <w:pPr>
        <w:pStyle w:val="Heading2"/>
      </w:pPr>
      <w:bookmarkStart w:id="8" w:name="_Toc8"/>
      <w:r>
        <w:t>8. Casos prácticos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Los números de abajo son de liquidaciones reales de este entorno (Biyemas, julio 2026). Sirven de guía: los de ustedes pueden diferir en importes, no en el procedimiento.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Caso A — Liquidación final de julio (tipo E)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Dato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tiene que pasar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Liquidación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Nº 4 · LIQ.FINAL 07-26 · empresa Biyemas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Cerrada. Aparece en el combo al elegir período 202607.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 (especial)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que generarla antes que la mensual de julio.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Trabajadores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11 recibos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04 tiene 11 líneas.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31 (el motor usa 30)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Detracción llena: $ 7.003,68 a cada uno.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1002 en el recibo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Estaba; ya no es obligatorio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 o sin 1002, importe a detraer = $ 7.003,68.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Archivo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LSD_202607_00001.txt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en ARCA y marcar presentada.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Caso B — Mes con final y después mensual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Situación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evita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una final con recibos y todavía no tiene TXT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primero la E. El circuito lista “faltan: …” en rojo.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Que ARCA rechace la mensual por orden.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 mensual se genera después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período, otra liquidación, otro nro. AFIP.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Pisar el archivo de la final.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 empleado está en las 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motor no vuelve a detraer $ 7.003 en la segunda si ya se usó el tope del mes.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Doble detracción en el F.931.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Caso C — Quincena de 15 días: detracción $ 3.501,84 en esa liquidación. Si después hay segunda quincena, el tope del mes sigue siendo $ 7.003,68 en total.</w:t>
      </w:r>
    </w:p>
    <w:p>
      <w:pPr>
        <w:numPr>
          <w:ilvl w:val="0"/>
          <w:numId w:val=""/>
        </w:numPr>
      </w:pPr>
      <w:r>
        <w:rPr/>
        <w:t xml:space="preserve">Caso D — Alta de un concepto nuevo a mitad de mes: créelo, asígnele AFIP, exporte TXT de conceptos, impórtelo en ARCA, recién entonces genere la liquidación. Si no, ARCA no reconoce el código de empleador.</w:t>
      </w:r>
    </w:p>
    <w:p>
      <w:pPr>
        <w:numPr>
          <w:ilvl w:val="0"/>
          <w:numId w:val=""/>
        </w:numPr>
      </w:pPr>
      <w:r>
        <w:rPr/>
        <w:t xml:space="preserve">Caso E — Jubilado (condición SIJP 2): el 04 lleva bases previsionales e importe a detraer en cero. Revise el dato en la ficha del empleado, no en el concepto.</w:t>
      </w:r>
    </w:p>
    <w:p>
      <w:pPr>
        <w:numPr>
          <w:ilvl w:val="0"/>
          <w:numId w:val=""/>
        </w:numPr>
      </w:pPr>
      <w:r>
        <w:rPr/>
        <w:t xml:space="preserve">Caso F — ARCA rechazó el archivo: marque Rechazada, corrija (CUIT, concepto sin AFIP, CUIL, etc.), elimine la presentación o genere de nuevo. Si ya estaba presentada, use RE.</w:t>
      </w:r>
    </w:p>
    <w:p>
      <w:pPr>
        <w:numPr>
          <w:ilvl w:val="0"/>
          <w:numId w:val=""/>
        </w:numPr>
      </w:pPr>
      <w:r>
        <w:rPr/>
        <w:t xml:space="preserve">Caso G — Quieren ver la detracción en el recibo: dejen el 1002 en el grupo. Fórmula detraccion(), tipo informativo. No resta del neto.</w:t>
      </w:r>
    </w:p>
    <w:p/>
    <w:p>
      <w:pPr>
        <w:pStyle w:val="Heading2"/>
      </w:pPr>
      <w:bookmarkStart w:id="9" w:name="_Toc9"/>
      <w:r>
        <w:t>9. Si algo no cierra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Antes de escribir a sistemas, recorra esta lista. La mayoría de los rechazos de ARCA son datos, no el archivo.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Síntoma y qué mirar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se ve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Causa habitual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aparece la liquidación en el combo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Sigue abierta, o la empresa / período no coinciden.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la liquidación. Período AAAAMM = año y mes de la liq.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Bloquea la mensual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una E del mismo período con recibos y sin TXT.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primero esa E, o verificar que no tenga recibos.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ARCA no reconoce un concepto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Falta el TXT de conceptos o el código AFIP.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cobertura → editar el concepto → reexportar conceptos.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CUIT / CUIL inválido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 sin nro. de inscripción, o CUIL del empleado incompleto.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Ficha empresa y ficha empleado. 11 dígitos.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Importe a detraer en cero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Jubilado, o remuneración 0, o parámetro en 0.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SIJP, recibo, DETRACCION_LEY_27430.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Detracción duplicada en el 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Dos TXT del mismo empleado sin tope (no debería pasar).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Avisar: el motor limita al monto mensual.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detraccion() da 0 al liquidar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remunerativo en esa corrida, o jubilado.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Pruebe con un sueldo cargado. Si sigue en 0, avisen para revisar.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 que no recorta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TOPE_SIPA en 0.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vigencia con el valor ANSES del trimestre.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Excel rompió el TXT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 abrieron y guardaron.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Volver a descargar desde el ERP. No usar Excel.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Este documento se actualiza con el módulo. La versión en pantalla (botón Manual) es la vigente. PDF y Word se bajan desde la misma página.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2026-08-30T18:11:33-03:00</dcterms:created>
  <dcterms:modified xsi:type="dcterms:W3CDTF">2026-08-30T18:11:33-03:00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