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EECC2" w14:textId="3A001118" w:rsidR="00BF54D3" w:rsidRDefault="00BF54D3" w:rsidP="00BF54D3"/>
    <w:p w14:paraId="16F339B6" w14:textId="77777777" w:rsidR="00BF54D3" w:rsidRPr="008C6F7F" w:rsidRDefault="00BF54D3" w:rsidP="008C6F7F">
      <w:pPr>
        <w:pStyle w:val="IntenseQuote"/>
        <w:rPr>
          <w:sz w:val="44"/>
          <w:szCs w:val="44"/>
          <w:lang w:val="en"/>
        </w:rPr>
      </w:pPr>
      <w:r w:rsidRPr="008C6F7F">
        <w:rPr>
          <w:sz w:val="44"/>
          <w:szCs w:val="44"/>
          <w:lang w:val="en"/>
        </w:rPr>
        <w:t>Lotteries in the United States</w:t>
      </w:r>
    </w:p>
    <w:p w14:paraId="0BF9BD48" w14:textId="77777777" w:rsidR="00BF54D3" w:rsidRDefault="00BF54D3" w:rsidP="00BF54D3">
      <w:pPr>
        <w:rPr>
          <w:rFonts w:ascii="Arial" w:hAnsi="Arial" w:cs="Arial"/>
          <w:color w:val="222222"/>
          <w:sz w:val="19"/>
          <w:szCs w:val="19"/>
        </w:rPr>
      </w:pPr>
      <w:r>
        <w:rPr>
          <w:rFonts w:ascii="Arial" w:hAnsi="Arial" w:cs="Arial"/>
          <w:color w:val="222222"/>
          <w:sz w:val="19"/>
          <w:szCs w:val="19"/>
        </w:rPr>
        <w:t>From Wikipedia, the free encyclopedia</w:t>
      </w:r>
    </w:p>
    <w:p w14:paraId="06DF358C" w14:textId="77777777" w:rsidR="00BF54D3" w:rsidRDefault="00BF54D3" w:rsidP="00BF54D3">
      <w:pPr>
        <w:rPr>
          <w:rFonts w:ascii="Arial" w:hAnsi="Arial" w:cs="Arial"/>
          <w:color w:val="222222"/>
          <w:sz w:val="21"/>
          <w:szCs w:val="21"/>
        </w:rPr>
      </w:pPr>
      <w:hyperlink r:id="rId5" w:anchor="mw-head" w:history="1">
        <w:r>
          <w:rPr>
            <w:rStyle w:val="Hyperlink"/>
            <w:rFonts w:ascii="Arial" w:hAnsi="Arial" w:cs="Arial"/>
            <w:color w:val="0645AD"/>
            <w:sz w:val="21"/>
            <w:szCs w:val="21"/>
            <w:bdr w:val="none" w:sz="0" w:space="0" w:color="auto" w:frame="1"/>
          </w:rPr>
          <w:t>Jump to navigation</w:t>
        </w:r>
      </w:hyperlink>
      <w:r>
        <w:rPr>
          <w:rFonts w:ascii="Arial" w:hAnsi="Arial" w:cs="Arial"/>
          <w:color w:val="222222"/>
          <w:sz w:val="21"/>
          <w:szCs w:val="21"/>
        </w:rPr>
        <w:t xml:space="preserve"> </w:t>
      </w:r>
      <w:hyperlink r:id="rId6" w:anchor="p-search" w:history="1">
        <w:r>
          <w:rPr>
            <w:rStyle w:val="Hyperlink"/>
            <w:rFonts w:ascii="Arial" w:hAnsi="Arial" w:cs="Arial"/>
            <w:color w:val="0645AD"/>
            <w:sz w:val="21"/>
            <w:szCs w:val="21"/>
            <w:bdr w:val="none" w:sz="0" w:space="0" w:color="auto" w:frame="1"/>
          </w:rPr>
          <w:t>Jump to search</w:t>
        </w:r>
      </w:hyperlink>
      <w:r>
        <w:rPr>
          <w:rFonts w:ascii="Arial" w:hAnsi="Arial" w:cs="Arial"/>
          <w:color w:val="222222"/>
          <w:sz w:val="21"/>
          <w:szCs w:val="21"/>
        </w:rPr>
        <w:t xml:space="preserve"> </w:t>
      </w:r>
    </w:p>
    <w:p w14:paraId="3C15ECCA" w14:textId="77777777" w:rsidR="00BF54D3" w:rsidRDefault="00BF54D3" w:rsidP="00BF54D3">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In the </w:t>
      </w:r>
      <w:hyperlink r:id="rId7" w:tooltip="United States" w:history="1">
        <w:r>
          <w:rPr>
            <w:rStyle w:val="Hyperlink"/>
            <w:rFonts w:ascii="Arial" w:hAnsi="Arial" w:cs="Arial"/>
            <w:color w:val="0645AD"/>
            <w:sz w:val="21"/>
            <w:szCs w:val="21"/>
            <w:lang w:val="en"/>
          </w:rPr>
          <w:t>United States</w:t>
        </w:r>
      </w:hyperlink>
      <w:r>
        <w:rPr>
          <w:rFonts w:ascii="Arial" w:hAnsi="Arial" w:cs="Arial"/>
          <w:color w:val="222222"/>
          <w:sz w:val="21"/>
          <w:szCs w:val="21"/>
          <w:lang w:val="en"/>
        </w:rPr>
        <w:t xml:space="preserve">, </w:t>
      </w:r>
      <w:hyperlink r:id="rId8" w:tooltip="Lottery" w:history="1">
        <w:r>
          <w:rPr>
            <w:rStyle w:val="Hyperlink"/>
            <w:rFonts w:ascii="Arial" w:hAnsi="Arial" w:cs="Arial"/>
            <w:color w:val="0645AD"/>
            <w:sz w:val="21"/>
            <w:szCs w:val="21"/>
            <w:lang w:val="en"/>
          </w:rPr>
          <w:t>lotteries</w:t>
        </w:r>
      </w:hyperlink>
      <w:r>
        <w:rPr>
          <w:rFonts w:ascii="Arial" w:hAnsi="Arial" w:cs="Arial"/>
          <w:color w:val="222222"/>
          <w:sz w:val="21"/>
          <w:szCs w:val="21"/>
          <w:lang w:val="en"/>
        </w:rPr>
        <w:t xml:space="preserve"> are run by 48 jurisdictions: 45 </w:t>
      </w:r>
      <w:hyperlink r:id="rId9" w:tooltip="U.S. state" w:history="1">
        <w:r>
          <w:rPr>
            <w:rStyle w:val="Hyperlink"/>
            <w:rFonts w:ascii="Arial" w:hAnsi="Arial" w:cs="Arial"/>
            <w:color w:val="0645AD"/>
            <w:sz w:val="21"/>
            <w:szCs w:val="21"/>
            <w:lang w:val="en"/>
          </w:rPr>
          <w:t>states</w:t>
        </w:r>
      </w:hyperlink>
      <w:r>
        <w:rPr>
          <w:rFonts w:ascii="Arial" w:hAnsi="Arial" w:cs="Arial"/>
          <w:color w:val="222222"/>
          <w:sz w:val="21"/>
          <w:szCs w:val="21"/>
          <w:lang w:val="en"/>
        </w:rPr>
        <w:t xml:space="preserve"> plus the </w:t>
      </w:r>
      <w:hyperlink r:id="rId10" w:tooltip="District of Columbia" w:history="1">
        <w:r>
          <w:rPr>
            <w:rStyle w:val="Hyperlink"/>
            <w:rFonts w:ascii="Arial" w:hAnsi="Arial" w:cs="Arial"/>
            <w:color w:val="0645AD"/>
            <w:sz w:val="21"/>
            <w:szCs w:val="21"/>
            <w:lang w:val="en"/>
          </w:rPr>
          <w:t>District of Columbia</w:t>
        </w:r>
      </w:hyperlink>
      <w:r>
        <w:rPr>
          <w:rFonts w:ascii="Arial" w:hAnsi="Arial" w:cs="Arial"/>
          <w:color w:val="222222"/>
          <w:sz w:val="21"/>
          <w:szCs w:val="21"/>
          <w:lang w:val="en"/>
        </w:rPr>
        <w:t xml:space="preserve">, </w:t>
      </w:r>
      <w:hyperlink r:id="rId11" w:tooltip="Puerto Rico" w:history="1">
        <w:r>
          <w:rPr>
            <w:rStyle w:val="Hyperlink"/>
            <w:rFonts w:ascii="Arial" w:hAnsi="Arial" w:cs="Arial"/>
            <w:color w:val="0645AD"/>
            <w:sz w:val="21"/>
            <w:szCs w:val="21"/>
            <w:lang w:val="en"/>
          </w:rPr>
          <w:t>Puerto Rico</w:t>
        </w:r>
      </w:hyperlink>
      <w:r>
        <w:rPr>
          <w:rFonts w:ascii="Arial" w:hAnsi="Arial" w:cs="Arial"/>
          <w:color w:val="222222"/>
          <w:sz w:val="21"/>
          <w:szCs w:val="21"/>
          <w:lang w:val="en"/>
        </w:rPr>
        <w:t xml:space="preserve">, and the </w:t>
      </w:r>
      <w:hyperlink r:id="rId12" w:tooltip="U.S. Virgin Islands" w:history="1">
        <w:r>
          <w:rPr>
            <w:rStyle w:val="Hyperlink"/>
            <w:rFonts w:ascii="Arial" w:hAnsi="Arial" w:cs="Arial"/>
            <w:color w:val="0645AD"/>
            <w:sz w:val="21"/>
            <w:szCs w:val="21"/>
            <w:lang w:val="en"/>
          </w:rPr>
          <w:t>U.S. Virgin Islands</w:t>
        </w:r>
      </w:hyperlink>
      <w:r>
        <w:rPr>
          <w:rFonts w:ascii="Arial" w:hAnsi="Arial" w:cs="Arial"/>
          <w:color w:val="222222"/>
          <w:sz w:val="21"/>
          <w:szCs w:val="21"/>
          <w:lang w:val="en"/>
        </w:rPr>
        <w:t xml:space="preserve">. </w:t>
      </w:r>
    </w:p>
    <w:p w14:paraId="3029CC50" w14:textId="77777777" w:rsidR="00BF54D3" w:rsidRDefault="00BF54D3" w:rsidP="00BF54D3">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Lotteries are subject to the laws of and operated independently by each jurisdiction, and there is no national lottery organization. However, consortiums of state lotteries jointly organize games spanning larger geographical footprints, which in turn, carry larger jackpots. Two major lottery games, </w:t>
      </w:r>
      <w:hyperlink r:id="rId13" w:tooltip="Mega Millions" w:history="1">
        <w:r>
          <w:rPr>
            <w:rStyle w:val="Hyperlink"/>
            <w:rFonts w:ascii="Arial" w:hAnsi="Arial" w:cs="Arial"/>
            <w:color w:val="0645AD"/>
            <w:sz w:val="21"/>
            <w:szCs w:val="21"/>
            <w:lang w:val="en"/>
          </w:rPr>
          <w:t>Mega Millions</w:t>
        </w:r>
      </w:hyperlink>
      <w:r>
        <w:rPr>
          <w:rFonts w:ascii="Arial" w:hAnsi="Arial" w:cs="Arial"/>
          <w:color w:val="222222"/>
          <w:sz w:val="21"/>
          <w:szCs w:val="21"/>
          <w:lang w:val="en"/>
        </w:rPr>
        <w:t xml:space="preserve"> and </w:t>
      </w:r>
      <w:hyperlink r:id="rId14" w:tooltip="Powerball" w:history="1">
        <w:r>
          <w:rPr>
            <w:rStyle w:val="Hyperlink"/>
            <w:rFonts w:ascii="Arial" w:hAnsi="Arial" w:cs="Arial"/>
            <w:color w:val="0645AD"/>
            <w:sz w:val="21"/>
            <w:szCs w:val="21"/>
            <w:lang w:val="en"/>
          </w:rPr>
          <w:t>Powerball</w:t>
        </w:r>
      </w:hyperlink>
      <w:r>
        <w:rPr>
          <w:rFonts w:ascii="Arial" w:hAnsi="Arial" w:cs="Arial"/>
          <w:color w:val="222222"/>
          <w:sz w:val="21"/>
          <w:szCs w:val="21"/>
          <w:lang w:val="en"/>
        </w:rPr>
        <w:t xml:space="preserve">, are both offered in nearly all jurisdictions that operate lotteries, and serve as </w:t>
      </w:r>
      <w:r>
        <w:rPr>
          <w:rFonts w:ascii="Arial" w:hAnsi="Arial" w:cs="Arial"/>
          <w:i/>
          <w:iCs/>
          <w:color w:val="222222"/>
          <w:sz w:val="21"/>
          <w:szCs w:val="21"/>
          <w:lang w:val="en"/>
        </w:rPr>
        <w:t>de facto</w:t>
      </w:r>
      <w:r>
        <w:rPr>
          <w:rFonts w:ascii="Arial" w:hAnsi="Arial" w:cs="Arial"/>
          <w:color w:val="222222"/>
          <w:sz w:val="21"/>
          <w:szCs w:val="21"/>
          <w:lang w:val="en"/>
        </w:rPr>
        <w:t xml:space="preserve"> national lotteries. </w:t>
      </w:r>
    </w:p>
    <w:p w14:paraId="4E8FE51D" w14:textId="77777777" w:rsidR="00BF54D3" w:rsidRDefault="00BF54D3" w:rsidP="00BF54D3">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In fiscal 2018, Americans spent $77.7 billion on various lotteries, up about $5 billion from 2017.</w:t>
      </w:r>
      <w:hyperlink r:id="rId15" w:anchor="cite_note-1" w:history="1">
        <w:r>
          <w:rPr>
            <w:rStyle w:val="Hyperlink"/>
            <w:rFonts w:ascii="Arial" w:hAnsi="Arial" w:cs="Arial"/>
            <w:color w:val="0645AD"/>
            <w:sz w:val="17"/>
            <w:szCs w:val="17"/>
            <w:vertAlign w:val="superscript"/>
            <w:lang w:val="en"/>
          </w:rPr>
          <w:t>[1]</w:t>
        </w:r>
      </w:hyperlink>
    </w:p>
    <w:p w14:paraId="5ED5FC7C" w14:textId="7E4CCCCD" w:rsidR="00BF54D3" w:rsidRDefault="00BF54D3" w:rsidP="00BF54D3"/>
    <w:p w14:paraId="61062CD5" w14:textId="77777777" w:rsidR="008C6F7F" w:rsidRPr="008C6F7F" w:rsidRDefault="00BF54D3" w:rsidP="008C6F7F">
      <w:pPr>
        <w:pStyle w:val="IntenseQuote"/>
        <w:rPr>
          <w:rStyle w:val="IntenseQuoteChar"/>
          <w:sz w:val="40"/>
          <w:szCs w:val="40"/>
          <w:lang w:val="en"/>
        </w:rPr>
      </w:pPr>
      <w:r w:rsidRPr="008C6F7F">
        <w:rPr>
          <w:sz w:val="40"/>
          <w:szCs w:val="40"/>
          <w:lang w:val="en"/>
        </w:rPr>
        <w:t>USA.GOV have a link to each State’s lottery website.  But I can’t find any verbiage.</w:t>
      </w:r>
      <w:r w:rsidRPr="008C6F7F">
        <w:rPr>
          <w:rStyle w:val="IntenseQuoteChar"/>
          <w:sz w:val="40"/>
          <w:szCs w:val="40"/>
          <w:lang w:val="en"/>
        </w:rPr>
        <w:t xml:space="preserve"> </w:t>
      </w:r>
    </w:p>
    <w:p w14:paraId="6359CDDB" w14:textId="07173025" w:rsidR="00BF54D3" w:rsidRDefault="008C6F7F" w:rsidP="00BF54D3">
      <w:hyperlink r:id="rId16" w:history="1">
        <w:r w:rsidRPr="001A2C54">
          <w:rPr>
            <w:rStyle w:val="Hyperlink"/>
          </w:rPr>
          <w:t>https://www.usa.gov/state-lotteries</w:t>
        </w:r>
      </w:hyperlink>
      <w:r w:rsidR="00BF54D3">
        <w:t xml:space="preserve"> </w:t>
      </w:r>
    </w:p>
    <w:p w14:paraId="4F2EC5C6" w14:textId="3B9B97B2" w:rsidR="00BF54D3" w:rsidRDefault="00BF54D3" w:rsidP="00BF54D3"/>
    <w:p w14:paraId="433236EE" w14:textId="2B5B256E" w:rsidR="00BF54D3" w:rsidRPr="008C6F7F" w:rsidRDefault="00BF54D3" w:rsidP="008C6F7F">
      <w:pPr>
        <w:pStyle w:val="IntenseQuote"/>
        <w:rPr>
          <w:sz w:val="40"/>
          <w:szCs w:val="40"/>
          <w:lang w:val="en"/>
        </w:rPr>
      </w:pPr>
      <w:r w:rsidRPr="008C6F7F">
        <w:rPr>
          <w:sz w:val="40"/>
          <w:szCs w:val="40"/>
          <w:lang w:val="en"/>
        </w:rPr>
        <w:t>SEE WHERE THE MONEY GOES</w:t>
      </w:r>
    </w:p>
    <w:p w14:paraId="62B7C394" w14:textId="54043388" w:rsidR="00BF54D3" w:rsidRPr="00BF54D3" w:rsidRDefault="00BF54D3" w:rsidP="00BF54D3">
      <w:hyperlink r:id="rId17" w:history="1">
        <w:r w:rsidRPr="001A2C54">
          <w:rPr>
            <w:rStyle w:val="Hyperlink"/>
          </w:rPr>
          <w:t>https://www.calottery.com/giving-back/education/mission</w:t>
        </w:r>
      </w:hyperlink>
    </w:p>
    <w:p w14:paraId="78720DEB" w14:textId="77777777" w:rsidR="00BF54D3" w:rsidRDefault="00BF54D3" w:rsidP="00BF54D3">
      <w:pPr>
        <w:pStyle w:val="NormalWeb"/>
        <w:shd w:val="clear" w:color="auto" w:fill="FFFFFF"/>
        <w:spacing w:before="150" w:beforeAutospacing="0" w:after="150" w:afterAutospacing="0" w:line="320" w:lineRule="atLeast"/>
        <w:textAlignment w:val="baseline"/>
        <w:rPr>
          <w:rFonts w:ascii="InterstateCond" w:hAnsi="InterstateCond"/>
          <w:color w:val="333333"/>
          <w:sz w:val="27"/>
          <w:szCs w:val="27"/>
        </w:rPr>
      </w:pPr>
      <w:r>
        <w:rPr>
          <w:rFonts w:ascii="InterstateCond" w:hAnsi="InterstateCond"/>
          <w:color w:val="333333"/>
          <w:sz w:val="27"/>
          <w:szCs w:val="27"/>
        </w:rPr>
        <w:t xml:space="preserve">Many people ask us “Where does the money go?” Well, </w:t>
      </w:r>
      <w:proofErr w:type="gramStart"/>
      <w:r>
        <w:rPr>
          <w:rFonts w:ascii="InterstateCond" w:hAnsi="InterstateCond"/>
          <w:color w:val="333333"/>
          <w:sz w:val="27"/>
          <w:szCs w:val="27"/>
        </w:rPr>
        <w:t>first of all</w:t>
      </w:r>
      <w:proofErr w:type="gramEnd"/>
      <w:r>
        <w:rPr>
          <w:rFonts w:ascii="InterstateCond" w:hAnsi="InterstateCond"/>
          <w:color w:val="333333"/>
          <w:sz w:val="27"/>
          <w:szCs w:val="27"/>
        </w:rPr>
        <w:t xml:space="preserve">, we should clarify that the California Lottery does not receive General Fund or taxpayer dollars. Everything we have, we raise from Lottery ticket sales. Most importantly, we’re proud to say that 95% of all funds </w:t>
      </w:r>
      <w:proofErr w:type="gramStart"/>
      <w:r>
        <w:rPr>
          <w:rFonts w:ascii="InterstateCond" w:hAnsi="InterstateCond"/>
          <w:color w:val="333333"/>
          <w:sz w:val="27"/>
          <w:szCs w:val="27"/>
        </w:rPr>
        <w:t>actually go</w:t>
      </w:r>
      <w:proofErr w:type="gramEnd"/>
      <w:r>
        <w:rPr>
          <w:rFonts w:ascii="InterstateCond" w:hAnsi="InterstateCond"/>
          <w:color w:val="333333"/>
          <w:sz w:val="27"/>
          <w:szCs w:val="27"/>
        </w:rPr>
        <w:t xml:space="preserve"> right back into the community in the form of prize payments, retailer commissions and bonuses and, of course, our contributions to education.</w:t>
      </w:r>
    </w:p>
    <w:p w14:paraId="27FDCFB3" w14:textId="1314F902" w:rsidR="00BF54D3" w:rsidRDefault="00BF54D3" w:rsidP="00BF54D3"/>
    <w:p w14:paraId="39D834C5" w14:textId="167B1894" w:rsidR="00BF54D3" w:rsidRDefault="00BF54D3" w:rsidP="00BF54D3">
      <w:pPr>
        <w:rPr>
          <w:rFonts w:ascii="InterstateCond" w:eastAsia="Times New Roman" w:hAnsi="InterstateCond" w:cs="Times New Roman"/>
          <w:color w:val="333333"/>
          <w:sz w:val="27"/>
          <w:szCs w:val="27"/>
        </w:rPr>
      </w:pPr>
      <w:r w:rsidRPr="00BF54D3">
        <w:rPr>
          <w:rFonts w:ascii="InterstateCond" w:eastAsia="Times New Roman" w:hAnsi="InterstateCond" w:cs="Times New Roman"/>
          <w:color w:val="333333"/>
          <w:sz w:val="27"/>
          <w:szCs w:val="27"/>
        </w:rPr>
        <w:lastRenderedPageBreak/>
        <w:t xml:space="preserve">Besides offering you entertaining games, </w:t>
      </w:r>
      <w:r w:rsidRPr="00BF54D3">
        <w:rPr>
          <w:rFonts w:ascii="InterstateCond" w:eastAsia="Times New Roman" w:hAnsi="InterstateCond" w:cs="Times New Roman"/>
          <w:color w:val="333333"/>
          <w:sz w:val="27"/>
          <w:szCs w:val="27"/>
          <w:highlight w:val="yellow"/>
        </w:rPr>
        <w:t>the California Lottery’s sole mandate is to raise supplemental funds for all California public schools</w:t>
      </w:r>
      <w:r w:rsidRPr="00BF54D3">
        <w:rPr>
          <w:rFonts w:ascii="InterstateCond" w:eastAsia="Times New Roman" w:hAnsi="InterstateCond" w:cs="Times New Roman"/>
          <w:color w:val="333333"/>
          <w:sz w:val="27"/>
          <w:szCs w:val="27"/>
        </w:rPr>
        <w:t xml:space="preserve">. Since FY 2000-01, we’ve been lucky. We’ve sent more than $1 billion a year to public education. That means K-12, Community Colleges, CSU and UC campuses and several specialized schools. Don’t misunderstand us, the Lottery’s supplemental funding to schools will not solve education’s budgetary problems. In fact, our contributions amount to less than 1.5% of public education’s overall needs. It’s </w:t>
      </w:r>
      <w:proofErr w:type="gramStart"/>
      <w:r w:rsidRPr="00BF54D3">
        <w:rPr>
          <w:rFonts w:ascii="InterstateCond" w:eastAsia="Times New Roman" w:hAnsi="InterstateCond" w:cs="Times New Roman"/>
          <w:color w:val="333333"/>
          <w:sz w:val="27"/>
          <w:szCs w:val="27"/>
        </w:rPr>
        <w:t>really modest</w:t>
      </w:r>
      <w:proofErr w:type="gramEnd"/>
      <w:r w:rsidRPr="00BF54D3">
        <w:rPr>
          <w:rFonts w:ascii="InterstateCond" w:eastAsia="Times New Roman" w:hAnsi="InterstateCond" w:cs="Times New Roman"/>
          <w:color w:val="333333"/>
          <w:sz w:val="27"/>
          <w:szCs w:val="27"/>
        </w:rPr>
        <w:t xml:space="preserve"> when you come down to it, but parents, teachers and administrators tell us that every little bit helps.</w:t>
      </w:r>
    </w:p>
    <w:p w14:paraId="0B6AB39F" w14:textId="177983AD" w:rsidR="00BF54D3" w:rsidRDefault="00BF54D3" w:rsidP="00BF54D3">
      <w:pPr>
        <w:pBdr>
          <w:bottom w:val="single" w:sz="12" w:space="1" w:color="auto"/>
        </w:pBdr>
        <w:rPr>
          <w:rFonts w:ascii="InterstateCond" w:eastAsia="Times New Roman" w:hAnsi="InterstateCond" w:cs="Times New Roman"/>
          <w:color w:val="333333"/>
          <w:sz w:val="27"/>
          <w:szCs w:val="27"/>
        </w:rPr>
      </w:pPr>
    </w:p>
    <w:p w14:paraId="130DA8E6" w14:textId="1A65A287" w:rsidR="00BF54D3" w:rsidRPr="008C6F7F" w:rsidRDefault="00BF54D3" w:rsidP="008C6F7F">
      <w:pPr>
        <w:pStyle w:val="IntenseQuote"/>
        <w:rPr>
          <w:sz w:val="40"/>
          <w:szCs w:val="40"/>
          <w:lang w:val="en"/>
        </w:rPr>
      </w:pPr>
      <w:r w:rsidRPr="008C6F7F">
        <w:rPr>
          <w:sz w:val="40"/>
          <w:szCs w:val="40"/>
          <w:lang w:val="en"/>
        </w:rPr>
        <w:t xml:space="preserve">Google search on:  </w:t>
      </w:r>
      <w:r w:rsidR="008C6F7F" w:rsidRPr="008C6F7F">
        <w:rPr>
          <w:sz w:val="40"/>
          <w:szCs w:val="40"/>
          <w:lang w:val="en"/>
        </w:rPr>
        <w:t>Can machine learning predict lottery?</w:t>
      </w:r>
    </w:p>
    <w:p w14:paraId="5FF178F4" w14:textId="4818E464" w:rsidR="00BF54D3" w:rsidRDefault="00BF54D3" w:rsidP="00BF54D3">
      <w:pPr>
        <w:rPr>
          <w:rStyle w:val="kx21rb"/>
          <w:rFonts w:ascii="Arial" w:hAnsi="Arial" w:cs="Arial"/>
          <w:color w:val="777777"/>
          <w:sz w:val="18"/>
          <w:szCs w:val="18"/>
          <w:shd w:val="clear" w:color="auto" w:fill="FFFFFF"/>
        </w:rPr>
      </w:pPr>
      <w:r>
        <w:rPr>
          <w:rStyle w:val="e24kjd"/>
          <w:rFonts w:ascii="Arial" w:hAnsi="Arial" w:cs="Arial"/>
          <w:b/>
          <w:bCs/>
          <w:color w:val="222222"/>
          <w:shd w:val="clear" w:color="auto" w:fill="FFFFFF"/>
        </w:rPr>
        <w:t>Machine learning</w:t>
      </w:r>
      <w:r>
        <w:rPr>
          <w:rStyle w:val="e24kjd"/>
          <w:rFonts w:ascii="Arial" w:hAnsi="Arial" w:cs="Arial"/>
          <w:color w:val="222222"/>
          <w:shd w:val="clear" w:color="auto" w:fill="FFFFFF"/>
        </w:rPr>
        <w:t> depends on the collection of data, utilizing it to generate algorithms and make </w:t>
      </w:r>
      <w:r>
        <w:rPr>
          <w:rStyle w:val="e24kjd"/>
          <w:rFonts w:ascii="Arial" w:hAnsi="Arial" w:cs="Arial"/>
          <w:b/>
          <w:bCs/>
          <w:color w:val="222222"/>
          <w:shd w:val="clear" w:color="auto" w:fill="FFFFFF"/>
        </w:rPr>
        <w:t>predictions</w:t>
      </w:r>
      <w:r>
        <w:rPr>
          <w:rStyle w:val="e24kjd"/>
          <w:rFonts w:ascii="Arial" w:hAnsi="Arial" w:cs="Arial"/>
          <w:color w:val="222222"/>
          <w:shd w:val="clear" w:color="auto" w:fill="FFFFFF"/>
        </w:rPr>
        <w:t> based on patterns, but you simply </w:t>
      </w:r>
      <w:r>
        <w:rPr>
          <w:rStyle w:val="e24kjd"/>
          <w:rFonts w:ascii="Arial" w:hAnsi="Arial" w:cs="Arial"/>
          <w:b/>
          <w:bCs/>
          <w:color w:val="222222"/>
          <w:shd w:val="clear" w:color="auto" w:fill="FFFFFF"/>
        </w:rPr>
        <w:t>can</w:t>
      </w:r>
      <w:r>
        <w:rPr>
          <w:rStyle w:val="e24kjd"/>
          <w:rFonts w:ascii="Arial" w:hAnsi="Arial" w:cs="Arial"/>
          <w:color w:val="222222"/>
          <w:shd w:val="clear" w:color="auto" w:fill="FFFFFF"/>
        </w:rPr>
        <w:t>'t accumulate enough data from </w:t>
      </w:r>
      <w:r>
        <w:rPr>
          <w:rStyle w:val="e24kjd"/>
          <w:rFonts w:ascii="Arial" w:hAnsi="Arial" w:cs="Arial"/>
          <w:b/>
          <w:bCs/>
          <w:color w:val="222222"/>
          <w:shd w:val="clear" w:color="auto" w:fill="FFFFFF"/>
        </w:rPr>
        <w:t>lottery machines</w:t>
      </w:r>
      <w:r>
        <w:rPr>
          <w:rStyle w:val="e24kjd"/>
          <w:rFonts w:ascii="Arial" w:hAnsi="Arial" w:cs="Arial"/>
          <w:color w:val="222222"/>
          <w:shd w:val="clear" w:color="auto" w:fill="FFFFFF"/>
        </w:rPr>
        <w:t> or their algorithms to </w:t>
      </w:r>
      <w:r>
        <w:rPr>
          <w:rStyle w:val="e24kjd"/>
          <w:rFonts w:ascii="Arial" w:hAnsi="Arial" w:cs="Arial"/>
          <w:b/>
          <w:bCs/>
          <w:color w:val="222222"/>
          <w:shd w:val="clear" w:color="auto" w:fill="FFFFFF"/>
        </w:rPr>
        <w:t>do</w:t>
      </w:r>
      <w:r>
        <w:rPr>
          <w:rStyle w:val="e24kjd"/>
          <w:rFonts w:ascii="Arial" w:hAnsi="Arial" w:cs="Arial"/>
          <w:color w:val="222222"/>
          <w:shd w:val="clear" w:color="auto" w:fill="FFFFFF"/>
        </w:rPr>
        <w:t> so. ...</w:t>
      </w:r>
      <w:r>
        <w:rPr>
          <w:rStyle w:val="e24kjd"/>
          <w:rFonts w:ascii="Arial" w:hAnsi="Arial" w:cs="Arial"/>
          <w:b/>
          <w:bCs/>
          <w:color w:val="222222"/>
          <w:shd w:val="clear" w:color="auto" w:fill="FFFFFF"/>
        </w:rPr>
        <w:t>Machine learning</w:t>
      </w:r>
      <w:r>
        <w:rPr>
          <w:rStyle w:val="e24kjd"/>
          <w:rFonts w:ascii="Arial" w:hAnsi="Arial" w:cs="Arial"/>
          <w:color w:val="222222"/>
          <w:shd w:val="clear" w:color="auto" w:fill="FFFFFF"/>
        </w:rPr>
        <w:t xml:space="preserve"> relies on gathering data, and you don't have all that data [for </w:t>
      </w:r>
      <w:proofErr w:type="spellStart"/>
      <w:r>
        <w:rPr>
          <w:rStyle w:val="e24kjd"/>
          <w:rFonts w:ascii="Arial" w:hAnsi="Arial" w:cs="Arial"/>
          <w:color w:val="222222"/>
          <w:shd w:val="clear" w:color="auto" w:fill="FFFFFF"/>
        </w:rPr>
        <w:t>the</w:t>
      </w:r>
      <w:r>
        <w:rPr>
          <w:rStyle w:val="e24kjd"/>
          <w:rFonts w:ascii="Arial" w:hAnsi="Arial" w:cs="Arial"/>
          <w:b/>
          <w:bCs/>
          <w:color w:val="222222"/>
          <w:shd w:val="clear" w:color="auto" w:fill="FFFFFF"/>
        </w:rPr>
        <w:t>lottery</w:t>
      </w:r>
      <w:proofErr w:type="spellEnd"/>
      <w:r>
        <w:rPr>
          <w:rStyle w:val="e24kjd"/>
          <w:rFonts w:ascii="Arial" w:hAnsi="Arial" w:cs="Arial"/>
          <w:color w:val="222222"/>
          <w:shd w:val="clear" w:color="auto" w:fill="FFFFFF"/>
        </w:rPr>
        <w:t>]."</w:t>
      </w:r>
      <w:r>
        <w:rPr>
          <w:rStyle w:val="kx21rb"/>
          <w:rFonts w:ascii="Arial" w:hAnsi="Arial" w:cs="Arial"/>
          <w:color w:val="777777"/>
          <w:sz w:val="18"/>
          <w:szCs w:val="18"/>
          <w:shd w:val="clear" w:color="auto" w:fill="FFFFFF"/>
        </w:rPr>
        <w:t>Jan 14, 2016</w:t>
      </w:r>
    </w:p>
    <w:p w14:paraId="5C68C124" w14:textId="77777777" w:rsidR="008C6F7F" w:rsidRDefault="008C6F7F" w:rsidP="008C6F7F">
      <w:pPr>
        <w:spacing w:line="288" w:lineRule="atLeast"/>
        <w:rPr>
          <w:rFonts w:ascii="Georgia" w:hAnsi="Georgia"/>
          <w:color w:val="333333"/>
          <w:sz w:val="21"/>
          <w:szCs w:val="21"/>
        </w:rPr>
      </w:pPr>
      <w:hyperlink r:id="rId18" w:history="1">
        <w:r>
          <w:rPr>
            <w:rStyle w:val="Hyperlink"/>
            <w:rFonts w:ascii="Georgia" w:hAnsi="Georgia"/>
            <w:color w:val="333333"/>
            <w:sz w:val="21"/>
            <w:szCs w:val="21"/>
            <w:u w:val="none"/>
          </w:rPr>
          <w:t>Roopa Kashyap</w:t>
        </w:r>
      </w:hyperlink>
      <w:r>
        <w:rPr>
          <w:rStyle w:val="namecredential"/>
          <w:rFonts w:ascii="Georgia" w:hAnsi="Georgia"/>
          <w:color w:val="333333"/>
          <w:sz w:val="21"/>
          <w:szCs w:val="21"/>
        </w:rPr>
        <w:t>, former Writer</w:t>
      </w:r>
    </w:p>
    <w:p w14:paraId="39C67159" w14:textId="77777777" w:rsidR="008C6F7F" w:rsidRDefault="008C6F7F" w:rsidP="008C6F7F">
      <w:pPr>
        <w:spacing w:line="240" w:lineRule="auto"/>
        <w:rPr>
          <w:rFonts w:ascii="Helvetica" w:hAnsi="Helvetica"/>
          <w:color w:val="949494"/>
          <w:sz w:val="20"/>
          <w:szCs w:val="20"/>
        </w:rPr>
      </w:pPr>
      <w:hyperlink r:id="rId19" w:history="1">
        <w:r>
          <w:rPr>
            <w:rStyle w:val="Hyperlink"/>
            <w:rFonts w:ascii="Helvetica" w:hAnsi="Helvetica"/>
            <w:sz w:val="20"/>
            <w:szCs w:val="20"/>
            <w:u w:val="none"/>
          </w:rPr>
          <w:t>Answered Feb 25, 2019</w:t>
        </w:r>
      </w:hyperlink>
      <w:r>
        <w:rPr>
          <w:rStyle w:val="bullet"/>
          <w:rFonts w:ascii="Helvetica" w:hAnsi="Helvetica"/>
          <w:color w:val="949494"/>
          <w:sz w:val="20"/>
          <w:szCs w:val="20"/>
        </w:rPr>
        <w:t> · </w:t>
      </w:r>
      <w:r>
        <w:rPr>
          <w:rFonts w:ascii="Helvetica" w:hAnsi="Helvetica"/>
          <w:color w:val="949494"/>
          <w:sz w:val="20"/>
          <w:szCs w:val="20"/>
        </w:rPr>
        <w:t>Author has </w:t>
      </w:r>
      <w:r>
        <w:rPr>
          <w:rStyle w:val="boldnum"/>
          <w:rFonts w:ascii="Helvetica" w:hAnsi="Helvetica"/>
          <w:b/>
          <w:bCs/>
          <w:color w:val="949494"/>
          <w:sz w:val="20"/>
          <w:szCs w:val="20"/>
        </w:rPr>
        <w:t>126</w:t>
      </w:r>
      <w:r>
        <w:rPr>
          <w:rFonts w:ascii="Helvetica" w:hAnsi="Helvetica"/>
          <w:color w:val="949494"/>
          <w:sz w:val="20"/>
          <w:szCs w:val="20"/>
        </w:rPr>
        <w:t> answers and </w:t>
      </w:r>
      <w:r>
        <w:rPr>
          <w:rStyle w:val="boldnum"/>
          <w:rFonts w:ascii="Helvetica" w:hAnsi="Helvetica"/>
          <w:b/>
          <w:bCs/>
          <w:color w:val="949494"/>
          <w:sz w:val="20"/>
          <w:szCs w:val="20"/>
        </w:rPr>
        <w:t>61.6k</w:t>
      </w:r>
      <w:r>
        <w:rPr>
          <w:rFonts w:ascii="Helvetica" w:hAnsi="Helvetica"/>
          <w:color w:val="949494"/>
          <w:sz w:val="20"/>
          <w:szCs w:val="20"/>
        </w:rPr>
        <w:t> answer views</w:t>
      </w:r>
    </w:p>
    <w:p w14:paraId="0CF7330F" w14:textId="77777777" w:rsidR="008C6F7F" w:rsidRDefault="008C6F7F" w:rsidP="008C6F7F">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No, artificial intelligence cannot predict lottery results. In fact, no form of predictions such as astrology can help predict the lottery results. This is because lottery is a game of chance which is entirely based on the concept of randomness. Artificial intelligence can be developed around a concept only if there is an input of certain definite parameters. But if you see in lotteries, there is not even one certain parameter other than the fact there the winner will be one among the players. Artificial intelligence displays results after building up an algorithm based on the parameters. No strategy or algorithm can be built without the input of solid, definite parameters.</w:t>
      </w:r>
    </w:p>
    <w:p w14:paraId="67D499B3" w14:textId="049916BF" w:rsidR="008C6F7F" w:rsidRDefault="008C6F7F" w:rsidP="00BF54D3">
      <w:pPr>
        <w:rPr>
          <w:rFonts w:ascii="InterstateCond" w:eastAsia="Times New Roman" w:hAnsi="InterstateCond" w:cs="Times New Roman"/>
          <w:color w:val="333333"/>
          <w:sz w:val="27"/>
          <w:szCs w:val="27"/>
        </w:rPr>
      </w:pPr>
    </w:p>
    <w:p w14:paraId="127907FF" w14:textId="77777777" w:rsidR="008C6F7F" w:rsidRDefault="008C6F7F" w:rsidP="008C6F7F">
      <w:pPr>
        <w:spacing w:line="288" w:lineRule="atLeast"/>
        <w:rPr>
          <w:rFonts w:ascii="Georgia" w:hAnsi="Georgia"/>
          <w:color w:val="333333"/>
          <w:sz w:val="21"/>
          <w:szCs w:val="21"/>
        </w:rPr>
      </w:pPr>
      <w:hyperlink r:id="rId20" w:history="1">
        <w:proofErr w:type="spellStart"/>
        <w:r>
          <w:rPr>
            <w:rStyle w:val="Hyperlink"/>
            <w:rFonts w:ascii="Georgia" w:hAnsi="Georgia"/>
            <w:color w:val="333333"/>
            <w:sz w:val="21"/>
            <w:szCs w:val="21"/>
            <w:u w:val="none"/>
          </w:rPr>
          <w:t>Darryn</w:t>
        </w:r>
        <w:proofErr w:type="spellEnd"/>
        <w:r>
          <w:rPr>
            <w:rStyle w:val="Hyperlink"/>
            <w:rFonts w:ascii="Georgia" w:hAnsi="Georgia"/>
            <w:color w:val="333333"/>
            <w:sz w:val="21"/>
            <w:szCs w:val="21"/>
            <w:u w:val="none"/>
          </w:rPr>
          <w:t xml:space="preserve"> Reid</w:t>
        </w:r>
      </w:hyperlink>
      <w:r>
        <w:rPr>
          <w:rStyle w:val="namecredential"/>
          <w:rFonts w:ascii="Georgia" w:hAnsi="Georgia"/>
          <w:color w:val="333333"/>
          <w:sz w:val="21"/>
          <w:szCs w:val="21"/>
        </w:rPr>
        <w:t>, PhD Computer Science &amp; Pure Mathematics (1995)</w:t>
      </w:r>
    </w:p>
    <w:p w14:paraId="483473EA" w14:textId="77777777" w:rsidR="008C6F7F" w:rsidRDefault="008C6F7F" w:rsidP="008C6F7F">
      <w:pPr>
        <w:spacing w:line="240" w:lineRule="auto"/>
        <w:rPr>
          <w:rFonts w:ascii="Helvetica" w:hAnsi="Helvetica"/>
          <w:color w:val="949494"/>
          <w:sz w:val="20"/>
          <w:szCs w:val="20"/>
        </w:rPr>
      </w:pPr>
      <w:hyperlink r:id="rId21" w:history="1">
        <w:r>
          <w:rPr>
            <w:rStyle w:val="Hyperlink"/>
            <w:rFonts w:ascii="Helvetica" w:hAnsi="Helvetica"/>
            <w:sz w:val="20"/>
            <w:szCs w:val="20"/>
            <w:u w:val="none"/>
          </w:rPr>
          <w:t>Answered Oct 1, 2017</w:t>
        </w:r>
      </w:hyperlink>
      <w:r>
        <w:rPr>
          <w:rStyle w:val="bullet"/>
          <w:rFonts w:ascii="Helvetica" w:hAnsi="Helvetica"/>
          <w:color w:val="949494"/>
          <w:sz w:val="20"/>
          <w:szCs w:val="20"/>
        </w:rPr>
        <w:t> · </w:t>
      </w:r>
      <w:r>
        <w:rPr>
          <w:rFonts w:ascii="Helvetica" w:hAnsi="Helvetica"/>
          <w:color w:val="949494"/>
          <w:sz w:val="20"/>
          <w:szCs w:val="20"/>
        </w:rPr>
        <w:t>Author has </w:t>
      </w:r>
      <w:r>
        <w:rPr>
          <w:rStyle w:val="boldnum"/>
          <w:rFonts w:ascii="Helvetica" w:hAnsi="Helvetica"/>
          <w:b/>
          <w:bCs/>
          <w:color w:val="949494"/>
          <w:sz w:val="20"/>
          <w:szCs w:val="20"/>
        </w:rPr>
        <w:t>910</w:t>
      </w:r>
      <w:r>
        <w:rPr>
          <w:rFonts w:ascii="Helvetica" w:hAnsi="Helvetica"/>
          <w:color w:val="949494"/>
          <w:sz w:val="20"/>
          <w:szCs w:val="20"/>
        </w:rPr>
        <w:t> answers and </w:t>
      </w:r>
      <w:r>
        <w:rPr>
          <w:rStyle w:val="boldnum"/>
          <w:rFonts w:ascii="Helvetica" w:hAnsi="Helvetica"/>
          <w:b/>
          <w:bCs/>
          <w:color w:val="949494"/>
          <w:sz w:val="20"/>
          <w:szCs w:val="20"/>
        </w:rPr>
        <w:t>238.2k</w:t>
      </w:r>
      <w:r>
        <w:rPr>
          <w:rFonts w:ascii="Helvetica" w:hAnsi="Helvetica"/>
          <w:color w:val="949494"/>
          <w:sz w:val="20"/>
          <w:szCs w:val="20"/>
        </w:rPr>
        <w:t> answer views</w:t>
      </w:r>
    </w:p>
    <w:p w14:paraId="18914B69" w14:textId="128F29B1" w:rsidR="008C6F7F" w:rsidRDefault="008C6F7F" w:rsidP="008C6F7F">
      <w:pPr>
        <w:pStyle w:val="uiqtextpara"/>
        <w:pBdr>
          <w:bottom w:val="single" w:sz="12" w:space="1" w:color="auto"/>
        </w:pBdr>
        <w:spacing w:before="0" w:beforeAutospacing="0"/>
        <w:rPr>
          <w:rFonts w:ascii="Georgia" w:hAnsi="Georgia"/>
          <w:color w:val="333333"/>
          <w:sz w:val="23"/>
          <w:szCs w:val="23"/>
        </w:rPr>
      </w:pPr>
      <w:r>
        <w:rPr>
          <w:rFonts w:ascii="Georgia" w:hAnsi="Georgia"/>
          <w:color w:val="333333"/>
          <w:sz w:val="23"/>
          <w:szCs w:val="23"/>
        </w:rPr>
        <w:t>Nope. Artificial intelligence isn't magic. Some things are simply not predictable at all whether you’re a machine or a human. While we’re about it: artificial intelligence is not intelligent. I think “usefully complete stupidity” would be a better description of its capabilities, and a better statement of the reasonable goals of its development.</w:t>
      </w:r>
    </w:p>
    <w:p w14:paraId="208A469C" w14:textId="17F3A544" w:rsidR="008C6F7F" w:rsidRDefault="00325D61" w:rsidP="008C6F7F">
      <w:pPr>
        <w:pStyle w:val="IntenseQuote"/>
        <w:rPr>
          <w:sz w:val="40"/>
          <w:szCs w:val="40"/>
          <w:lang w:val="en"/>
        </w:rPr>
      </w:pPr>
      <w:r>
        <w:rPr>
          <w:sz w:val="40"/>
          <w:szCs w:val="40"/>
          <w:lang w:val="en"/>
        </w:rPr>
        <w:lastRenderedPageBreak/>
        <w:t>Inspiration:</w:t>
      </w:r>
    </w:p>
    <w:p w14:paraId="2F759FC3" w14:textId="1CA59A31" w:rsidR="008C6F7F" w:rsidRPr="00325D61" w:rsidRDefault="00325D61" w:rsidP="00325D61">
      <w:pPr>
        <w:pStyle w:val="ListParagraph"/>
        <w:numPr>
          <w:ilvl w:val="0"/>
          <w:numId w:val="2"/>
        </w:numPr>
        <w:rPr>
          <w:rFonts w:ascii="InterstateCond" w:eastAsia="Times New Roman" w:hAnsi="InterstateCond" w:cs="Times New Roman"/>
          <w:color w:val="333333"/>
          <w:sz w:val="27"/>
          <w:szCs w:val="27"/>
        </w:rPr>
      </w:pPr>
      <w:r>
        <w:rPr>
          <w:rFonts w:ascii="InterstateCond" w:eastAsia="Times New Roman" w:hAnsi="InterstateCond" w:cs="Times New Roman"/>
          <w:color w:val="333333"/>
          <w:sz w:val="27"/>
          <w:szCs w:val="27"/>
        </w:rPr>
        <w:t xml:space="preserve">Google search says “No, it cannot be done,” but what’s the harm in trying anyway.  </w:t>
      </w:r>
    </w:p>
    <w:p w14:paraId="3DE49D5D" w14:textId="77777777" w:rsidR="00325D61" w:rsidRDefault="00325D61" w:rsidP="00325D61">
      <w:pPr>
        <w:pStyle w:val="ListParagraph"/>
        <w:numPr>
          <w:ilvl w:val="0"/>
          <w:numId w:val="2"/>
        </w:numPr>
        <w:rPr>
          <w:rFonts w:ascii="InterstateCond" w:eastAsia="Times New Roman" w:hAnsi="InterstateCond" w:cs="Times New Roman"/>
          <w:color w:val="333333"/>
          <w:sz w:val="27"/>
          <w:szCs w:val="27"/>
        </w:rPr>
      </w:pPr>
      <w:r>
        <w:rPr>
          <w:rFonts w:ascii="InterstateCond" w:eastAsia="Times New Roman" w:hAnsi="InterstateCond" w:cs="Times New Roman"/>
          <w:color w:val="333333"/>
          <w:sz w:val="27"/>
          <w:szCs w:val="27"/>
        </w:rPr>
        <w:t>Probability of predicting 3 numbers is likely higher than predicting 6 numbers.</w:t>
      </w:r>
    </w:p>
    <w:p w14:paraId="6735E6CC" w14:textId="21038665" w:rsidR="00325D61" w:rsidRDefault="00325D61" w:rsidP="00325D61">
      <w:pPr>
        <w:pStyle w:val="ListParagraph"/>
        <w:numPr>
          <w:ilvl w:val="0"/>
          <w:numId w:val="2"/>
        </w:numPr>
        <w:rPr>
          <w:rFonts w:ascii="InterstateCond" w:eastAsia="Times New Roman" w:hAnsi="InterstateCond" w:cs="Times New Roman"/>
          <w:color w:val="333333"/>
          <w:sz w:val="27"/>
          <w:szCs w:val="27"/>
        </w:rPr>
      </w:pPr>
      <w:r>
        <w:rPr>
          <w:rFonts w:ascii="InterstateCond" w:eastAsia="Times New Roman" w:hAnsi="InterstateCond" w:cs="Times New Roman"/>
          <w:color w:val="333333"/>
          <w:sz w:val="27"/>
          <w:szCs w:val="27"/>
        </w:rPr>
        <w:t>Learn with incentive</w:t>
      </w:r>
      <w:bookmarkStart w:id="0" w:name="_GoBack"/>
      <w:bookmarkEnd w:id="0"/>
    </w:p>
    <w:p w14:paraId="4EF2F0C4" w14:textId="16FA2551" w:rsidR="00325D61" w:rsidRPr="00325D61" w:rsidRDefault="00325D61" w:rsidP="00325D61">
      <w:pPr>
        <w:pStyle w:val="ListParagraph"/>
        <w:numPr>
          <w:ilvl w:val="0"/>
          <w:numId w:val="2"/>
        </w:numPr>
        <w:rPr>
          <w:rFonts w:ascii="InterstateCond" w:eastAsia="Times New Roman" w:hAnsi="InterstateCond" w:cs="Times New Roman"/>
          <w:color w:val="333333"/>
          <w:sz w:val="27"/>
          <w:szCs w:val="27"/>
        </w:rPr>
      </w:pPr>
      <w:r>
        <w:rPr>
          <w:rFonts w:ascii="InterstateCond" w:eastAsia="Times New Roman" w:hAnsi="InterstateCond" w:cs="Times New Roman"/>
          <w:color w:val="333333"/>
          <w:sz w:val="27"/>
          <w:szCs w:val="27"/>
        </w:rPr>
        <w:t>For fun</w:t>
      </w:r>
    </w:p>
    <w:p w14:paraId="6BBFB765" w14:textId="34EB829F" w:rsidR="008C6F7F" w:rsidRDefault="008C6F7F" w:rsidP="008C6F7F">
      <w:pPr>
        <w:jc w:val="center"/>
        <w:rPr>
          <w:rFonts w:ascii="InterstateCond" w:eastAsia="Times New Roman" w:hAnsi="InterstateCond" w:cs="Times New Roman"/>
          <w:color w:val="333333"/>
          <w:sz w:val="27"/>
          <w:szCs w:val="27"/>
        </w:rPr>
      </w:pPr>
    </w:p>
    <w:p w14:paraId="5124E658" w14:textId="77777777" w:rsidR="008C6F7F" w:rsidRDefault="008C6F7F" w:rsidP="008C6F7F">
      <w:pPr>
        <w:pStyle w:val="IntenseQuote"/>
        <w:rPr>
          <w:sz w:val="40"/>
          <w:szCs w:val="40"/>
          <w:lang w:val="en"/>
        </w:rPr>
      </w:pPr>
      <w:r>
        <w:rPr>
          <w:sz w:val="40"/>
          <w:szCs w:val="40"/>
          <w:lang w:val="en"/>
        </w:rPr>
        <w:t>Gambling Reminders:</w:t>
      </w:r>
    </w:p>
    <w:p w14:paraId="49FEDB03" w14:textId="77777777" w:rsidR="008C6F7F" w:rsidRDefault="008C6F7F" w:rsidP="008C6F7F">
      <w:pPr>
        <w:jc w:val="center"/>
        <w:rPr>
          <w:rFonts w:ascii="InterstateCond" w:eastAsia="Times New Roman" w:hAnsi="InterstateCond" w:cs="Times New Roman"/>
          <w:color w:val="333333"/>
          <w:sz w:val="27"/>
          <w:szCs w:val="27"/>
        </w:rPr>
      </w:pPr>
    </w:p>
    <w:p w14:paraId="28C2A4FB" w14:textId="77777777" w:rsidR="00325D61" w:rsidRDefault="00325D61" w:rsidP="00325D61">
      <w:pPr>
        <w:jc w:val="center"/>
        <w:rPr>
          <w:rFonts w:ascii="InterstateCond" w:eastAsia="Times New Roman" w:hAnsi="InterstateCond" w:cs="Times New Roman"/>
          <w:color w:val="333333"/>
          <w:sz w:val="27"/>
          <w:szCs w:val="27"/>
        </w:rPr>
      </w:pPr>
      <w:r w:rsidRPr="008C6F7F">
        <w:rPr>
          <w:rFonts w:ascii="InterstateCond" w:eastAsia="Times New Roman" w:hAnsi="InterstateCond" w:cs="Times New Roman"/>
          <w:color w:val="333333"/>
          <w:sz w:val="27"/>
          <w:szCs w:val="27"/>
        </w:rPr>
        <w:t>Play Responsibly</w:t>
      </w:r>
      <w:r>
        <w:rPr>
          <w:rFonts w:ascii="InterstateCond" w:eastAsia="Times New Roman" w:hAnsi="InterstateCond" w:cs="Times New Roman"/>
          <w:color w:val="333333"/>
          <w:sz w:val="27"/>
          <w:szCs w:val="27"/>
        </w:rPr>
        <w:t>.  A message from the California lottery</w:t>
      </w:r>
    </w:p>
    <w:p w14:paraId="75E31776" w14:textId="77777777" w:rsidR="008C6F7F" w:rsidRPr="008C6F7F" w:rsidRDefault="008C6F7F" w:rsidP="008C6F7F">
      <w:pPr>
        <w:rPr>
          <w:rFonts w:ascii="InterstateCond" w:eastAsia="Times New Roman" w:hAnsi="InterstateCond" w:cs="Times New Roman"/>
          <w:color w:val="333333"/>
          <w:sz w:val="27"/>
          <w:szCs w:val="27"/>
        </w:rPr>
      </w:pPr>
    </w:p>
    <w:p w14:paraId="231C8053" w14:textId="77777777" w:rsidR="008C6F7F" w:rsidRPr="008C6F7F" w:rsidRDefault="008C6F7F" w:rsidP="008C6F7F">
      <w:pPr>
        <w:rPr>
          <w:lang w:val="en"/>
        </w:rPr>
      </w:pPr>
    </w:p>
    <w:p w14:paraId="4E1F86E6" w14:textId="77777777" w:rsidR="008C6F7F" w:rsidRDefault="008C6F7F" w:rsidP="00BF54D3">
      <w:pPr>
        <w:rPr>
          <w:rFonts w:ascii="InterstateCond" w:eastAsia="Times New Roman" w:hAnsi="InterstateCond" w:cs="Times New Roman"/>
          <w:color w:val="333333"/>
          <w:sz w:val="27"/>
          <w:szCs w:val="27"/>
        </w:rPr>
      </w:pPr>
    </w:p>
    <w:p w14:paraId="64CF392E" w14:textId="7CD18216" w:rsidR="008C6F7F" w:rsidRDefault="008C6F7F" w:rsidP="00BF54D3">
      <w:pPr>
        <w:rPr>
          <w:rFonts w:ascii="InterstateCond" w:eastAsia="Times New Roman" w:hAnsi="InterstateCond" w:cs="Times New Roman"/>
          <w:color w:val="333333"/>
          <w:sz w:val="27"/>
          <w:szCs w:val="27"/>
        </w:rPr>
      </w:pPr>
    </w:p>
    <w:p w14:paraId="0C7877D0" w14:textId="77777777" w:rsidR="008C6F7F" w:rsidRPr="00BF54D3" w:rsidRDefault="008C6F7F" w:rsidP="00BF54D3">
      <w:pPr>
        <w:rPr>
          <w:rFonts w:ascii="InterstateCond" w:eastAsia="Times New Roman" w:hAnsi="InterstateCond" w:cs="Times New Roman"/>
          <w:color w:val="333333"/>
          <w:sz w:val="27"/>
          <w:szCs w:val="27"/>
        </w:rPr>
      </w:pPr>
    </w:p>
    <w:sectPr w:rsidR="008C6F7F" w:rsidRPr="00BF5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stateCon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B1727"/>
    <w:multiLevelType w:val="hybridMultilevel"/>
    <w:tmpl w:val="C7F8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162522"/>
    <w:multiLevelType w:val="hybridMultilevel"/>
    <w:tmpl w:val="92EA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D3"/>
    <w:rsid w:val="00216270"/>
    <w:rsid w:val="00325D61"/>
    <w:rsid w:val="008C6F7F"/>
    <w:rsid w:val="00BF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AC6F"/>
  <w15:chartTrackingRefBased/>
  <w15:docId w15:val="{D0072211-E613-4C71-995D-82034CAA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54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4D3"/>
    <w:pPr>
      <w:ind w:left="720"/>
      <w:contextualSpacing/>
    </w:pPr>
  </w:style>
  <w:style w:type="character" w:styleId="Hyperlink">
    <w:name w:val="Hyperlink"/>
    <w:basedOn w:val="DefaultParagraphFont"/>
    <w:uiPriority w:val="99"/>
    <w:unhideWhenUsed/>
    <w:rsid w:val="00BF54D3"/>
    <w:rPr>
      <w:color w:val="0563C1" w:themeColor="hyperlink"/>
      <w:u w:val="single"/>
    </w:rPr>
  </w:style>
  <w:style w:type="character" w:styleId="UnresolvedMention">
    <w:name w:val="Unresolved Mention"/>
    <w:basedOn w:val="DefaultParagraphFont"/>
    <w:uiPriority w:val="99"/>
    <w:semiHidden/>
    <w:unhideWhenUsed/>
    <w:rsid w:val="00BF54D3"/>
    <w:rPr>
      <w:color w:val="605E5C"/>
      <w:shd w:val="clear" w:color="auto" w:fill="E1DFDD"/>
    </w:rPr>
  </w:style>
  <w:style w:type="character" w:customStyle="1" w:styleId="Heading1Char">
    <w:name w:val="Heading 1 Char"/>
    <w:basedOn w:val="DefaultParagraphFont"/>
    <w:link w:val="Heading1"/>
    <w:uiPriority w:val="9"/>
    <w:rsid w:val="00BF54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5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BF54D3"/>
  </w:style>
  <w:style w:type="character" w:customStyle="1" w:styleId="kx21rb">
    <w:name w:val="kx21rb"/>
    <w:basedOn w:val="DefaultParagraphFont"/>
    <w:rsid w:val="00BF54D3"/>
  </w:style>
  <w:style w:type="character" w:customStyle="1" w:styleId="namecredential">
    <w:name w:val="namecredential"/>
    <w:basedOn w:val="DefaultParagraphFont"/>
    <w:rsid w:val="008C6F7F"/>
  </w:style>
  <w:style w:type="character" w:customStyle="1" w:styleId="bullet">
    <w:name w:val="bullet"/>
    <w:basedOn w:val="DefaultParagraphFont"/>
    <w:rsid w:val="008C6F7F"/>
  </w:style>
  <w:style w:type="character" w:customStyle="1" w:styleId="boldnum">
    <w:name w:val="bold_num"/>
    <w:basedOn w:val="DefaultParagraphFont"/>
    <w:rsid w:val="008C6F7F"/>
  </w:style>
  <w:style w:type="paragraph" w:customStyle="1" w:styleId="uiqtextpara">
    <w:name w:val="ui_qtext_para"/>
    <w:basedOn w:val="Normal"/>
    <w:rsid w:val="008C6F7F"/>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8C6F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6F7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6783">
      <w:bodyDiv w:val="1"/>
      <w:marLeft w:val="0"/>
      <w:marRight w:val="0"/>
      <w:marTop w:val="0"/>
      <w:marBottom w:val="0"/>
      <w:divBdr>
        <w:top w:val="none" w:sz="0" w:space="0" w:color="auto"/>
        <w:left w:val="none" w:sz="0" w:space="0" w:color="auto"/>
        <w:bottom w:val="none" w:sz="0" w:space="0" w:color="auto"/>
        <w:right w:val="none" w:sz="0" w:space="0" w:color="auto"/>
      </w:divBdr>
      <w:divsChild>
        <w:div w:id="864253609">
          <w:marLeft w:val="0"/>
          <w:marRight w:val="0"/>
          <w:marTop w:val="0"/>
          <w:marBottom w:val="120"/>
          <w:divBdr>
            <w:top w:val="none" w:sz="0" w:space="0" w:color="auto"/>
            <w:left w:val="none" w:sz="0" w:space="0" w:color="auto"/>
            <w:bottom w:val="none" w:sz="0" w:space="0" w:color="auto"/>
            <w:right w:val="none" w:sz="0" w:space="0" w:color="auto"/>
          </w:divBdr>
          <w:divsChild>
            <w:div w:id="1668628165">
              <w:marLeft w:val="0"/>
              <w:marRight w:val="0"/>
              <w:marTop w:val="0"/>
              <w:marBottom w:val="0"/>
              <w:divBdr>
                <w:top w:val="none" w:sz="0" w:space="0" w:color="auto"/>
                <w:left w:val="none" w:sz="0" w:space="0" w:color="auto"/>
                <w:bottom w:val="none" w:sz="0" w:space="0" w:color="auto"/>
                <w:right w:val="none" w:sz="0" w:space="0" w:color="auto"/>
              </w:divBdr>
              <w:divsChild>
                <w:div w:id="582957399">
                  <w:marLeft w:val="120"/>
                  <w:marRight w:val="0"/>
                  <w:marTop w:val="0"/>
                  <w:marBottom w:val="0"/>
                  <w:divBdr>
                    <w:top w:val="none" w:sz="0" w:space="0" w:color="auto"/>
                    <w:left w:val="none" w:sz="0" w:space="0" w:color="auto"/>
                    <w:bottom w:val="none" w:sz="0" w:space="0" w:color="auto"/>
                    <w:right w:val="none" w:sz="0" w:space="0" w:color="auto"/>
                  </w:divBdr>
                  <w:divsChild>
                    <w:div w:id="1929540333">
                      <w:marLeft w:val="0"/>
                      <w:marRight w:val="0"/>
                      <w:marTop w:val="0"/>
                      <w:marBottom w:val="0"/>
                      <w:divBdr>
                        <w:top w:val="none" w:sz="0" w:space="0" w:color="auto"/>
                        <w:left w:val="none" w:sz="0" w:space="0" w:color="auto"/>
                        <w:bottom w:val="none" w:sz="0" w:space="0" w:color="auto"/>
                        <w:right w:val="none" w:sz="0" w:space="0" w:color="auto"/>
                      </w:divBdr>
                      <w:divsChild>
                        <w:div w:id="1244070705">
                          <w:marLeft w:val="0"/>
                          <w:marRight w:val="0"/>
                          <w:marTop w:val="0"/>
                          <w:marBottom w:val="0"/>
                          <w:divBdr>
                            <w:top w:val="none" w:sz="0" w:space="0" w:color="auto"/>
                            <w:left w:val="none" w:sz="0" w:space="0" w:color="auto"/>
                            <w:bottom w:val="none" w:sz="0" w:space="0" w:color="auto"/>
                            <w:right w:val="none" w:sz="0" w:space="0" w:color="auto"/>
                          </w:divBdr>
                          <w:divsChild>
                            <w:div w:id="224877436">
                              <w:marLeft w:val="0"/>
                              <w:marRight w:val="0"/>
                              <w:marTop w:val="0"/>
                              <w:marBottom w:val="30"/>
                              <w:divBdr>
                                <w:top w:val="none" w:sz="0" w:space="0" w:color="auto"/>
                                <w:left w:val="none" w:sz="0" w:space="0" w:color="auto"/>
                                <w:bottom w:val="none" w:sz="0" w:space="0" w:color="auto"/>
                                <w:right w:val="none" w:sz="0" w:space="0" w:color="auto"/>
                              </w:divBdr>
                            </w:div>
                            <w:div w:id="11008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850382">
          <w:marLeft w:val="0"/>
          <w:marRight w:val="0"/>
          <w:marTop w:val="0"/>
          <w:marBottom w:val="0"/>
          <w:divBdr>
            <w:top w:val="none" w:sz="0" w:space="0" w:color="auto"/>
            <w:left w:val="none" w:sz="0" w:space="0" w:color="auto"/>
            <w:bottom w:val="none" w:sz="0" w:space="0" w:color="auto"/>
            <w:right w:val="none" w:sz="0" w:space="0" w:color="auto"/>
          </w:divBdr>
          <w:divsChild>
            <w:div w:id="31997471">
              <w:marLeft w:val="0"/>
              <w:marRight w:val="0"/>
              <w:marTop w:val="0"/>
              <w:marBottom w:val="0"/>
              <w:divBdr>
                <w:top w:val="none" w:sz="0" w:space="0" w:color="auto"/>
                <w:left w:val="none" w:sz="0" w:space="0" w:color="auto"/>
                <w:bottom w:val="none" w:sz="0" w:space="0" w:color="auto"/>
                <w:right w:val="none" w:sz="0" w:space="0" w:color="auto"/>
              </w:divBdr>
              <w:divsChild>
                <w:div w:id="1560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0199">
      <w:bodyDiv w:val="1"/>
      <w:marLeft w:val="0"/>
      <w:marRight w:val="0"/>
      <w:marTop w:val="0"/>
      <w:marBottom w:val="0"/>
      <w:divBdr>
        <w:top w:val="none" w:sz="0" w:space="0" w:color="auto"/>
        <w:left w:val="none" w:sz="0" w:space="0" w:color="auto"/>
        <w:bottom w:val="none" w:sz="0" w:space="0" w:color="auto"/>
        <w:right w:val="none" w:sz="0" w:space="0" w:color="auto"/>
      </w:divBdr>
      <w:divsChild>
        <w:div w:id="152839861">
          <w:marLeft w:val="0"/>
          <w:marRight w:val="0"/>
          <w:marTop w:val="0"/>
          <w:marBottom w:val="120"/>
          <w:divBdr>
            <w:top w:val="none" w:sz="0" w:space="0" w:color="auto"/>
            <w:left w:val="none" w:sz="0" w:space="0" w:color="auto"/>
            <w:bottom w:val="none" w:sz="0" w:space="0" w:color="auto"/>
            <w:right w:val="none" w:sz="0" w:space="0" w:color="auto"/>
          </w:divBdr>
          <w:divsChild>
            <w:div w:id="1155414550">
              <w:marLeft w:val="0"/>
              <w:marRight w:val="0"/>
              <w:marTop w:val="0"/>
              <w:marBottom w:val="0"/>
              <w:divBdr>
                <w:top w:val="none" w:sz="0" w:space="0" w:color="auto"/>
                <w:left w:val="none" w:sz="0" w:space="0" w:color="auto"/>
                <w:bottom w:val="none" w:sz="0" w:space="0" w:color="auto"/>
                <w:right w:val="none" w:sz="0" w:space="0" w:color="auto"/>
              </w:divBdr>
              <w:divsChild>
                <w:div w:id="832335922">
                  <w:marLeft w:val="120"/>
                  <w:marRight w:val="0"/>
                  <w:marTop w:val="0"/>
                  <w:marBottom w:val="0"/>
                  <w:divBdr>
                    <w:top w:val="none" w:sz="0" w:space="0" w:color="auto"/>
                    <w:left w:val="none" w:sz="0" w:space="0" w:color="auto"/>
                    <w:bottom w:val="none" w:sz="0" w:space="0" w:color="auto"/>
                    <w:right w:val="none" w:sz="0" w:space="0" w:color="auto"/>
                  </w:divBdr>
                  <w:divsChild>
                    <w:div w:id="508449539">
                      <w:marLeft w:val="0"/>
                      <w:marRight w:val="0"/>
                      <w:marTop w:val="0"/>
                      <w:marBottom w:val="0"/>
                      <w:divBdr>
                        <w:top w:val="none" w:sz="0" w:space="0" w:color="auto"/>
                        <w:left w:val="none" w:sz="0" w:space="0" w:color="auto"/>
                        <w:bottom w:val="none" w:sz="0" w:space="0" w:color="auto"/>
                        <w:right w:val="none" w:sz="0" w:space="0" w:color="auto"/>
                      </w:divBdr>
                      <w:divsChild>
                        <w:div w:id="389619388">
                          <w:marLeft w:val="0"/>
                          <w:marRight w:val="0"/>
                          <w:marTop w:val="0"/>
                          <w:marBottom w:val="0"/>
                          <w:divBdr>
                            <w:top w:val="none" w:sz="0" w:space="0" w:color="auto"/>
                            <w:left w:val="none" w:sz="0" w:space="0" w:color="auto"/>
                            <w:bottom w:val="none" w:sz="0" w:space="0" w:color="auto"/>
                            <w:right w:val="none" w:sz="0" w:space="0" w:color="auto"/>
                          </w:divBdr>
                          <w:divsChild>
                            <w:div w:id="1605767874">
                              <w:marLeft w:val="0"/>
                              <w:marRight w:val="0"/>
                              <w:marTop w:val="0"/>
                              <w:marBottom w:val="30"/>
                              <w:divBdr>
                                <w:top w:val="none" w:sz="0" w:space="0" w:color="auto"/>
                                <w:left w:val="none" w:sz="0" w:space="0" w:color="auto"/>
                                <w:bottom w:val="none" w:sz="0" w:space="0" w:color="auto"/>
                                <w:right w:val="none" w:sz="0" w:space="0" w:color="auto"/>
                              </w:divBdr>
                            </w:div>
                            <w:div w:id="7959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08863">
          <w:marLeft w:val="0"/>
          <w:marRight w:val="0"/>
          <w:marTop w:val="0"/>
          <w:marBottom w:val="0"/>
          <w:divBdr>
            <w:top w:val="none" w:sz="0" w:space="0" w:color="auto"/>
            <w:left w:val="none" w:sz="0" w:space="0" w:color="auto"/>
            <w:bottom w:val="none" w:sz="0" w:space="0" w:color="auto"/>
            <w:right w:val="none" w:sz="0" w:space="0" w:color="auto"/>
          </w:divBdr>
          <w:divsChild>
            <w:div w:id="754715645">
              <w:marLeft w:val="0"/>
              <w:marRight w:val="0"/>
              <w:marTop w:val="0"/>
              <w:marBottom w:val="0"/>
              <w:divBdr>
                <w:top w:val="none" w:sz="0" w:space="0" w:color="auto"/>
                <w:left w:val="none" w:sz="0" w:space="0" w:color="auto"/>
                <w:bottom w:val="none" w:sz="0" w:space="0" w:color="auto"/>
                <w:right w:val="none" w:sz="0" w:space="0" w:color="auto"/>
              </w:divBdr>
              <w:divsChild>
                <w:div w:id="3391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703">
      <w:bodyDiv w:val="1"/>
      <w:marLeft w:val="0"/>
      <w:marRight w:val="0"/>
      <w:marTop w:val="0"/>
      <w:marBottom w:val="0"/>
      <w:divBdr>
        <w:top w:val="none" w:sz="0" w:space="0" w:color="auto"/>
        <w:left w:val="none" w:sz="0" w:space="0" w:color="auto"/>
        <w:bottom w:val="none" w:sz="0" w:space="0" w:color="auto"/>
        <w:right w:val="none" w:sz="0" w:space="0" w:color="auto"/>
      </w:divBdr>
    </w:div>
    <w:div w:id="2143960656">
      <w:bodyDiv w:val="1"/>
      <w:marLeft w:val="0"/>
      <w:marRight w:val="0"/>
      <w:marTop w:val="0"/>
      <w:marBottom w:val="0"/>
      <w:divBdr>
        <w:top w:val="none" w:sz="0" w:space="0" w:color="auto"/>
        <w:left w:val="none" w:sz="0" w:space="0" w:color="auto"/>
        <w:bottom w:val="none" w:sz="0" w:space="0" w:color="auto"/>
        <w:right w:val="none" w:sz="0" w:space="0" w:color="auto"/>
      </w:divBdr>
      <w:divsChild>
        <w:div w:id="927077223">
          <w:marLeft w:val="0"/>
          <w:marRight w:val="0"/>
          <w:marTop w:val="0"/>
          <w:marBottom w:val="0"/>
          <w:divBdr>
            <w:top w:val="none" w:sz="0" w:space="0" w:color="auto"/>
            <w:left w:val="none" w:sz="0" w:space="0" w:color="auto"/>
            <w:bottom w:val="none" w:sz="0" w:space="0" w:color="auto"/>
            <w:right w:val="none" w:sz="0" w:space="0" w:color="auto"/>
          </w:divBdr>
        </w:div>
        <w:div w:id="268705257">
          <w:marLeft w:val="0"/>
          <w:marRight w:val="0"/>
          <w:marTop w:val="0"/>
          <w:marBottom w:val="0"/>
          <w:divBdr>
            <w:top w:val="none" w:sz="0" w:space="0" w:color="auto"/>
            <w:left w:val="none" w:sz="0" w:space="0" w:color="auto"/>
            <w:bottom w:val="none" w:sz="0" w:space="0" w:color="auto"/>
            <w:right w:val="none" w:sz="0" w:space="0" w:color="auto"/>
          </w:divBdr>
          <w:divsChild>
            <w:div w:id="19702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ttery" TargetMode="External"/><Relationship Id="rId13" Type="http://schemas.openxmlformats.org/officeDocument/2006/relationships/hyperlink" Target="https://en.wikipedia.org/wiki/Mega_Millions" TargetMode="External"/><Relationship Id="rId18" Type="http://schemas.openxmlformats.org/officeDocument/2006/relationships/hyperlink" Target="https://www.quora.com/profile/Roopa-Kashyap" TargetMode="External"/><Relationship Id="rId3" Type="http://schemas.openxmlformats.org/officeDocument/2006/relationships/settings" Target="settings.xml"/><Relationship Id="rId21" Type="http://schemas.openxmlformats.org/officeDocument/2006/relationships/hyperlink" Target="https://www.quora.com/Can-artificial-intelligence-predict-lottery-results/answer/Darryn-Reid" TargetMode="External"/><Relationship Id="rId7" Type="http://schemas.openxmlformats.org/officeDocument/2006/relationships/hyperlink" Target="https://en.wikipedia.org/wiki/United_States" TargetMode="External"/><Relationship Id="rId12" Type="http://schemas.openxmlformats.org/officeDocument/2006/relationships/hyperlink" Target="https://en.wikipedia.org/wiki/U.S._Virgin_Islands" TargetMode="External"/><Relationship Id="rId17" Type="http://schemas.openxmlformats.org/officeDocument/2006/relationships/hyperlink" Target="https://www.calottery.com/giving-back/education/mission" TargetMode="External"/><Relationship Id="rId2" Type="http://schemas.openxmlformats.org/officeDocument/2006/relationships/styles" Target="styles.xml"/><Relationship Id="rId16" Type="http://schemas.openxmlformats.org/officeDocument/2006/relationships/hyperlink" Target="https://www.usa.gov/state-lotteries" TargetMode="External"/><Relationship Id="rId20" Type="http://schemas.openxmlformats.org/officeDocument/2006/relationships/hyperlink" Target="https://www.quora.com/profile/Darryn-Reid" TargetMode="External"/><Relationship Id="rId1" Type="http://schemas.openxmlformats.org/officeDocument/2006/relationships/numbering" Target="numbering.xml"/><Relationship Id="rId6" Type="http://schemas.openxmlformats.org/officeDocument/2006/relationships/hyperlink" Target="https://en.wikipedia.org/wiki/Lotteries_in_the_United_States" TargetMode="External"/><Relationship Id="rId11" Type="http://schemas.openxmlformats.org/officeDocument/2006/relationships/hyperlink" Target="https://en.wikipedia.org/wiki/Puerto_Rico" TargetMode="External"/><Relationship Id="rId5" Type="http://schemas.openxmlformats.org/officeDocument/2006/relationships/hyperlink" Target="https://en.wikipedia.org/wiki/Lotteries_in_the_United_States" TargetMode="External"/><Relationship Id="rId15" Type="http://schemas.openxmlformats.org/officeDocument/2006/relationships/hyperlink" Target="https://en.wikipedia.org/wiki/Lotteries_in_the_United_States" TargetMode="External"/><Relationship Id="rId23" Type="http://schemas.openxmlformats.org/officeDocument/2006/relationships/theme" Target="theme/theme1.xml"/><Relationship Id="rId10" Type="http://schemas.openxmlformats.org/officeDocument/2006/relationships/hyperlink" Target="https://en.wikipedia.org/wiki/District_of_Columbia" TargetMode="External"/><Relationship Id="rId19" Type="http://schemas.openxmlformats.org/officeDocument/2006/relationships/hyperlink" Target="https://www.quora.com/Can-artificial-intelligence-predict-lottery-results/answer/Roopa-Kashyap" TargetMode="External"/><Relationship Id="rId4" Type="http://schemas.openxmlformats.org/officeDocument/2006/relationships/webSettings" Target="webSettings.xml"/><Relationship Id="rId9" Type="http://schemas.openxmlformats.org/officeDocument/2006/relationships/hyperlink" Target="https://en.wikipedia.org/wiki/U.S._state" TargetMode="External"/><Relationship Id="rId14" Type="http://schemas.openxmlformats.org/officeDocument/2006/relationships/hyperlink" Target="https://en.wikipedia.org/wiki/Powerba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 gaoaen</dc:creator>
  <cp:keywords/>
  <dc:description/>
  <cp:lastModifiedBy>reyna gaoaen</cp:lastModifiedBy>
  <cp:revision>1</cp:revision>
  <dcterms:created xsi:type="dcterms:W3CDTF">2019-07-27T18:43:00Z</dcterms:created>
  <dcterms:modified xsi:type="dcterms:W3CDTF">2019-07-27T19:11:00Z</dcterms:modified>
</cp:coreProperties>
</file>