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35" w:rsidRPr="00113635" w:rsidRDefault="005E01C6" w:rsidP="00113635">
      <w:pPr>
        <w:pStyle w:val="berschrift1"/>
        <w:jc w:val="center"/>
        <w:rPr>
          <w:color w:val="auto"/>
          <w:u w:val="none"/>
        </w:rPr>
      </w:pPr>
      <w:r>
        <w:rPr>
          <w:color w:val="auto"/>
          <w:u w:val="none"/>
        </w:rPr>
        <w:t>KT1- BRIDGE, SWITCH</w:t>
      </w:r>
    </w:p>
    <w:p w:rsidR="00113635" w:rsidRPr="00113635" w:rsidRDefault="00113635" w:rsidP="00113635">
      <w:pPr>
        <w:jc w:val="center"/>
        <w:rPr>
          <w:b/>
        </w:rPr>
      </w:pPr>
      <w:r w:rsidRPr="00113635">
        <w:rPr>
          <w:b/>
        </w:rPr>
        <w:fldChar w:fldCharType="begin"/>
      </w:r>
      <w:r w:rsidRPr="00113635">
        <w:rPr>
          <w:b/>
        </w:rPr>
        <w:instrText xml:space="preserve"> TIME \@ "dd.MM.yyyy" </w:instrText>
      </w:r>
      <w:r w:rsidRPr="00113635">
        <w:rPr>
          <w:b/>
        </w:rPr>
        <w:fldChar w:fldCharType="separate"/>
      </w:r>
      <w:r w:rsidR="005E01C6">
        <w:rPr>
          <w:b/>
          <w:noProof/>
        </w:rPr>
        <w:t>31.03.2012</w:t>
      </w:r>
      <w:r w:rsidRPr="00113635">
        <w:rPr>
          <w:b/>
        </w:rPr>
        <w:fldChar w:fldCharType="end"/>
      </w:r>
    </w:p>
    <w:p w:rsidR="00113635" w:rsidRPr="00113635" w:rsidRDefault="00113635" w:rsidP="00113635">
      <w:pPr>
        <w:jc w:val="center"/>
        <w:rPr>
          <w:i/>
        </w:rPr>
      </w:pPr>
      <w:r w:rsidRPr="00113635">
        <w:rPr>
          <w:i/>
        </w:rPr>
        <w:t xml:space="preserve">ZHAW, </w:t>
      </w:r>
      <w:r w:rsidR="00D21FAF">
        <w:rPr>
          <w:i/>
        </w:rPr>
        <w:t>IT11b</w:t>
      </w:r>
    </w:p>
    <w:p w:rsidR="00113635" w:rsidRPr="00113635" w:rsidRDefault="00113635" w:rsidP="00113635">
      <w:pPr>
        <w:jc w:val="center"/>
        <w:rPr>
          <w:i/>
        </w:rPr>
      </w:pPr>
      <w:r w:rsidRPr="00113635">
        <w:rPr>
          <w:i/>
        </w:rPr>
        <w:t xml:space="preserve">René </w:t>
      </w:r>
      <w:r w:rsidR="00AB119D" w:rsidRPr="00113635">
        <w:rPr>
          <w:i/>
        </w:rPr>
        <w:t>Bernhardsgrütter</w:t>
      </w:r>
    </w:p>
    <w:p w:rsidR="00F03D05" w:rsidRDefault="00F03D05" w:rsidP="006625AD">
      <w:pPr>
        <w:pStyle w:val="berschrift1"/>
      </w:pPr>
      <w:r>
        <w:t>Repeater</w:t>
      </w:r>
      <w:r w:rsidR="00587DDE">
        <w:t xml:space="preserve"> &amp; Hubs</w:t>
      </w:r>
    </w:p>
    <w:p w:rsidR="00F03D05" w:rsidRDefault="008340D1" w:rsidP="00F03D05">
      <w:r>
        <w:rPr>
          <w:noProof/>
          <w:lang w:eastAsia="de-CH"/>
        </w:rPr>
        <w:drawing>
          <wp:inline distT="0" distB="0" distL="0" distR="0" wp14:anchorId="5E9906D7" wp14:editId="419DACF5">
            <wp:extent cx="1188000" cy="58659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598" t="45853" r="17538" b="22570"/>
                    <a:stretch/>
                  </pic:blipFill>
                  <pic:spPr bwMode="auto">
                    <a:xfrm>
                      <a:off x="0" y="0"/>
                      <a:ext cx="1188000" cy="58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0D1" w:rsidRDefault="00444720" w:rsidP="00F03D05">
      <w:r>
        <w:t>Bridges und Switches werden ei</w:t>
      </w:r>
      <w:r>
        <w:t>n</w:t>
      </w:r>
      <w:r>
        <w:t>gesetzt, um zeitliche CSMA/CD-Beschränkungen zu umgehen.</w:t>
      </w:r>
      <w:r w:rsidR="00BF7061">
        <w:t xml:space="preserve"> </w:t>
      </w:r>
      <w:r w:rsidR="00BF7061" w:rsidRPr="00BF7061">
        <w:rPr>
          <w:b/>
          <w:color w:val="0000FF"/>
        </w:rPr>
        <w:t>Repeater</w:t>
      </w:r>
      <w:r w:rsidR="00BF7061">
        <w:t xml:space="preserve"> (</w:t>
      </w:r>
      <w:r w:rsidR="001F351A">
        <w:t xml:space="preserve">L1, </w:t>
      </w:r>
      <w:r w:rsidR="00BF7061">
        <w:t>bidirektionale Si</w:t>
      </w:r>
      <w:r w:rsidR="00BF7061">
        <w:t>g</w:t>
      </w:r>
      <w:r w:rsidR="00BF7061">
        <w:t>nalverstärker</w:t>
      </w:r>
      <w:r w:rsidR="001F351A">
        <w:t>, min. 2 Anschl., ve</w:t>
      </w:r>
      <w:r w:rsidR="001F351A">
        <w:t>r</w:t>
      </w:r>
      <w:r w:rsidR="001F351A">
        <w:t>teilt auch JAM-</w:t>
      </w:r>
      <w:proofErr w:type="spellStart"/>
      <w:r w:rsidR="001F351A">
        <w:t>Sig</w:t>
      </w:r>
      <w:proofErr w:type="spellEnd"/>
      <w:r w:rsidR="001F351A">
        <w:t xml:space="preserve">. von einem Port an alle, 0.4-1.3 µs </w:t>
      </w:r>
      <w:proofErr w:type="spellStart"/>
      <w:proofErr w:type="gramStart"/>
      <w:r w:rsidR="001F351A">
        <w:t>Verzög</w:t>
      </w:r>
      <w:proofErr w:type="spellEnd"/>
      <w:r w:rsidR="001F351A">
        <w:t>.,</w:t>
      </w:r>
      <w:proofErr w:type="gramEnd"/>
      <w:r w:rsidR="001F351A">
        <w:t xml:space="preserve"> jeder Input an alle Outputs); </w:t>
      </w:r>
      <w:proofErr w:type="spellStart"/>
      <w:r w:rsidR="001F351A" w:rsidRPr="001F351A">
        <w:rPr>
          <w:b/>
          <w:color w:val="0000FF"/>
        </w:rPr>
        <w:t>Jabber</w:t>
      </w:r>
      <w:proofErr w:type="spellEnd"/>
      <w:r w:rsidR="001F351A" w:rsidRPr="001F351A">
        <w:rPr>
          <w:b/>
          <w:color w:val="0000FF"/>
        </w:rPr>
        <w:t xml:space="preserve"> Suppression</w:t>
      </w:r>
      <w:r w:rsidR="001F351A">
        <w:t xml:space="preserve"> (bei Repeater, wenn min. 5ms ohne Unterbruch gese</w:t>
      </w:r>
      <w:r w:rsidR="001F351A">
        <w:t>n</w:t>
      </w:r>
      <w:r w:rsidR="001F351A">
        <w:t xml:space="preserve">det wird, wird das unterdrückt). </w:t>
      </w:r>
      <w:r w:rsidR="001F351A" w:rsidRPr="001F351A">
        <w:rPr>
          <w:b/>
          <w:color w:val="0000FF"/>
        </w:rPr>
        <w:t>Typen</w:t>
      </w:r>
      <w:r w:rsidR="001F351A">
        <w:t xml:space="preserve"> (</w:t>
      </w:r>
      <w:r w:rsidR="001F351A" w:rsidRPr="001F351A">
        <w:rPr>
          <w:b/>
        </w:rPr>
        <w:t>2-Port-Repeater</w:t>
      </w:r>
      <w:r w:rsidR="001F351A">
        <w:t xml:space="preserve"> [Zur Ve</w:t>
      </w:r>
      <w:r w:rsidR="001F351A">
        <w:t>r</w:t>
      </w:r>
      <w:r w:rsidR="001F351A">
        <w:t xml:space="preserve">bindung von Netz-Segmenten]; </w:t>
      </w:r>
      <w:r w:rsidR="001F351A" w:rsidRPr="001F351A">
        <w:rPr>
          <w:b/>
        </w:rPr>
        <w:t>Remote Repeater</w:t>
      </w:r>
      <w:r w:rsidR="001F351A">
        <w:t xml:space="preserve"> [Koppelung von Netzsegmenten über grosse Distanz, heute durch Remote Bridges ersetzt]; </w:t>
      </w:r>
      <w:r w:rsidR="001F351A" w:rsidRPr="001F351A">
        <w:rPr>
          <w:b/>
        </w:rPr>
        <w:t>Multi-Port-Repeater</w:t>
      </w:r>
      <w:r w:rsidR="001F351A">
        <w:t xml:space="preserve"> [</w:t>
      </w:r>
      <w:r w:rsidR="00534FD5">
        <w:t xml:space="preserve">= Hub, einfach alles zusammengeschaltet]); </w:t>
      </w:r>
      <w:r w:rsidR="0085411F">
        <w:rPr>
          <w:b/>
          <w:color w:val="0000FF"/>
        </w:rPr>
        <w:t>Round-Trip-Delay</w:t>
      </w:r>
      <w:r w:rsidR="00534FD5">
        <w:t xml:space="preserve"> (</w:t>
      </w:r>
      <w:r w:rsidR="0085411F">
        <w:t>Jeder Sender muss eine Koll. erkennen können, sola</w:t>
      </w:r>
      <w:r w:rsidR="0085411F">
        <w:t>n</w:t>
      </w:r>
      <w:r w:rsidR="0085411F">
        <w:t xml:space="preserve">ge er sendet); </w:t>
      </w:r>
      <w:r w:rsidR="0085411F" w:rsidRPr="0085411F">
        <w:rPr>
          <w:b/>
          <w:color w:val="0000FF"/>
        </w:rPr>
        <w:t xml:space="preserve">Interpacket Gab </w:t>
      </w:r>
      <w:proofErr w:type="spellStart"/>
      <w:r w:rsidR="0085411F" w:rsidRPr="0085411F">
        <w:rPr>
          <w:b/>
          <w:color w:val="0000FF"/>
        </w:rPr>
        <w:t>Shirnkage</w:t>
      </w:r>
      <w:proofErr w:type="spellEnd"/>
      <w:r w:rsidR="0085411F">
        <w:t xml:space="preserve"> (zeitlicher Abstand zw. 2 Paketen, min. 96 Bit lang);</w:t>
      </w:r>
      <w:r w:rsidR="002219DD">
        <w:t xml:space="preserve"> </w:t>
      </w:r>
      <w:r w:rsidR="002219DD" w:rsidRPr="006720EA">
        <w:rPr>
          <w:b/>
          <w:color w:val="0000FF"/>
        </w:rPr>
        <w:t xml:space="preserve">CSMA/CD, </w:t>
      </w:r>
      <w:proofErr w:type="spellStart"/>
      <w:r w:rsidR="002219DD" w:rsidRPr="006720EA">
        <w:rPr>
          <w:b/>
          <w:color w:val="0000FF"/>
        </w:rPr>
        <w:t>Collision</w:t>
      </w:r>
      <w:proofErr w:type="spellEnd"/>
      <w:r w:rsidR="002219DD" w:rsidRPr="006720EA">
        <w:rPr>
          <w:b/>
          <w:color w:val="0000FF"/>
        </w:rPr>
        <w:t xml:space="preserve"> Domain</w:t>
      </w:r>
      <w:r w:rsidR="006720EA">
        <w:t xml:space="preserve"> (jede </w:t>
      </w:r>
      <w:proofErr w:type="spellStart"/>
      <w:r w:rsidR="006720EA">
        <w:t>Coll</w:t>
      </w:r>
      <w:proofErr w:type="spellEnd"/>
      <w:r w:rsidR="006720EA">
        <w:t>. Dom. darf nur h</w:t>
      </w:r>
      <w:r w:rsidR="002219DD">
        <w:t>alb so gross sein, wie das Netz zum Ve</w:t>
      </w:r>
      <w:r w:rsidR="002219DD">
        <w:t>r</w:t>
      </w:r>
      <w:r w:rsidR="002219DD">
        <w:t>senden des kürzesten Pakets braucht</w:t>
      </w:r>
      <w:r w:rsidR="006720EA">
        <w:t>, damit JAM-Signal bei Sender ankommt, wenn er noch sendet).</w:t>
      </w:r>
    </w:p>
    <w:p w:rsidR="006720EA" w:rsidRDefault="006720EA" w:rsidP="006720EA">
      <w:pPr>
        <w:pStyle w:val="berschrift1"/>
      </w:pPr>
      <w:r>
        <w:t>Bridge</w:t>
      </w:r>
    </w:p>
    <w:p w:rsidR="006720EA" w:rsidRDefault="006E013B" w:rsidP="006720EA">
      <w:r>
        <w:t xml:space="preserve">Koppelt unabhängige </w:t>
      </w:r>
      <w:proofErr w:type="spellStart"/>
      <w:r>
        <w:t>Collision</w:t>
      </w:r>
      <w:proofErr w:type="spellEnd"/>
      <w:r>
        <w:t>-Domains miteinander.</w:t>
      </w:r>
    </w:p>
    <w:p w:rsidR="006E013B" w:rsidRDefault="006E013B" w:rsidP="006720EA">
      <w:r>
        <w:rPr>
          <w:noProof/>
          <w:lang w:eastAsia="de-CH"/>
        </w:rPr>
        <w:drawing>
          <wp:inline distT="0" distB="0" distL="0" distR="0" wp14:anchorId="16EAA384" wp14:editId="10EF1FE3">
            <wp:extent cx="1156950" cy="473103"/>
            <wp:effectExtent l="0" t="0" r="571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757" t="25435" r="17391" b="48418"/>
                    <a:stretch/>
                  </pic:blipFill>
                  <pic:spPr bwMode="auto">
                    <a:xfrm>
                      <a:off x="0" y="0"/>
                      <a:ext cx="1160577" cy="47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Default="00FC5885" w:rsidP="006720EA">
      <w:r w:rsidRPr="00FC5885">
        <w:rPr>
          <w:b/>
          <w:color w:val="0000FF"/>
        </w:rPr>
        <w:t>Filter</w:t>
      </w:r>
      <w:r>
        <w:t xml:space="preserve"> (Es werden nur Pakete übe</w:t>
      </w:r>
      <w:r>
        <w:t>r</w:t>
      </w:r>
      <w:r>
        <w:t>tragen, die auf die andere Seite müssen oder deren Ziel unb</w:t>
      </w:r>
      <w:r>
        <w:t>e</w:t>
      </w:r>
      <w:r>
        <w:t>kannt</w:t>
      </w:r>
      <w:r w:rsidR="00BE235E">
        <w:t>, siehe Bild:</w:t>
      </w:r>
    </w:p>
    <w:p w:rsidR="00FC5885" w:rsidRDefault="00FC5885" w:rsidP="006720EA">
      <w:r>
        <w:rPr>
          <w:noProof/>
          <w:lang w:eastAsia="de-CH"/>
        </w:rPr>
        <w:drawing>
          <wp:inline distT="0" distB="0" distL="0" distR="0" wp14:anchorId="1F2EFE8C" wp14:editId="68D94E85">
            <wp:extent cx="1129084" cy="568519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109" t="26181" r="20431" b="44477"/>
                    <a:stretch/>
                  </pic:blipFill>
                  <pic:spPr bwMode="auto">
                    <a:xfrm>
                      <a:off x="0" y="0"/>
                      <a:ext cx="1130290" cy="569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235E">
        <w:t xml:space="preserve"> so kann lokaler Verkehr auf einer Seite bleiben, globaler Verkehr wird übertragen</w:t>
      </w:r>
      <w:r w:rsidR="00331555">
        <w:t xml:space="preserve">; Man kann auch </w:t>
      </w:r>
      <w:r w:rsidR="00331555" w:rsidRPr="00331555">
        <w:rPr>
          <w:b/>
        </w:rPr>
        <w:t>Broadcast-</w:t>
      </w:r>
      <w:r w:rsidR="00331555" w:rsidRPr="006924EE">
        <w:rPr>
          <w:b/>
        </w:rPr>
        <w:t>Pakete filtern</w:t>
      </w:r>
      <w:r w:rsidR="00331555">
        <w:t>, norm</w:t>
      </w:r>
      <w:r w:rsidR="00331555">
        <w:t>a</w:t>
      </w:r>
      <w:r w:rsidR="00331555">
        <w:t>lerweise würden diese übertr</w:t>
      </w:r>
      <w:r w:rsidR="00331555">
        <w:t>a</w:t>
      </w:r>
      <w:r w:rsidR="00331555">
        <w:t>gen</w:t>
      </w:r>
      <w:r w:rsidR="00BE235E">
        <w:t>);</w:t>
      </w:r>
      <w:r w:rsidR="001F7F60">
        <w:t xml:space="preserve"> </w:t>
      </w:r>
      <w:r w:rsidR="001F7F60" w:rsidRPr="004B45CB">
        <w:rPr>
          <w:b/>
          <w:color w:val="0000FF"/>
        </w:rPr>
        <w:t>Typen</w:t>
      </w:r>
      <w:r w:rsidR="001F7F60">
        <w:t xml:space="preserve"> (</w:t>
      </w:r>
      <w:proofErr w:type="spellStart"/>
      <w:r w:rsidR="001F7F60" w:rsidRPr="001F7F60">
        <w:rPr>
          <w:b/>
        </w:rPr>
        <w:t>Local</w:t>
      </w:r>
      <w:proofErr w:type="spellEnd"/>
      <w:r w:rsidR="001F7F60" w:rsidRPr="001F7F60">
        <w:rPr>
          <w:b/>
        </w:rPr>
        <w:t>-Bridge</w:t>
      </w:r>
      <w:r w:rsidR="001F7F60">
        <w:t xml:space="preserve"> [</w:t>
      </w:r>
      <w:r w:rsidR="00D16335">
        <w:t>= normale Bridge, wie in Bild</w:t>
      </w:r>
      <w:r w:rsidR="001F7F60">
        <w:t xml:space="preserve">]; </w:t>
      </w:r>
      <w:r w:rsidR="001F7F60" w:rsidRPr="001F7F60">
        <w:rPr>
          <w:b/>
        </w:rPr>
        <w:t>R</w:t>
      </w:r>
      <w:r w:rsidR="001F7F60" w:rsidRPr="001F7F60">
        <w:rPr>
          <w:b/>
        </w:rPr>
        <w:t>e</w:t>
      </w:r>
      <w:r w:rsidR="001F7F60" w:rsidRPr="001F7F60">
        <w:rPr>
          <w:b/>
        </w:rPr>
        <w:t>mote-Bridge</w:t>
      </w:r>
      <w:r w:rsidR="001F7F60">
        <w:t xml:space="preserve"> [</w:t>
      </w:r>
      <w:r w:rsidR="00D16335">
        <w:t xml:space="preserve">Paarweise Verwendung an </w:t>
      </w:r>
      <w:r w:rsidR="00D16335">
        <w:lastRenderedPageBreak/>
        <w:t>beiden Standorten, Ausde</w:t>
      </w:r>
      <w:r w:rsidR="00D16335">
        <w:t>h</w:t>
      </w:r>
      <w:r w:rsidR="00D16335">
        <w:t>nung von Netz möglich, z.B. über LWL, Ausbreitungsgeschwindi</w:t>
      </w:r>
      <w:r w:rsidR="00D16335">
        <w:t>g</w:t>
      </w:r>
      <w:r w:rsidR="00D16335">
        <w:t>keit/Paketlänge spielt keine Rolle mehr</w:t>
      </w:r>
      <w:r w:rsidR="001F7F60">
        <w:t>]</w:t>
      </w:r>
      <w:r w:rsidR="00794511">
        <w:t xml:space="preserve">; </w:t>
      </w:r>
      <w:r w:rsidR="00794511" w:rsidRPr="00794511">
        <w:rPr>
          <w:b/>
        </w:rPr>
        <w:t>Multi-Port-Bridges</w:t>
      </w:r>
      <w:r w:rsidR="00794511">
        <w:t xml:space="preserve"> [= </w:t>
      </w:r>
      <w:r w:rsidR="00794511" w:rsidRPr="00794511">
        <w:rPr>
          <w:b/>
        </w:rPr>
        <w:t>Switches</w:t>
      </w:r>
      <w:r w:rsidR="00794511">
        <w:t>, Portanzahl zw. 4 bis 64, benötigen schnelle interne Pake</w:t>
      </w:r>
      <w:r w:rsidR="00794511">
        <w:t>t</w:t>
      </w:r>
      <w:r w:rsidR="00794511">
        <w:t xml:space="preserve">vermittlung und Adresstabelle für jeden Port]; </w:t>
      </w:r>
      <w:proofErr w:type="spellStart"/>
      <w:r w:rsidR="00794511" w:rsidRPr="00794511">
        <w:rPr>
          <w:b/>
        </w:rPr>
        <w:t>Stackable</w:t>
      </w:r>
      <w:proofErr w:type="spellEnd"/>
      <w:r w:rsidR="00794511" w:rsidRPr="00794511">
        <w:rPr>
          <w:b/>
        </w:rPr>
        <w:t xml:space="preserve"> Switches</w:t>
      </w:r>
      <w:r w:rsidR="00794511">
        <w:t xml:space="preserve"> [Können untereinander gekoppelt werden mit Bündel von normalen Anschl., System-Bus oder Bac</w:t>
      </w:r>
      <w:r w:rsidR="00794511">
        <w:t>k</w:t>
      </w:r>
      <w:r w:rsidR="00794511">
        <w:t>bone-Netz]</w:t>
      </w:r>
      <w:r w:rsidR="00A673BE">
        <w:t xml:space="preserve">; </w:t>
      </w:r>
      <w:r w:rsidR="00A673BE" w:rsidRPr="00A673BE">
        <w:rPr>
          <w:b/>
        </w:rPr>
        <w:t>Store-</w:t>
      </w:r>
      <w:proofErr w:type="spellStart"/>
      <w:r w:rsidR="00A673BE" w:rsidRPr="00A673BE">
        <w:rPr>
          <w:b/>
        </w:rPr>
        <w:t>and</w:t>
      </w:r>
      <w:proofErr w:type="spellEnd"/>
      <w:r w:rsidR="00A673BE" w:rsidRPr="00A673BE">
        <w:rPr>
          <w:b/>
        </w:rPr>
        <w:t>-Forward-Bridge</w:t>
      </w:r>
      <w:r w:rsidR="00A673BE">
        <w:t xml:space="preserve"> [zuerst ganzes Paket einl</w:t>
      </w:r>
      <w:r w:rsidR="00A673BE">
        <w:t>e</w:t>
      </w:r>
      <w:r w:rsidR="00A673BE">
        <w:t xml:space="preserve">sen und </w:t>
      </w:r>
      <w:proofErr w:type="spellStart"/>
      <w:r w:rsidR="00A673BE">
        <w:t>cachen</w:t>
      </w:r>
      <w:proofErr w:type="spellEnd"/>
      <w:r w:rsidR="00A673BE">
        <w:t xml:space="preserve">]; </w:t>
      </w:r>
      <w:r w:rsidR="00A673BE" w:rsidRPr="00A673BE">
        <w:rPr>
          <w:b/>
        </w:rPr>
        <w:t>Cut-Through-Bridge</w:t>
      </w:r>
      <w:r w:rsidR="001B51DA">
        <w:rPr>
          <w:b/>
        </w:rPr>
        <w:t>/On-the-Fly-Bridge</w:t>
      </w:r>
      <w:r w:rsidR="00C53549">
        <w:rPr>
          <w:b/>
        </w:rPr>
        <w:t>s</w:t>
      </w:r>
      <w:bookmarkStart w:id="0" w:name="_GoBack"/>
      <w:bookmarkEnd w:id="0"/>
      <w:r w:rsidR="00A673BE">
        <w:t xml:space="preserve"> [b</w:t>
      </w:r>
      <w:r w:rsidR="00A673BE">
        <w:t>e</w:t>
      </w:r>
      <w:r w:rsidR="00A673BE">
        <w:t>ginnt mit Weiterleitung nach Empf. der De</w:t>
      </w:r>
      <w:r w:rsidR="00A673BE">
        <w:t>s</w:t>
      </w:r>
      <w:r w:rsidR="00A673BE">
        <w:t>tination-</w:t>
      </w:r>
      <w:proofErr w:type="spellStart"/>
      <w:r w:rsidR="00A673BE">
        <w:t>Address</w:t>
      </w:r>
      <w:proofErr w:type="spellEnd"/>
      <w:r w:rsidR="00A673BE">
        <w:t>. Problem: Fehle</w:t>
      </w:r>
      <w:r w:rsidR="00A673BE">
        <w:t>r</w:t>
      </w:r>
      <w:r w:rsidR="00A673BE">
        <w:t>hafte Pakete werden auch weite</w:t>
      </w:r>
      <w:r w:rsidR="00A673BE">
        <w:t>r</w:t>
      </w:r>
      <w:r w:rsidR="00A673BE">
        <w:t>geleitet =&gt; egal, wenn das wenige sind]</w:t>
      </w:r>
      <w:r w:rsidR="001F7F60">
        <w:t>);</w:t>
      </w:r>
      <w:r w:rsidR="00A673BE">
        <w:t xml:space="preserve"> </w:t>
      </w:r>
      <w:r w:rsidR="00A673BE" w:rsidRPr="00A673BE">
        <w:rPr>
          <w:b/>
          <w:color w:val="0000FF"/>
        </w:rPr>
        <w:t>Leistungsmerkm</w:t>
      </w:r>
      <w:r w:rsidR="00A673BE" w:rsidRPr="00A673BE">
        <w:rPr>
          <w:b/>
          <w:color w:val="0000FF"/>
        </w:rPr>
        <w:t>a</w:t>
      </w:r>
      <w:r w:rsidR="00A673BE" w:rsidRPr="00A673BE">
        <w:rPr>
          <w:b/>
          <w:color w:val="0000FF"/>
        </w:rPr>
        <w:t>le</w:t>
      </w:r>
      <w:r w:rsidR="00A673BE">
        <w:t xml:space="preserve"> (</w:t>
      </w:r>
      <w:r w:rsidR="00A673BE" w:rsidRPr="00A673BE">
        <w:rPr>
          <w:b/>
        </w:rPr>
        <w:t>Grösse der Adresstabelle</w:t>
      </w:r>
      <w:r w:rsidR="00A673BE">
        <w:t xml:space="preserve">, </w:t>
      </w:r>
      <w:r w:rsidR="00A673BE" w:rsidRPr="00A673BE">
        <w:rPr>
          <w:b/>
        </w:rPr>
        <w:t>Fi</w:t>
      </w:r>
      <w:r w:rsidR="00A673BE" w:rsidRPr="00A673BE">
        <w:rPr>
          <w:b/>
        </w:rPr>
        <w:t>l</w:t>
      </w:r>
      <w:r w:rsidR="00A673BE" w:rsidRPr="00A673BE">
        <w:rPr>
          <w:b/>
        </w:rPr>
        <w:t>terrate</w:t>
      </w:r>
      <w:r w:rsidR="00A673BE">
        <w:t xml:space="preserve"> [wie viele Pakte/s empf. werden können]; </w:t>
      </w:r>
      <w:r w:rsidR="00A673BE" w:rsidRPr="00A673BE">
        <w:rPr>
          <w:b/>
        </w:rPr>
        <w:t>Tran</w:t>
      </w:r>
      <w:r w:rsidR="00A673BE" w:rsidRPr="00A673BE">
        <w:rPr>
          <w:b/>
        </w:rPr>
        <w:t>s</w:t>
      </w:r>
      <w:r w:rsidR="00A673BE" w:rsidRPr="00A673BE">
        <w:rPr>
          <w:b/>
        </w:rPr>
        <w:t>ferrate</w:t>
      </w:r>
      <w:r w:rsidR="00A673BE">
        <w:t xml:space="preserve"> [Pakete/s auf andere Seite </w:t>
      </w:r>
      <w:proofErr w:type="spellStart"/>
      <w:r w:rsidR="00A673BE">
        <w:t>tranf</w:t>
      </w:r>
      <w:proofErr w:type="spellEnd"/>
      <w:r w:rsidR="00A673BE">
        <w:t xml:space="preserve">.]; </w:t>
      </w:r>
      <w:r w:rsidR="00A673BE" w:rsidRPr="00A673BE">
        <w:rPr>
          <w:b/>
          <w:color w:val="0000FF"/>
        </w:rPr>
        <w:t>Begrenzun</w:t>
      </w:r>
      <w:r w:rsidR="00A673BE">
        <w:rPr>
          <w:b/>
          <w:color w:val="0000FF"/>
        </w:rPr>
        <w:t>g</w:t>
      </w:r>
      <w:r w:rsidR="00A673BE">
        <w:t xml:space="preserve"> (</w:t>
      </w:r>
      <w:r w:rsidR="00A673BE" w:rsidRPr="00A673BE">
        <w:rPr>
          <w:b/>
        </w:rPr>
        <w:t>Anzahl</w:t>
      </w:r>
      <w:r w:rsidR="00A673BE">
        <w:t xml:space="preserve"> [max. </w:t>
      </w:r>
      <w:r w:rsidR="00A673BE" w:rsidRPr="00A673BE">
        <w:rPr>
          <w:b/>
        </w:rPr>
        <w:t>7 Bridges</w:t>
      </w:r>
      <w:r w:rsidR="00A673BE">
        <w:t xml:space="preserve"> nache</w:t>
      </w:r>
      <w:r w:rsidR="00A673BE">
        <w:t>i</w:t>
      </w:r>
      <w:r w:rsidR="00A673BE">
        <w:t xml:space="preserve">nander]; </w:t>
      </w:r>
      <w:r w:rsidR="00A673BE" w:rsidRPr="00A673BE">
        <w:rPr>
          <w:b/>
        </w:rPr>
        <w:t>Cache</w:t>
      </w:r>
      <w:r w:rsidR="00A673BE">
        <w:t xml:space="preserve"> [max. 4s]; </w:t>
      </w:r>
      <w:r w:rsidR="00A673BE" w:rsidRPr="00A673BE">
        <w:rPr>
          <w:b/>
        </w:rPr>
        <w:t>Flacher Adressraum</w:t>
      </w:r>
      <w:r w:rsidR="00A673BE">
        <w:t xml:space="preserve"> [MACs müssen in jeder Adresst</w:t>
      </w:r>
      <w:r w:rsidR="00A673BE">
        <w:t>a</w:t>
      </w:r>
      <w:r w:rsidR="00A673BE">
        <w:t>belle sein]);</w:t>
      </w:r>
    </w:p>
    <w:p w:rsidR="00BA16A8" w:rsidRDefault="00BA16A8" w:rsidP="00BA16A8">
      <w:pPr>
        <w:pStyle w:val="berschrift1"/>
      </w:pPr>
      <w:r>
        <w:t>VLAN</w:t>
      </w:r>
    </w:p>
    <w:p w:rsidR="00BA16A8" w:rsidRDefault="00CE6A7D" w:rsidP="00BA16A8">
      <w:r>
        <w:t xml:space="preserve">Um die Grösse von physikalischen LANs zu verkleinern =&gt; logische LANs. </w:t>
      </w:r>
      <w:r w:rsidRPr="00CE6A7D">
        <w:rPr>
          <w:b/>
          <w:color w:val="0000FF"/>
        </w:rPr>
        <w:t>Broadcast-Domain</w:t>
      </w:r>
      <w:r>
        <w:t xml:space="preserve"> (wird verkleinert) </w:t>
      </w:r>
      <w:r w:rsidR="009279B4" w:rsidRPr="002B461B">
        <w:rPr>
          <w:b/>
          <w:color w:val="0000FF"/>
        </w:rPr>
        <w:t>VLAN-TAG</w:t>
      </w:r>
      <w:r w:rsidR="009279B4">
        <w:t xml:space="preserve"> (</w:t>
      </w:r>
      <w:r w:rsidR="0066423D">
        <w:t>werden von Switches eingefügt und ggf. entfernt</w:t>
      </w:r>
      <w:r w:rsidR="00367849">
        <w:t xml:space="preserve"> (transparent für Endkn</w:t>
      </w:r>
      <w:r w:rsidR="00367849">
        <w:t>o</w:t>
      </w:r>
      <w:r w:rsidR="00367849">
        <w:t>ten)</w:t>
      </w:r>
      <w:r w:rsidR="0066423D">
        <w:t xml:space="preserve">, </w:t>
      </w:r>
      <w:r w:rsidR="009279B4" w:rsidRPr="0066423D">
        <w:rPr>
          <w:b/>
        </w:rPr>
        <w:t>802.1Q-Header</w:t>
      </w:r>
      <w:r w:rsidR="009279B4">
        <w:t>, wird in P</w:t>
      </w:r>
      <w:r w:rsidR="009279B4">
        <w:t>a</w:t>
      </w:r>
      <w:r w:rsidR="009279B4">
        <w:t>ket zw. Source-</w:t>
      </w:r>
      <w:proofErr w:type="spellStart"/>
      <w:r w:rsidR="009279B4">
        <w:t>Address</w:t>
      </w:r>
      <w:proofErr w:type="spellEnd"/>
      <w:r w:rsidR="009279B4">
        <w:t xml:space="preserve"> und MAC Client Data ei</w:t>
      </w:r>
      <w:r w:rsidR="009279B4">
        <w:t>n</w:t>
      </w:r>
      <w:r w:rsidR="009279B4">
        <w:t>geschoben</w:t>
      </w:r>
      <w:r w:rsidR="002B461B">
        <w:t>, 2x2 Oktette</w:t>
      </w:r>
      <w:r w:rsidR="0066423D">
        <w:t xml:space="preserve"> lang</w:t>
      </w:r>
      <w:r w:rsidR="009279B4">
        <w:t>)</w:t>
      </w:r>
      <w:r w:rsidR="0066423D">
        <w:t xml:space="preserve">; </w:t>
      </w:r>
      <w:r w:rsidR="0066423D" w:rsidRPr="0066423D">
        <w:rPr>
          <w:b/>
          <w:color w:val="0000FF"/>
        </w:rPr>
        <w:t xml:space="preserve">User </w:t>
      </w:r>
      <w:proofErr w:type="spellStart"/>
      <w:r w:rsidR="0066423D" w:rsidRPr="0066423D">
        <w:rPr>
          <w:b/>
          <w:color w:val="0000FF"/>
        </w:rPr>
        <w:t>Priority</w:t>
      </w:r>
      <w:proofErr w:type="spellEnd"/>
      <w:r w:rsidR="0066423D">
        <w:t xml:space="preserve"> (Prior</w:t>
      </w:r>
      <w:r w:rsidR="0066423D">
        <w:t>i</w:t>
      </w:r>
      <w:r w:rsidR="0066423D">
        <w:t xml:space="preserve">sierung von Netzten, </w:t>
      </w:r>
      <w:proofErr w:type="spellStart"/>
      <w:r w:rsidR="0066423D">
        <w:t>unpriorisierte</w:t>
      </w:r>
      <w:proofErr w:type="spellEnd"/>
      <w:r w:rsidR="0066423D">
        <w:t xml:space="preserve"> Daten würden bei Überlast verz</w:t>
      </w:r>
      <w:r w:rsidR="0066423D">
        <w:t>ö</w:t>
      </w:r>
      <w:r w:rsidR="0066423D">
        <w:t>gert oder später verworfen)</w:t>
      </w:r>
    </w:p>
    <w:p w:rsidR="00F12F4D" w:rsidRDefault="00F12F4D" w:rsidP="00F12F4D">
      <w:pPr>
        <w:pStyle w:val="berschrift1"/>
      </w:pP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Protocol</w:t>
      </w:r>
    </w:p>
    <w:p w:rsidR="00F12F4D" w:rsidRDefault="00E81969" w:rsidP="00BA16A8">
      <w:r w:rsidRPr="00E81969">
        <w:rPr>
          <w:b/>
          <w:color w:val="0000FF"/>
        </w:rPr>
        <w:t>Norm</w:t>
      </w:r>
      <w:r>
        <w:t xml:space="preserve"> (IEEE-802.1d);</w:t>
      </w:r>
      <w:r w:rsidR="001A36A8">
        <w:t xml:space="preserve"> </w:t>
      </w:r>
      <w:r w:rsidR="001A36A8" w:rsidRPr="001A36A8">
        <w:rPr>
          <w:b/>
          <w:color w:val="0000FF"/>
        </w:rPr>
        <w:t>Redundante Pfade</w:t>
      </w:r>
      <w:r w:rsidR="001A36A8">
        <w:t xml:space="preserve"> (alle bis auf einen deakt</w:t>
      </w:r>
      <w:r w:rsidR="001A36A8">
        <w:t>i</w:t>
      </w:r>
      <w:r w:rsidR="001A36A8">
        <w:t>viert, bei Ausfall wird ein anderer aktiviert);</w:t>
      </w:r>
      <w:r w:rsidR="00FF4ABC">
        <w:t xml:space="preserve"> </w:t>
      </w:r>
      <w:r w:rsidR="00FF4ABC" w:rsidRPr="00FF4ABC">
        <w:rPr>
          <w:b/>
          <w:color w:val="0000FF"/>
        </w:rPr>
        <w:t>Vorgehen</w:t>
      </w:r>
      <w:r w:rsidR="00FF4ABC">
        <w:t xml:space="preserve"> (zuerst wird Wurzel des Netzwerkbaumes g</w:t>
      </w:r>
      <w:r w:rsidR="00FF4ABC">
        <w:t>e</w:t>
      </w:r>
      <w:r w:rsidR="00FF4ABC">
        <w:t xml:space="preserve">sucht, dann die redundanten Ports deaktiviert, </w:t>
      </w:r>
      <w:r w:rsidR="00FF4ABC" w:rsidRPr="00FF4ABC">
        <w:rPr>
          <w:b/>
        </w:rPr>
        <w:t>alle 2s</w:t>
      </w:r>
      <w:r w:rsidR="00FF4ABC">
        <w:t xml:space="preserve"> werden </w:t>
      </w:r>
      <w:proofErr w:type="spellStart"/>
      <w:r w:rsidR="00FF4ABC">
        <w:t>Hello</w:t>
      </w:r>
      <w:proofErr w:type="spellEnd"/>
      <w:r w:rsidR="00FF4ABC">
        <w:t xml:space="preserve">-Messages gesendet, wenn eine nicht ankommt, wird das Netz konfiguriert =&gt; bis </w:t>
      </w:r>
      <w:r w:rsidR="00FF4ABC" w:rsidRPr="00FF4ABC">
        <w:rPr>
          <w:b/>
        </w:rPr>
        <w:t>30s NW-Unterbruch</w:t>
      </w:r>
      <w:r w:rsidR="00FF4ABC">
        <w:t xml:space="preserve">); </w:t>
      </w:r>
      <w:r w:rsidR="00FF4ABC" w:rsidRPr="00FF4ABC">
        <w:rPr>
          <w:b/>
          <w:color w:val="0000FF"/>
        </w:rPr>
        <w:t>RSTP</w:t>
      </w:r>
      <w:r w:rsidR="00FF4ABC">
        <w:t xml:space="preserve"> (als Abhilfe für die 30s </w:t>
      </w:r>
      <w:proofErr w:type="spellStart"/>
      <w:r w:rsidR="00FF4ABC">
        <w:t>Unterbr</w:t>
      </w:r>
      <w:proofErr w:type="spellEnd"/>
      <w:r w:rsidR="00FF4ABC">
        <w:t>. von STP; arbeitet a</w:t>
      </w:r>
      <w:r w:rsidR="00FF4ABC">
        <w:t>n</w:t>
      </w:r>
      <w:r w:rsidR="00FF4ABC">
        <w:t xml:space="preserve">ders bei </w:t>
      </w:r>
      <w:proofErr w:type="spellStart"/>
      <w:r w:rsidR="00FF4ABC" w:rsidRPr="00FF4ABC">
        <w:rPr>
          <w:b/>
        </w:rPr>
        <w:t>Rekonfiguration</w:t>
      </w:r>
      <w:proofErr w:type="spellEnd"/>
      <w:r w:rsidR="00FF4ABC">
        <w:t xml:space="preserve"> [on </w:t>
      </w:r>
      <w:proofErr w:type="spellStart"/>
      <w:r w:rsidR="00FF4ABC">
        <w:t>the</w:t>
      </w:r>
      <w:proofErr w:type="spellEnd"/>
      <w:r w:rsidR="00FF4ABC">
        <w:t xml:space="preserve"> </w:t>
      </w:r>
      <w:proofErr w:type="spellStart"/>
      <w:r w:rsidR="00FF4ABC">
        <w:t>fly</w:t>
      </w:r>
      <w:proofErr w:type="spellEnd"/>
      <w:r w:rsidR="00FF4ABC">
        <w:t xml:space="preserve"> werden Alternativpfade b</w:t>
      </w:r>
      <w:r w:rsidR="00FF4ABC">
        <w:t>e</w:t>
      </w:r>
      <w:r w:rsidR="00FF4ABC">
        <w:t>stimmt und gewählt =&gt; Unterbruch &lt; 1s]);</w:t>
      </w:r>
    </w:p>
    <w:p w:rsidR="007D6170" w:rsidRDefault="00BA1A35" w:rsidP="007D6170">
      <w:pPr>
        <w:pStyle w:val="berschrift1"/>
      </w:pPr>
      <w:r>
        <w:t>Vollduplex @ Switch</w:t>
      </w:r>
      <w:r w:rsidR="0035757C">
        <w:t>es</w:t>
      </w:r>
      <w:r>
        <w:t>-</w:t>
      </w:r>
      <w:proofErr w:type="spellStart"/>
      <w:r>
        <w:t>only</w:t>
      </w:r>
      <w:proofErr w:type="spellEnd"/>
    </w:p>
    <w:p w:rsidR="007D6170" w:rsidRDefault="007D6170" w:rsidP="00BA16A8">
      <w:r w:rsidRPr="00D85DE0">
        <w:rPr>
          <w:b/>
          <w:color w:val="0000FF"/>
        </w:rPr>
        <w:t>Doppelter Durchsatz</w:t>
      </w:r>
      <w:r w:rsidR="00D85DE0">
        <w:t xml:space="preserve"> (</w:t>
      </w:r>
      <w:r>
        <w:t>gleichze</w:t>
      </w:r>
      <w:r>
        <w:t>i</w:t>
      </w:r>
      <w:r>
        <w:t xml:space="preserve">tig </w:t>
      </w:r>
      <w:proofErr w:type="spellStart"/>
      <w:r>
        <w:t>senden+empf</w:t>
      </w:r>
      <w:proofErr w:type="spellEnd"/>
      <w:r>
        <w:t xml:space="preserve">. =&gt; getrennte </w:t>
      </w:r>
      <w:r w:rsidRPr="0013265B">
        <w:rPr>
          <w:b/>
        </w:rPr>
        <w:t>bid</w:t>
      </w:r>
      <w:r w:rsidRPr="0013265B">
        <w:rPr>
          <w:b/>
        </w:rPr>
        <w:t>i</w:t>
      </w:r>
      <w:r w:rsidRPr="0013265B">
        <w:rPr>
          <w:b/>
        </w:rPr>
        <w:t>rektionale Kanäle</w:t>
      </w:r>
      <w:r>
        <w:t xml:space="preserve"> müssen vo</w:t>
      </w:r>
      <w:r>
        <w:t>r</w:t>
      </w:r>
      <w:r w:rsidR="00D85DE0">
        <w:t>handen sein [</w:t>
      </w:r>
      <w:r>
        <w:t>LWL oder 8adrig</w:t>
      </w:r>
      <w:r w:rsidR="00D85DE0">
        <w:t>])</w:t>
      </w:r>
      <w:r w:rsidR="0013265B">
        <w:t xml:space="preserve">; </w:t>
      </w:r>
      <w:r w:rsidR="0013265B" w:rsidRPr="0013265B">
        <w:rPr>
          <w:b/>
          <w:color w:val="0000FF"/>
        </w:rPr>
        <w:t>Mi</w:t>
      </w:r>
      <w:r w:rsidR="0013265B" w:rsidRPr="0013265B">
        <w:rPr>
          <w:b/>
          <w:color w:val="0000FF"/>
        </w:rPr>
        <w:t>k</w:t>
      </w:r>
      <w:r w:rsidR="0013265B" w:rsidRPr="0013265B">
        <w:rPr>
          <w:b/>
          <w:color w:val="0000FF"/>
        </w:rPr>
        <w:t>rosegmentiertes Netz</w:t>
      </w:r>
      <w:r w:rsidR="0013265B">
        <w:t xml:space="preserve"> (nur </w:t>
      </w:r>
      <w:r w:rsidR="0013265B" w:rsidRPr="0013265B">
        <w:rPr>
          <w:b/>
        </w:rPr>
        <w:t>Switches</w:t>
      </w:r>
      <w:r w:rsidR="0013265B">
        <w:t xml:space="preserve"> in Betrieb, </w:t>
      </w:r>
      <w:r w:rsidR="0013265B" w:rsidRPr="0013265B">
        <w:rPr>
          <w:b/>
        </w:rPr>
        <w:t>keine Koll</w:t>
      </w:r>
      <w:r w:rsidR="0013265B" w:rsidRPr="0013265B">
        <w:rPr>
          <w:b/>
        </w:rPr>
        <w:t>i</w:t>
      </w:r>
      <w:r w:rsidR="0013265B" w:rsidRPr="0013265B">
        <w:rPr>
          <w:b/>
        </w:rPr>
        <w:t>sionen</w:t>
      </w:r>
      <w:r w:rsidR="0013265B">
        <w:t xml:space="preserve"> mehr!</w:t>
      </w:r>
      <w:r w:rsidR="00DC7AD7">
        <w:t xml:space="preserve"> Aber Pakete müssen bei Switch zwischengespeichert </w:t>
      </w:r>
      <w:r w:rsidR="00DC7AD7">
        <w:lastRenderedPageBreak/>
        <w:t xml:space="preserve">werden, bis </w:t>
      </w:r>
      <w:proofErr w:type="spellStart"/>
      <w:r w:rsidR="00DC7AD7">
        <w:t>Zielport</w:t>
      </w:r>
      <w:proofErr w:type="spellEnd"/>
      <w:r w:rsidR="00DC7AD7">
        <w:t xml:space="preserve"> frei</w:t>
      </w:r>
      <w:r w:rsidR="0013265B">
        <w:t xml:space="preserve">); </w:t>
      </w:r>
      <w:r w:rsidR="00BA1A35" w:rsidRPr="0035757C">
        <w:rPr>
          <w:b/>
          <w:color w:val="0000FF"/>
        </w:rPr>
        <w:t>Prior</w:t>
      </w:r>
      <w:r w:rsidR="00BA1A35" w:rsidRPr="0035757C">
        <w:rPr>
          <w:b/>
          <w:color w:val="0000FF"/>
        </w:rPr>
        <w:t>i</w:t>
      </w:r>
      <w:r w:rsidR="00BA1A35" w:rsidRPr="0035757C">
        <w:rPr>
          <w:b/>
          <w:color w:val="0000FF"/>
        </w:rPr>
        <w:t>sierung</w:t>
      </w:r>
      <w:r w:rsidR="00BA1A35">
        <w:t xml:space="preserve"> (bei viel Traffic überlaufen </w:t>
      </w:r>
      <w:proofErr w:type="spellStart"/>
      <w:r w:rsidR="00BA1A35">
        <w:t>Buffer</w:t>
      </w:r>
      <w:proofErr w:type="spellEnd"/>
      <w:r w:rsidR="00BA1A35">
        <w:t xml:space="preserve"> von Switch =&gt; </w:t>
      </w:r>
      <w:r w:rsidR="00BA1A35" w:rsidRPr="0035757C">
        <w:rPr>
          <w:b/>
        </w:rPr>
        <w:t>Pakete werden verworfen</w:t>
      </w:r>
      <w:r w:rsidR="0035757C">
        <w:t xml:space="preserve">; Lösung: </w:t>
      </w:r>
      <w:r w:rsidR="0035757C" w:rsidRPr="0035757C">
        <w:rPr>
          <w:b/>
        </w:rPr>
        <w:t>Pri</w:t>
      </w:r>
      <w:r w:rsidR="0035757C" w:rsidRPr="0035757C">
        <w:rPr>
          <w:b/>
        </w:rPr>
        <w:t>o</w:t>
      </w:r>
      <w:r w:rsidR="0035757C" w:rsidRPr="0035757C">
        <w:rPr>
          <w:b/>
        </w:rPr>
        <w:t>risi</w:t>
      </w:r>
      <w:r w:rsidR="0035757C" w:rsidRPr="0035757C">
        <w:rPr>
          <w:b/>
        </w:rPr>
        <w:t>e</w:t>
      </w:r>
      <w:r w:rsidR="0035757C" w:rsidRPr="0035757C">
        <w:rPr>
          <w:b/>
        </w:rPr>
        <w:t>rung von Frames</w:t>
      </w:r>
      <w:r w:rsidR="0035757C">
        <w:t>);</w:t>
      </w:r>
    </w:p>
    <w:p w:rsidR="00657E09" w:rsidRDefault="00657E09" w:rsidP="00657E09">
      <w:pPr>
        <w:pStyle w:val="berschrift1"/>
      </w:pPr>
      <w:r>
        <w:t>Ethernet-</w:t>
      </w:r>
      <w:proofErr w:type="spellStart"/>
      <w:r>
        <w:t>Namenskonv</w:t>
      </w:r>
      <w:proofErr w:type="spellEnd"/>
      <w:r>
        <w:t>.</w:t>
      </w:r>
    </w:p>
    <w:p w:rsidR="00657E09" w:rsidRDefault="00657E09" w:rsidP="00BA16A8">
      <w:r>
        <w:t>10Base2 bzw. 10BaseT:</w:t>
      </w:r>
    </w:p>
    <w:p w:rsidR="00657E09" w:rsidRDefault="00657E09" w:rsidP="00BA16A8">
      <w:r>
        <w:t xml:space="preserve">10 = </w:t>
      </w:r>
      <w:proofErr w:type="spellStart"/>
      <w:r>
        <w:t>Geschw</w:t>
      </w:r>
      <w:proofErr w:type="spellEnd"/>
      <w:r>
        <w:t>. (10 Mbps)</w:t>
      </w:r>
    </w:p>
    <w:p w:rsidR="00657E09" w:rsidRDefault="00657E09" w:rsidP="00BA16A8">
      <w:r>
        <w:t>Base = Basisbandübertragung</w:t>
      </w:r>
    </w:p>
    <w:p w:rsidR="00657E09" w:rsidRDefault="00657E09" w:rsidP="00BA16A8">
      <w:r>
        <w:t>2 = Strecke à 100m (=200m)</w:t>
      </w:r>
    </w:p>
    <w:p w:rsidR="00657E09" w:rsidRDefault="00657E09" w:rsidP="00BA16A8">
      <w:r>
        <w:t xml:space="preserve">T = </w:t>
      </w:r>
      <w:proofErr w:type="spellStart"/>
      <w:r>
        <w:t>Twisted</w:t>
      </w:r>
      <w:proofErr w:type="spellEnd"/>
      <w:r>
        <w:t xml:space="preserve"> Pair (Anschlussart)</w:t>
      </w:r>
    </w:p>
    <w:p w:rsidR="00DE4619" w:rsidRDefault="00806FEF" w:rsidP="00806FEF">
      <w:pPr>
        <w:pStyle w:val="berschrift1"/>
      </w:pPr>
      <w:proofErr w:type="spellStart"/>
      <w:r>
        <w:t>Twisted</w:t>
      </w:r>
      <w:proofErr w:type="spellEnd"/>
      <w:r>
        <w:t>-Pair-</w:t>
      </w:r>
      <w:proofErr w:type="spellStart"/>
      <w:r>
        <w:t>Eth</w:t>
      </w:r>
      <w:proofErr w:type="spellEnd"/>
      <w:r>
        <w:t xml:space="preserve"> 10Base-T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"/>
        <w:gridCol w:w="735"/>
        <w:gridCol w:w="344"/>
        <w:gridCol w:w="249"/>
      </w:tblGrid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A166FE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Norm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A166FE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Medium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A166FE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Max. m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A166FE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Art</w:t>
            </w:r>
          </w:p>
        </w:tc>
      </w:tr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10Base5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50ΩKoax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500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Bus</w:t>
            </w:r>
          </w:p>
        </w:tc>
      </w:tr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10Base2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50ΩKoax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Bus</w:t>
            </w:r>
          </w:p>
        </w:tc>
      </w:tr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10Broad36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75ΩKoax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3600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Bus</w:t>
            </w:r>
          </w:p>
        </w:tc>
      </w:tr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10Base-T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2Paar UTP Cat3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Linie</w:t>
            </w:r>
          </w:p>
        </w:tc>
      </w:tr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10Base-FL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2MMF 62.5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2000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Linie</w:t>
            </w:r>
          </w:p>
        </w:tc>
      </w:tr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10Base-FP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2MMF 62.5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500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Stern</w:t>
            </w:r>
          </w:p>
        </w:tc>
      </w:tr>
      <w:tr w:rsidR="00D97017" w:rsidTr="00D97017"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10Base-FB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2MMF 62.5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2000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D97017" w:rsidRPr="00D97017" w:rsidRDefault="00D97017" w:rsidP="00806FEF">
            <w:pPr>
              <w:rPr>
                <w:sz w:val="10"/>
              </w:rPr>
            </w:pPr>
            <w:r w:rsidRPr="00D97017">
              <w:rPr>
                <w:sz w:val="10"/>
              </w:rPr>
              <w:t>Linie</w:t>
            </w:r>
          </w:p>
        </w:tc>
      </w:tr>
    </w:tbl>
    <w:p w:rsidR="00806FEF" w:rsidRDefault="00E749C2" w:rsidP="00806FEF">
      <w:r w:rsidRPr="00E30510">
        <w:rPr>
          <w:b/>
          <w:color w:val="0000FF"/>
        </w:rPr>
        <w:t>10BaseT</w:t>
      </w:r>
      <w:r>
        <w:t xml:space="preserve"> (paarweise verdrillt, normalerweise sternförmig);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"/>
        <w:gridCol w:w="904"/>
        <w:gridCol w:w="153"/>
        <w:gridCol w:w="286"/>
      </w:tblGrid>
      <w:tr w:rsidR="00E749C2" w:rsidTr="00E749C2"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A166FE">
            <w:pPr>
              <w:jc w:val="center"/>
              <w:rPr>
                <w:sz w:val="10"/>
              </w:rPr>
            </w:pPr>
            <w:r>
              <w:rPr>
                <w:sz w:val="10"/>
              </w:rPr>
              <w:t>Pin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A166FE">
            <w:pPr>
              <w:jc w:val="center"/>
              <w:rPr>
                <w:sz w:val="10"/>
              </w:rPr>
            </w:pPr>
            <w:r>
              <w:rPr>
                <w:sz w:val="10"/>
              </w:rPr>
              <w:t>Signal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A166FE">
            <w:pPr>
              <w:jc w:val="center"/>
              <w:rPr>
                <w:sz w:val="10"/>
              </w:rPr>
            </w:pPr>
            <w:r>
              <w:rPr>
                <w:sz w:val="10"/>
              </w:rPr>
              <w:t>Pin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A166FE">
            <w:pPr>
              <w:jc w:val="center"/>
              <w:rPr>
                <w:sz w:val="10"/>
              </w:rPr>
            </w:pPr>
            <w:r>
              <w:rPr>
                <w:sz w:val="10"/>
              </w:rPr>
              <w:t>Signal</w:t>
            </w:r>
          </w:p>
        </w:tc>
      </w:tr>
      <w:tr w:rsidR="00E749C2" w:rsidTr="00E749C2"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TD+ (</w:t>
            </w:r>
            <w:proofErr w:type="spellStart"/>
            <w:r>
              <w:rPr>
                <w:sz w:val="10"/>
              </w:rPr>
              <w:t>Transmit</w:t>
            </w:r>
            <w:proofErr w:type="spellEnd"/>
            <w:r>
              <w:rPr>
                <w:sz w:val="10"/>
              </w:rPr>
              <w:t xml:space="preserve"> Data)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</w:p>
        </w:tc>
      </w:tr>
      <w:tr w:rsidR="00E749C2" w:rsidTr="00E749C2"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TD-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RD-</w:t>
            </w:r>
          </w:p>
        </w:tc>
      </w:tr>
      <w:tr w:rsidR="00E749C2" w:rsidTr="00E749C2"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RD+ (</w:t>
            </w:r>
            <w:proofErr w:type="spellStart"/>
            <w:r>
              <w:rPr>
                <w:sz w:val="10"/>
              </w:rPr>
              <w:t>Receive</w:t>
            </w:r>
            <w:proofErr w:type="spellEnd"/>
            <w:r>
              <w:rPr>
                <w:sz w:val="10"/>
              </w:rPr>
              <w:t xml:space="preserve"> Data)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</w:p>
        </w:tc>
      </w:tr>
      <w:tr w:rsidR="00E749C2" w:rsidTr="00E749C2"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E749C2" w:rsidRPr="00D97017" w:rsidRDefault="00E749C2" w:rsidP="00FD1EF6">
            <w:pPr>
              <w:rPr>
                <w:sz w:val="10"/>
              </w:rPr>
            </w:pPr>
          </w:p>
        </w:tc>
      </w:tr>
    </w:tbl>
    <w:p w:rsidR="00E749C2" w:rsidRDefault="00E30510" w:rsidP="00C47CD8">
      <w:pPr>
        <w:jc w:val="both"/>
      </w:pPr>
      <w:r w:rsidRPr="00E30510">
        <w:rPr>
          <w:b/>
          <w:color w:val="0000FF"/>
        </w:rPr>
        <w:t>Auskreuzung</w:t>
      </w:r>
      <w:r>
        <w:t xml:space="preserve"> bei Verbindung von 10Baset-Geräten</w:t>
      </w:r>
      <w:r w:rsidR="00C47CD8">
        <w:t xml:space="preserve"> (heute mit </w:t>
      </w:r>
      <w:r w:rsidR="00C47CD8" w:rsidRPr="00C47CD8">
        <w:rPr>
          <w:b/>
        </w:rPr>
        <w:t>Auto-Crossover</w:t>
      </w:r>
      <w:r w:rsidR="00C47CD8">
        <w:t>, dann gerade durch)</w:t>
      </w:r>
      <w:r>
        <w:t>:</w:t>
      </w:r>
    </w:p>
    <w:p w:rsidR="00E30510" w:rsidRDefault="00E30510" w:rsidP="00806FEF">
      <w:r>
        <w:rPr>
          <w:noProof/>
          <w:lang w:eastAsia="de-CH"/>
        </w:rPr>
        <w:drawing>
          <wp:inline distT="0" distB="0" distL="0" distR="0" wp14:anchorId="65E84EAC" wp14:editId="49B1D237">
            <wp:extent cx="1210472" cy="528761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916" t="30504" r="22120" b="45646"/>
                    <a:stretch/>
                  </pic:blipFill>
                  <pic:spPr bwMode="auto">
                    <a:xfrm>
                      <a:off x="0" y="0"/>
                      <a:ext cx="1216293" cy="53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E4D" w:rsidRDefault="005A4E4D" w:rsidP="005A4E4D">
      <w:proofErr w:type="spellStart"/>
      <w:r w:rsidRPr="005A4E4D">
        <w:rPr>
          <w:b/>
          <w:color w:val="0000FF"/>
        </w:rPr>
        <w:t>Halfduplex</w:t>
      </w:r>
      <w:proofErr w:type="spellEnd"/>
      <w:r w:rsidRPr="005A4E4D">
        <w:rPr>
          <w:b/>
          <w:color w:val="0000FF"/>
        </w:rPr>
        <w:t xml:space="preserve"> vs. </w:t>
      </w:r>
      <w:proofErr w:type="spellStart"/>
      <w:r w:rsidRPr="005A4E4D">
        <w:rPr>
          <w:b/>
          <w:color w:val="0000FF"/>
        </w:rPr>
        <w:t>Fullduplex</w:t>
      </w:r>
      <w:proofErr w:type="spellEnd"/>
      <w:r>
        <w:t xml:space="preserve"> (Bei </w:t>
      </w:r>
      <w:proofErr w:type="spellStart"/>
      <w:r w:rsidRPr="005A4E4D">
        <w:rPr>
          <w:b/>
        </w:rPr>
        <w:t>Halfduplex</w:t>
      </w:r>
      <w:proofErr w:type="spellEnd"/>
      <w:r>
        <w:t xml:space="preserve"> müssen </w:t>
      </w:r>
      <w:proofErr w:type="spellStart"/>
      <w:r>
        <w:t>Collsions</w:t>
      </w:r>
      <w:proofErr w:type="spellEnd"/>
      <w:r>
        <w:t xml:space="preserve"> e</w:t>
      </w:r>
      <w:r>
        <w:t>r</w:t>
      </w:r>
      <w:r>
        <w:t>kannt werden. Weil aber eh sep</w:t>
      </w:r>
      <w:r>
        <w:t>a</w:t>
      </w:r>
      <w:r>
        <w:t>rate Paare, gibt es keine abnorm</w:t>
      </w:r>
      <w:r>
        <w:t>a</w:t>
      </w:r>
      <w:r>
        <w:t>len Spannungen. Daher werden auf Geräteseite die beiden Spa</w:t>
      </w:r>
      <w:r>
        <w:t>n</w:t>
      </w:r>
      <w:r>
        <w:t xml:space="preserve">nungen zusammengefügt und </w:t>
      </w:r>
      <w:proofErr w:type="spellStart"/>
      <w:r>
        <w:t>konrolliert</w:t>
      </w:r>
      <w:proofErr w:type="spellEnd"/>
      <w:r>
        <w:t xml:space="preserve">, ob </w:t>
      </w:r>
      <w:proofErr w:type="spellStart"/>
      <w:r>
        <w:t>Collision</w:t>
      </w:r>
      <w:proofErr w:type="spellEnd"/>
      <w:r>
        <w:t xml:space="preserve">; Bei </w:t>
      </w:r>
      <w:proofErr w:type="spellStart"/>
      <w:r w:rsidRPr="002B692F">
        <w:rPr>
          <w:b/>
        </w:rPr>
        <w:t>Ful</w:t>
      </w:r>
      <w:r w:rsidRPr="002B692F">
        <w:rPr>
          <w:b/>
        </w:rPr>
        <w:t>l</w:t>
      </w:r>
      <w:r w:rsidRPr="002B692F">
        <w:rPr>
          <w:b/>
        </w:rPr>
        <w:t>duplex</w:t>
      </w:r>
      <w:proofErr w:type="spellEnd"/>
      <w:r>
        <w:t xml:space="preserve"> bleibt das erspart, da alles im </w:t>
      </w:r>
      <w:proofErr w:type="spellStart"/>
      <w:r>
        <w:t>Fullduplex</w:t>
      </w:r>
      <w:proofErr w:type="spellEnd"/>
      <w:r>
        <w:t xml:space="preserve"> ist; </w:t>
      </w:r>
      <w:r w:rsidRPr="002B692F">
        <w:rPr>
          <w:b/>
        </w:rPr>
        <w:t>Was wann?</w:t>
      </w:r>
      <w:r>
        <w:t xml:space="preserve"> I</w:t>
      </w:r>
      <w:r>
        <w:t>m</w:t>
      </w:r>
      <w:r>
        <w:t xml:space="preserve">mer Switches =&gt; </w:t>
      </w:r>
      <w:proofErr w:type="spellStart"/>
      <w:r>
        <w:t>Fullduplex</w:t>
      </w:r>
      <w:proofErr w:type="spellEnd"/>
      <w:r>
        <w:t xml:space="preserve">, ein </w:t>
      </w:r>
      <w:proofErr w:type="spellStart"/>
      <w:r>
        <w:t>Halfduplex</w:t>
      </w:r>
      <w:proofErr w:type="spellEnd"/>
      <w:r>
        <w:t xml:space="preserve">-Gerät drin [z. B. </w:t>
      </w:r>
      <w:r w:rsidRPr="002B692F">
        <w:rPr>
          <w:b/>
        </w:rPr>
        <w:t>Repeater oder Hub</w:t>
      </w:r>
      <w:r>
        <w:t xml:space="preserve">] =&gt; diese </w:t>
      </w:r>
      <w:proofErr w:type="spellStart"/>
      <w:r>
        <w:t>Co</w:t>
      </w:r>
      <w:r>
        <w:t>s</w:t>
      </w:r>
      <w:r>
        <w:t>sion</w:t>
      </w:r>
      <w:proofErr w:type="spellEnd"/>
      <w:r>
        <w:t xml:space="preserve">-Domain auf </w:t>
      </w:r>
      <w:proofErr w:type="spellStart"/>
      <w:r>
        <w:t>Halfduplex</w:t>
      </w:r>
      <w:proofErr w:type="spellEnd"/>
      <w:r>
        <w:t>);</w:t>
      </w:r>
    </w:p>
    <w:p w:rsidR="00CF5A76" w:rsidRDefault="00CF5A76" w:rsidP="00CF5A76">
      <w:pPr>
        <w:pStyle w:val="berschrift1"/>
      </w:pPr>
      <w:r>
        <w:t xml:space="preserve">100 </w:t>
      </w:r>
      <w:proofErr w:type="spellStart"/>
      <w:r>
        <w:t>MBit</w:t>
      </w:r>
      <w:proofErr w:type="spellEnd"/>
      <w:r>
        <w:t xml:space="preserve">/s </w:t>
      </w:r>
      <w:proofErr w:type="spellStart"/>
      <w:r>
        <w:t>Eth</w:t>
      </w:r>
      <w:proofErr w:type="spellEnd"/>
      <w:r w:rsidR="00A53EFF">
        <w:t xml:space="preserve"> (802.3)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790"/>
        <w:gridCol w:w="344"/>
        <w:gridCol w:w="185"/>
      </w:tblGrid>
      <w:tr w:rsidR="00CF5A76" w:rsidTr="00FD1EF6"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 w:rsidRPr="00D97017">
              <w:rPr>
                <w:sz w:val="10"/>
              </w:rPr>
              <w:t>Norm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 w:rsidRPr="00D97017">
              <w:rPr>
                <w:sz w:val="10"/>
              </w:rPr>
              <w:t>Medium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 w:rsidRPr="00D97017">
              <w:rPr>
                <w:sz w:val="10"/>
              </w:rPr>
              <w:t>Max. m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 w:rsidRPr="00D97017">
              <w:rPr>
                <w:sz w:val="10"/>
              </w:rPr>
              <w:t>Art</w:t>
            </w:r>
          </w:p>
        </w:tc>
      </w:tr>
      <w:tr w:rsidR="00CF5A76" w:rsidTr="00FD1EF6"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100Base-TX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CF5A76">
            <w:pPr>
              <w:rPr>
                <w:sz w:val="10"/>
              </w:rPr>
            </w:pPr>
            <w:r>
              <w:rPr>
                <w:sz w:val="10"/>
              </w:rPr>
              <w:t>2 Paar UTP Cat5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100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 w:rsidRPr="00D97017">
              <w:rPr>
                <w:sz w:val="10"/>
              </w:rPr>
              <w:t>Bus</w:t>
            </w:r>
          </w:p>
        </w:tc>
      </w:tr>
      <w:tr w:rsidR="00CF5A76" w:rsidTr="00FD1EF6"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100Base-FX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2 MMF 62.5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2000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</w:p>
        </w:tc>
      </w:tr>
      <w:tr w:rsidR="00CF5A76" w:rsidTr="00FD1EF6"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100Base-T4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 xml:space="preserve">4 Paar UTP </w:t>
            </w:r>
            <w:proofErr w:type="spellStart"/>
            <w:r>
              <w:rPr>
                <w:sz w:val="10"/>
              </w:rPr>
              <w:t>Cat</w:t>
            </w:r>
            <w:proofErr w:type="spellEnd"/>
            <w:r>
              <w:rPr>
                <w:sz w:val="10"/>
              </w:rPr>
              <w:t xml:space="preserve"> 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100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</w:p>
        </w:tc>
      </w:tr>
      <w:tr w:rsidR="00CF5A76" w:rsidTr="00FD1EF6"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>100Base-T2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  <w:r>
              <w:rPr>
                <w:sz w:val="10"/>
              </w:rPr>
              <w:t xml:space="preserve">2 Paar UTP </w:t>
            </w:r>
            <w:proofErr w:type="spellStart"/>
            <w:r>
              <w:rPr>
                <w:sz w:val="10"/>
              </w:rPr>
              <w:t>Cat</w:t>
            </w:r>
            <w:proofErr w:type="spellEnd"/>
            <w:r>
              <w:rPr>
                <w:sz w:val="10"/>
              </w:rPr>
              <w:t xml:space="preserve"> 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CF5A76" w:rsidRPr="00D97017" w:rsidRDefault="00CF5A76" w:rsidP="00FD1EF6">
            <w:pPr>
              <w:rPr>
                <w:sz w:val="10"/>
              </w:rPr>
            </w:pPr>
          </w:p>
        </w:tc>
      </w:tr>
    </w:tbl>
    <w:p w:rsidR="00CF5A76" w:rsidRDefault="00665AC5" w:rsidP="00CF5A76">
      <w:r w:rsidRPr="00665AC5">
        <w:rPr>
          <w:b/>
          <w:color w:val="0000FF"/>
        </w:rPr>
        <w:t xml:space="preserve">Media </w:t>
      </w:r>
      <w:proofErr w:type="spellStart"/>
      <w:r w:rsidRPr="00665AC5">
        <w:rPr>
          <w:b/>
          <w:color w:val="0000FF"/>
        </w:rPr>
        <w:t>Independend</w:t>
      </w:r>
      <w:proofErr w:type="spellEnd"/>
      <w:r w:rsidRPr="00665AC5">
        <w:rPr>
          <w:b/>
          <w:color w:val="0000FF"/>
        </w:rPr>
        <w:t xml:space="preserve"> Interface </w:t>
      </w:r>
      <w:r>
        <w:t>(=</w:t>
      </w:r>
      <w:r w:rsidRPr="00665AC5">
        <w:rPr>
          <w:b/>
        </w:rPr>
        <w:t>M</w:t>
      </w:r>
      <w:r>
        <w:rPr>
          <w:b/>
        </w:rPr>
        <w:t>I</w:t>
      </w:r>
      <w:r w:rsidRPr="00665AC5">
        <w:rPr>
          <w:b/>
        </w:rPr>
        <w:t>I</w:t>
      </w:r>
      <w:r>
        <w:t>, ermöglicht die Zusamme</w:t>
      </w:r>
      <w:r>
        <w:t>n</w:t>
      </w:r>
      <w:r>
        <w:t xml:space="preserve">arbeit von Übertragungsverfahren von </w:t>
      </w:r>
      <w:proofErr w:type="spellStart"/>
      <w:r>
        <w:t>TwistedPair</w:t>
      </w:r>
      <w:proofErr w:type="spellEnd"/>
      <w:r>
        <w:t xml:space="preserve"> und Fiber auf Ebene von Hubs): </w:t>
      </w:r>
      <w:r>
        <w:rPr>
          <w:noProof/>
          <w:lang w:eastAsia="de-CH"/>
        </w:rPr>
        <w:drawing>
          <wp:inline distT="0" distB="0" distL="0" distR="0" wp14:anchorId="19D644AF" wp14:editId="428E2A74">
            <wp:extent cx="1213010" cy="822960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543" t="20774" r="15446" b="32882"/>
                    <a:stretch/>
                  </pic:blipFill>
                  <pic:spPr bwMode="auto">
                    <a:xfrm>
                      <a:off x="0" y="0"/>
                      <a:ext cx="1214310" cy="82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AC5" w:rsidRDefault="00665AC5" w:rsidP="00665AC5">
      <w:r w:rsidRPr="00665AC5">
        <w:rPr>
          <w:b/>
          <w:color w:val="0000FF"/>
        </w:rPr>
        <w:t xml:space="preserve">Medium </w:t>
      </w:r>
      <w:proofErr w:type="spellStart"/>
      <w:r w:rsidRPr="00665AC5">
        <w:rPr>
          <w:b/>
          <w:color w:val="0000FF"/>
        </w:rPr>
        <w:t>Dependent</w:t>
      </w:r>
      <w:proofErr w:type="spellEnd"/>
      <w:r w:rsidRPr="00665AC5">
        <w:rPr>
          <w:b/>
          <w:color w:val="0000FF"/>
        </w:rPr>
        <w:t xml:space="preserve"> Interface</w:t>
      </w:r>
      <w:r>
        <w:t xml:space="preserve"> (=</w:t>
      </w:r>
      <w:r w:rsidRPr="00665AC5">
        <w:rPr>
          <w:b/>
        </w:rPr>
        <w:t>MDI</w:t>
      </w:r>
      <w:r>
        <w:t xml:space="preserve">, </w:t>
      </w:r>
      <w:proofErr w:type="spellStart"/>
      <w:r>
        <w:t>mech</w:t>
      </w:r>
      <w:proofErr w:type="spellEnd"/>
      <w:r>
        <w:t xml:space="preserve">. und </w:t>
      </w:r>
      <w:proofErr w:type="spellStart"/>
      <w:r>
        <w:t>el</w:t>
      </w:r>
      <w:proofErr w:type="spellEnd"/>
      <w:r>
        <w:t>. Schnittstelle zw. Übertragungsmedium und Gerät, als Chip implementiert);</w:t>
      </w:r>
    </w:p>
    <w:p w:rsidR="00665AC5" w:rsidRDefault="00665AC5" w:rsidP="00665AC5">
      <w:proofErr w:type="spellStart"/>
      <w:r>
        <w:t>Halfduplex</w:t>
      </w:r>
      <w:proofErr w:type="spellEnd"/>
      <w:r>
        <w:t>-Betrieb (Gleiche Ve</w:t>
      </w:r>
      <w:r>
        <w:t>r</w:t>
      </w:r>
      <w:r>
        <w:t>fahren wie bei 10Base-T für Fe</w:t>
      </w:r>
      <w:r>
        <w:t>h</w:t>
      </w:r>
      <w:r>
        <w:t xml:space="preserve">lererkennung und Zugriff); </w:t>
      </w:r>
      <w:r w:rsidRPr="00FD1EF6">
        <w:rPr>
          <w:b/>
          <w:color w:val="0000FF"/>
        </w:rPr>
        <w:t>CSMA/CD</w:t>
      </w:r>
      <w:r>
        <w:t xml:space="preserve"> (wie bei 10Base-T, d</w:t>
      </w:r>
      <w:r>
        <w:t>a</w:t>
      </w:r>
      <w:r>
        <w:t>her max</w:t>
      </w:r>
      <w:r w:rsidR="00FD1EF6">
        <w:t>.</w:t>
      </w:r>
      <w:r>
        <w:t xml:space="preserve"> nur 100m!);</w:t>
      </w:r>
      <w:r w:rsidR="00FD1EF6">
        <w:t xml:space="preserve"> </w:t>
      </w:r>
      <w:proofErr w:type="spellStart"/>
      <w:r w:rsidR="00FD1EF6" w:rsidRPr="00FD1EF6">
        <w:rPr>
          <w:b/>
          <w:color w:val="0000FF"/>
        </w:rPr>
        <w:t>Autonegot</w:t>
      </w:r>
      <w:r w:rsidR="00FD1EF6" w:rsidRPr="00FD1EF6">
        <w:rPr>
          <w:b/>
          <w:color w:val="0000FF"/>
        </w:rPr>
        <w:t>i</w:t>
      </w:r>
      <w:r w:rsidR="00FD1EF6" w:rsidRPr="00FD1EF6">
        <w:rPr>
          <w:b/>
          <w:color w:val="0000FF"/>
        </w:rPr>
        <w:t>ation</w:t>
      </w:r>
      <w:proofErr w:type="spellEnd"/>
      <w:r w:rsidR="00FD1EF6" w:rsidRPr="00FD1EF6">
        <w:rPr>
          <w:b/>
          <w:color w:val="0000FF"/>
        </w:rPr>
        <w:t xml:space="preserve"> </w:t>
      </w:r>
      <w:r w:rsidR="00FD1EF6">
        <w:t>(kann viele Infos über Eige</w:t>
      </w:r>
      <w:r w:rsidR="00FD1EF6">
        <w:t>n</w:t>
      </w:r>
      <w:r w:rsidR="00FD1EF6">
        <w:t>schaften von Gegenüber austa</w:t>
      </w:r>
      <w:r w:rsidR="00FD1EF6">
        <w:t>u</w:t>
      </w:r>
      <w:r w:rsidR="00FD1EF6">
        <w:t>schen und so optimale Betriebsart wählen; meistens für Übertr</w:t>
      </w:r>
      <w:r w:rsidR="00FD1EF6">
        <w:t>a</w:t>
      </w:r>
      <w:r w:rsidR="00FD1EF6">
        <w:t>gungsgeschwindigkeit und Voll/Halbduplex);</w:t>
      </w:r>
      <w:r w:rsidR="00BA4B34">
        <w:t xml:space="preserve"> </w:t>
      </w:r>
      <w:r w:rsidR="00BA4B34" w:rsidRPr="00BA4B34">
        <w:rPr>
          <w:b/>
          <w:color w:val="0000FF"/>
        </w:rPr>
        <w:t>NLP/FLP</w:t>
      </w:r>
      <w:r w:rsidR="00BA4B34">
        <w:t xml:space="preserve"> (</w:t>
      </w:r>
      <w:r w:rsidR="00855439">
        <w:t>Bei 10BaseT wird die Verbindungsi</w:t>
      </w:r>
      <w:r w:rsidR="00855439">
        <w:t>n</w:t>
      </w:r>
      <w:r w:rsidR="00855439">
        <w:t>tegrität überprüft [</w:t>
      </w:r>
      <w:r w:rsidR="00855439" w:rsidRPr="00855439">
        <w:rPr>
          <w:b/>
        </w:rPr>
        <w:t>Normal-Link-Pulses</w:t>
      </w:r>
      <w:r w:rsidR="00855439">
        <w:t xml:space="preserve">], worüber </w:t>
      </w:r>
      <w:r w:rsidR="00855439" w:rsidRPr="00855439">
        <w:rPr>
          <w:b/>
        </w:rPr>
        <w:t xml:space="preserve">auch </w:t>
      </w:r>
      <w:proofErr w:type="spellStart"/>
      <w:r w:rsidR="00855439" w:rsidRPr="00855439">
        <w:rPr>
          <w:b/>
        </w:rPr>
        <w:t>Autoneg</w:t>
      </w:r>
      <w:r w:rsidR="00855439" w:rsidRPr="00855439">
        <w:rPr>
          <w:b/>
        </w:rPr>
        <w:t>o</w:t>
      </w:r>
      <w:r w:rsidR="00855439" w:rsidRPr="00855439">
        <w:rPr>
          <w:b/>
        </w:rPr>
        <w:t>riation</w:t>
      </w:r>
      <w:proofErr w:type="spellEnd"/>
      <w:r w:rsidR="00855439">
        <w:t xml:space="preserve"> funktioniert; bei Fast-</w:t>
      </w:r>
      <w:proofErr w:type="spellStart"/>
      <w:r w:rsidR="00855439">
        <w:t>Etherneht</w:t>
      </w:r>
      <w:proofErr w:type="spellEnd"/>
      <w:r w:rsidR="00855439">
        <w:t xml:space="preserve"> heisst dies mit </w:t>
      </w:r>
      <w:r w:rsidR="00855439" w:rsidRPr="00855439">
        <w:rPr>
          <w:b/>
        </w:rPr>
        <w:t>Fast-Link-Pulses</w:t>
      </w:r>
      <w:r w:rsidR="00855439">
        <w:t>; es werden Bits g</w:t>
      </w:r>
      <w:r w:rsidR="00855439">
        <w:t>e</w:t>
      </w:r>
      <w:r w:rsidR="00855439">
        <w:t>setzt, je nachdem, welcher Sta</w:t>
      </w:r>
      <w:r w:rsidR="00855439">
        <w:t>n</w:t>
      </w:r>
      <w:r w:rsidR="00855439">
        <w:t xml:space="preserve">dard verwendet wird); </w:t>
      </w:r>
      <w:r w:rsidR="00855439" w:rsidRPr="00855439">
        <w:rPr>
          <w:b/>
          <w:color w:val="0000FF"/>
        </w:rPr>
        <w:t>100Base-TX</w:t>
      </w:r>
      <w:r w:rsidR="00855439">
        <w:t xml:space="preserve"> (UTP+STP möglich</w:t>
      </w:r>
      <w:r w:rsidR="00DD4D5E">
        <w:t xml:space="preserve">; </w:t>
      </w:r>
      <w:r w:rsidR="00DD4D5E" w:rsidRPr="00DD4D5E">
        <w:rPr>
          <w:b/>
        </w:rPr>
        <w:t>max. 200m</w:t>
      </w:r>
      <w:r w:rsidR="00DD4D5E">
        <w:t xml:space="preserve"> </w:t>
      </w:r>
      <w:r w:rsidR="00DD4D5E" w:rsidRPr="00DD4D5E">
        <w:rPr>
          <w:b/>
        </w:rPr>
        <w:t>mit</w:t>
      </w:r>
      <w:r w:rsidR="00DD4D5E">
        <w:t xml:space="preserve"> </w:t>
      </w:r>
      <w:r w:rsidR="00DD4D5E" w:rsidRPr="00DD4D5E">
        <w:rPr>
          <w:b/>
        </w:rPr>
        <w:t>max. 2 Repeater</w:t>
      </w:r>
      <w:r w:rsidR="00DD4D5E">
        <w:t xml:space="preserve">; Eine direkte Verbindung max. 100m; Übertragung (NRZI-Codierung [Non Return </w:t>
      </w:r>
      <w:proofErr w:type="spellStart"/>
      <w:r w:rsidR="00DD4D5E">
        <w:t>To</w:t>
      </w:r>
      <w:proofErr w:type="spellEnd"/>
      <w:r w:rsidR="00DD4D5E">
        <w:t xml:space="preserve"> Zero, </w:t>
      </w:r>
      <w:proofErr w:type="spellStart"/>
      <w:r w:rsidR="00DD4D5E">
        <w:t>Invert</w:t>
      </w:r>
      <w:proofErr w:type="spellEnd"/>
      <w:r w:rsidR="00DD4D5E">
        <w:t xml:space="preserve"> On </w:t>
      </w:r>
      <w:proofErr w:type="spellStart"/>
      <w:r w:rsidR="00DD4D5E">
        <w:t>Ones</w:t>
      </w:r>
      <w:proofErr w:type="spellEnd"/>
      <w:r w:rsidR="00DD4D5E">
        <w:t xml:space="preserve">] verwendet); </w:t>
      </w:r>
      <w:r w:rsidR="00DD4D5E" w:rsidRPr="00DD4D5E">
        <w:rPr>
          <w:b/>
          <w:color w:val="0000FF"/>
        </w:rPr>
        <w:t>100Base-FX</w:t>
      </w:r>
      <w:r w:rsidR="00DD4D5E">
        <w:t xml:space="preserve"> (</w:t>
      </w:r>
      <w:r w:rsidR="005A20AB">
        <w:t xml:space="preserve">über </w:t>
      </w:r>
      <w:proofErr w:type="spellStart"/>
      <w:r w:rsidR="005A20AB">
        <w:t>zweifariges</w:t>
      </w:r>
      <w:proofErr w:type="spellEnd"/>
      <w:r w:rsidR="005A20AB">
        <w:t xml:space="preserve"> MM-Kabel, bei </w:t>
      </w:r>
      <w:proofErr w:type="spellStart"/>
      <w:r w:rsidR="005A20AB" w:rsidRPr="005A20AB">
        <w:rPr>
          <w:b/>
        </w:rPr>
        <w:t>Fullduplex</w:t>
      </w:r>
      <w:proofErr w:type="spellEnd"/>
      <w:r w:rsidR="005A20AB" w:rsidRPr="005A20AB">
        <w:rPr>
          <w:b/>
        </w:rPr>
        <w:t xml:space="preserve"> bis 2km</w:t>
      </w:r>
      <w:r w:rsidR="005A20AB">
        <w:t xml:space="preserve">, </w:t>
      </w:r>
      <w:proofErr w:type="spellStart"/>
      <w:r w:rsidR="005A20AB" w:rsidRPr="005A20AB">
        <w:rPr>
          <w:b/>
        </w:rPr>
        <w:t>Halfduplex</w:t>
      </w:r>
      <w:proofErr w:type="spellEnd"/>
      <w:r w:rsidR="005A20AB" w:rsidRPr="005A20AB">
        <w:rPr>
          <w:b/>
        </w:rPr>
        <w:t xml:space="preserve"> 400m</w:t>
      </w:r>
      <w:r w:rsidR="005A20AB">
        <w:t xml:space="preserve"> [mit Repeater dazwischen max. 300m]</w:t>
      </w:r>
      <w:r w:rsidR="00DD4D5E">
        <w:t>);</w:t>
      </w:r>
    </w:p>
    <w:p w:rsidR="002B0746" w:rsidRDefault="002B0746" w:rsidP="002B0746">
      <w:pPr>
        <w:pStyle w:val="berschrift1"/>
      </w:pPr>
      <w:r>
        <w:t xml:space="preserve">Gigabit </w:t>
      </w:r>
      <w:proofErr w:type="spellStart"/>
      <w:r>
        <w:t>Eth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6"/>
        <w:gridCol w:w="567"/>
        <w:gridCol w:w="425"/>
      </w:tblGrid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Norm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Medium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Max. m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1000Base-CX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 Paar STP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1000Base-SX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2MMF 62.5</w:t>
            </w:r>
          </w:p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2MMF 55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275</w:t>
            </w:r>
          </w:p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550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1000Base-LX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2MMF 62.5</w:t>
            </w:r>
          </w:p>
          <w:p w:rsidR="003C335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2MMF 50</w:t>
            </w:r>
          </w:p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2SMF 10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550</w:t>
            </w:r>
          </w:p>
          <w:p w:rsidR="003C335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550</w:t>
            </w:r>
          </w:p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5000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1000Base-LX10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10k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1000Base-BX10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1SMB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10k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1000Base-PX10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10k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1000Base-PX20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20k</w:t>
            </w:r>
          </w:p>
        </w:tc>
      </w:tr>
      <w:tr w:rsidR="003C3357" w:rsidTr="003C3357">
        <w:tc>
          <w:tcPr>
            <w:tcW w:w="856" w:type="dxa"/>
            <w:tcMar>
              <w:left w:w="0" w:type="dxa"/>
              <w:right w:w="0" w:type="dxa"/>
            </w:tcMar>
          </w:tcPr>
          <w:p w:rsidR="003C335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1000Base-T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4 Paar Cat5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3C3357" w:rsidRPr="00D97017" w:rsidRDefault="003C3357" w:rsidP="002B0746">
            <w:pPr>
              <w:rPr>
                <w:sz w:val="10"/>
              </w:rPr>
            </w:pPr>
            <w:r>
              <w:rPr>
                <w:sz w:val="10"/>
              </w:rPr>
              <w:t>100</w:t>
            </w:r>
          </w:p>
        </w:tc>
      </w:tr>
    </w:tbl>
    <w:p w:rsidR="00155201" w:rsidRDefault="00155201" w:rsidP="002B0746">
      <w:r>
        <w:t xml:space="preserve">Abwärtskompatibel wg. </w:t>
      </w:r>
      <w:proofErr w:type="spellStart"/>
      <w:r>
        <w:t>Autoneg</w:t>
      </w:r>
      <w:r>
        <w:t>o</w:t>
      </w:r>
      <w:r>
        <w:t>tiation</w:t>
      </w:r>
      <w:proofErr w:type="spellEnd"/>
      <w:r>
        <w:t xml:space="preserve">. </w:t>
      </w:r>
      <w:proofErr w:type="spellStart"/>
      <w:r w:rsidRPr="006505C9">
        <w:rPr>
          <w:b/>
        </w:rPr>
        <w:t>Full+Halfduplex</w:t>
      </w:r>
      <w:proofErr w:type="spellEnd"/>
      <w:r>
        <w:t xml:space="preserve"> bei 1Gb/s;</w:t>
      </w:r>
      <w:r w:rsidR="006505C9">
        <w:t xml:space="preserve"> </w:t>
      </w:r>
      <w:r w:rsidR="006505C9" w:rsidRPr="006505C9">
        <w:rPr>
          <w:b/>
          <w:color w:val="0000FF"/>
        </w:rPr>
        <w:t>GMII</w:t>
      </w:r>
      <w:r w:rsidR="006505C9">
        <w:t xml:space="preserve"> (</w:t>
      </w:r>
      <w:r w:rsidR="006505C9" w:rsidRPr="006505C9">
        <w:rPr>
          <w:b/>
        </w:rPr>
        <w:t>Gigabit Media Indepe</w:t>
      </w:r>
      <w:r w:rsidR="006505C9" w:rsidRPr="006505C9">
        <w:rPr>
          <w:b/>
        </w:rPr>
        <w:t>n</w:t>
      </w:r>
      <w:r w:rsidR="006505C9" w:rsidRPr="006505C9">
        <w:rPr>
          <w:b/>
        </w:rPr>
        <w:t>dent Interface</w:t>
      </w:r>
      <w:r w:rsidR="006505C9">
        <w:t xml:space="preserve"> = zw. PHY und MAC</w:t>
      </w:r>
      <w:r w:rsidR="009D3E7A">
        <w:t xml:space="preserve"> bei LWL</w:t>
      </w:r>
      <w:r w:rsidR="006505C9">
        <w:t>, um von Kabel zu ab</w:t>
      </w:r>
      <w:r w:rsidR="006505C9">
        <w:t>s</w:t>
      </w:r>
      <w:r w:rsidR="006505C9">
        <w:t>trahieren);</w:t>
      </w:r>
      <w:r w:rsidR="003504DB">
        <w:t xml:space="preserve"> </w:t>
      </w:r>
      <w:r w:rsidR="003504DB" w:rsidRPr="003504DB">
        <w:rPr>
          <w:b/>
          <w:color w:val="0000FF"/>
        </w:rPr>
        <w:t>1000Base-T</w:t>
      </w:r>
      <w:r w:rsidR="003504DB">
        <w:t xml:space="preserve"> (alle </w:t>
      </w:r>
      <w:r w:rsidR="003504DB" w:rsidRPr="00CC1A49">
        <w:rPr>
          <w:b/>
        </w:rPr>
        <w:t xml:space="preserve">4 Aderpaare </w:t>
      </w:r>
      <w:r w:rsidR="003504DB">
        <w:t xml:space="preserve">gleichzeitig; </w:t>
      </w:r>
      <w:r w:rsidR="00CC1A49" w:rsidRPr="00CC1A49">
        <w:rPr>
          <w:b/>
        </w:rPr>
        <w:t>PAM-5-Code</w:t>
      </w:r>
      <w:r w:rsidR="00CC1A49">
        <w:t xml:space="preserve"> [2.3 Bit/s, wovon 2 = Nut</w:t>
      </w:r>
      <w:r w:rsidR="00CC1A49">
        <w:t>z</w:t>
      </w:r>
      <w:r w:rsidR="00CC1A49">
        <w:t xml:space="preserve">daten, 0.3 = Fehlerkorrektur]); </w:t>
      </w:r>
      <w:r w:rsidR="00CC1A49" w:rsidRPr="00CC1A49">
        <w:rPr>
          <w:b/>
          <w:color w:val="0000FF"/>
        </w:rPr>
        <w:t>Halbduplex</w:t>
      </w:r>
      <w:r w:rsidR="00CC1A49">
        <w:t xml:space="preserve"> (bei </w:t>
      </w:r>
      <w:proofErr w:type="spellStart"/>
      <w:r w:rsidR="00CC1A49" w:rsidRPr="00CC1A49">
        <w:rPr>
          <w:b/>
        </w:rPr>
        <w:t>Shared</w:t>
      </w:r>
      <w:proofErr w:type="spellEnd"/>
      <w:r w:rsidR="00CC1A49" w:rsidRPr="00CC1A49">
        <w:rPr>
          <w:b/>
        </w:rPr>
        <w:t xml:space="preserve"> Medium</w:t>
      </w:r>
      <w:r w:rsidR="00CC1A49">
        <w:t xml:space="preserve"> [also nicht an Switches, sondern z. B. </w:t>
      </w:r>
      <w:r w:rsidR="00CC1A49" w:rsidRPr="00CC1A49">
        <w:rPr>
          <w:b/>
        </w:rPr>
        <w:t>Hubs</w:t>
      </w:r>
      <w:r w:rsidR="00CC1A49">
        <w:t xml:space="preserve">]; Muss nun aber </w:t>
      </w:r>
      <w:r w:rsidR="00CC1A49" w:rsidRPr="00CC1A49">
        <w:rPr>
          <w:b/>
        </w:rPr>
        <w:t>min. P</w:t>
      </w:r>
      <w:r w:rsidR="00CC1A49" w:rsidRPr="00CC1A49">
        <w:rPr>
          <w:b/>
        </w:rPr>
        <w:t>a</w:t>
      </w:r>
      <w:r w:rsidR="00CC1A49" w:rsidRPr="00CC1A49">
        <w:rPr>
          <w:b/>
        </w:rPr>
        <w:t>ketgrösse von 64Bit auf 512 Bit</w:t>
      </w:r>
      <w:r w:rsidR="00CC1A49">
        <w:t xml:space="preserve"> erhöht werden, wg. zu schne</w:t>
      </w:r>
      <w:r w:rsidR="00CC1A49">
        <w:t>l</w:t>
      </w:r>
      <w:r w:rsidR="00CC1A49">
        <w:t xml:space="preserve">lem Paket [= </w:t>
      </w:r>
      <w:r w:rsidR="00CC1A49" w:rsidRPr="00CC1A49">
        <w:rPr>
          <w:b/>
        </w:rPr>
        <w:t>Extra Carrier Exte</w:t>
      </w:r>
      <w:r w:rsidR="00CC1A49" w:rsidRPr="00CC1A49">
        <w:rPr>
          <w:b/>
        </w:rPr>
        <w:t>n</w:t>
      </w:r>
      <w:r w:rsidR="00CC1A49" w:rsidRPr="00CC1A49">
        <w:rPr>
          <w:b/>
        </w:rPr>
        <w:t>sion</w:t>
      </w:r>
      <w:r w:rsidR="00CC1A49">
        <w:t xml:space="preserve">], </w:t>
      </w:r>
      <w:r w:rsidR="00CC1A49" w:rsidRPr="00CC1A49">
        <w:rPr>
          <w:b/>
        </w:rPr>
        <w:t xml:space="preserve">Frame </w:t>
      </w:r>
      <w:proofErr w:type="spellStart"/>
      <w:r w:rsidR="00CC1A49" w:rsidRPr="00CC1A49">
        <w:rPr>
          <w:b/>
        </w:rPr>
        <w:t>Bursting</w:t>
      </w:r>
      <w:proofErr w:type="spellEnd"/>
      <w:r w:rsidR="00CC1A49">
        <w:t>, wenn nur kleine Pakete verschickt werden [um Overhead entgegen zu wi</w:t>
      </w:r>
      <w:r w:rsidR="00CC1A49">
        <w:t>r</w:t>
      </w:r>
      <w:r w:rsidR="00CC1A49">
        <w:t>ken]);</w:t>
      </w:r>
    </w:p>
    <w:p w:rsidR="00CC1A49" w:rsidRDefault="00CC1A49" w:rsidP="00CC1A49">
      <w:pPr>
        <w:pStyle w:val="berschrift1"/>
      </w:pPr>
      <w:r>
        <w:t xml:space="preserve">10GB/s </w:t>
      </w:r>
      <w:proofErr w:type="spellStart"/>
      <w:r>
        <w:t>Eth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4"/>
        <w:gridCol w:w="709"/>
        <w:gridCol w:w="425"/>
      </w:tblGrid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Pr="00D97017" w:rsidRDefault="00D32192" w:rsidP="00D32192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Norm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Pr="00D97017" w:rsidRDefault="00D32192" w:rsidP="00D32192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Medium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Pr="00D97017" w:rsidRDefault="00D32192" w:rsidP="00D32192">
            <w:pPr>
              <w:jc w:val="center"/>
              <w:rPr>
                <w:sz w:val="10"/>
              </w:rPr>
            </w:pPr>
            <w:r w:rsidRPr="00D97017">
              <w:rPr>
                <w:sz w:val="10"/>
              </w:rPr>
              <w:t>Max. m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10GBase-LX4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MMF</w:t>
            </w:r>
          </w:p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300</w:t>
            </w:r>
          </w:p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10k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SR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MMF 850</w:t>
            </w:r>
          </w:p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10GbE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65</w:t>
            </w:r>
          </w:p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300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LR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10k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ER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40k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SW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MMF</w:t>
            </w:r>
          </w:p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10GbE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65</w:t>
            </w:r>
          </w:p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300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LW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10k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EW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SMF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40k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CX4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 xml:space="preserve">8fach </w:t>
            </w:r>
            <w:proofErr w:type="spellStart"/>
            <w:r>
              <w:rPr>
                <w:sz w:val="10"/>
              </w:rPr>
              <w:t>Coax</w:t>
            </w:r>
            <w:proofErr w:type="spellEnd"/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</w:tr>
      <w:tr w:rsidR="00D32192" w:rsidTr="00D32192">
        <w:tc>
          <w:tcPr>
            <w:tcW w:w="714" w:type="dxa"/>
            <w:tcMar>
              <w:left w:w="0" w:type="dxa"/>
              <w:right w:w="0" w:type="dxa"/>
            </w:tcMar>
          </w:tcPr>
          <w:p w:rsidR="00D32192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10GBase-</w:t>
            </w:r>
            <w:r>
              <w:rPr>
                <w:sz w:val="10"/>
              </w:rPr>
              <w:t>T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UTP/STP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:rsidR="00D32192" w:rsidRPr="00D97017" w:rsidRDefault="00D32192" w:rsidP="00B878DF">
            <w:pPr>
              <w:rPr>
                <w:sz w:val="10"/>
              </w:rPr>
            </w:pPr>
            <w:r>
              <w:rPr>
                <w:sz w:val="10"/>
              </w:rPr>
              <w:t>55-100</w:t>
            </w:r>
          </w:p>
        </w:tc>
      </w:tr>
    </w:tbl>
    <w:p w:rsidR="00113635" w:rsidRPr="00113635" w:rsidRDefault="00657E09" w:rsidP="00113635">
      <w:r>
        <w:t xml:space="preserve">Nur noch </w:t>
      </w:r>
      <w:proofErr w:type="spellStart"/>
      <w:r w:rsidRPr="00657E09">
        <w:rPr>
          <w:b/>
        </w:rPr>
        <w:t>Fullduplex</w:t>
      </w:r>
      <w:proofErr w:type="spellEnd"/>
      <w:r>
        <w:t xml:space="preserve">; </w:t>
      </w:r>
      <w:r w:rsidRPr="00657E09">
        <w:rPr>
          <w:b/>
          <w:color w:val="0000FF"/>
        </w:rPr>
        <w:t>MAN</w:t>
      </w:r>
      <w:r>
        <w:t xml:space="preserve"> (</w:t>
      </w:r>
      <w:proofErr w:type="spellStart"/>
      <w:r>
        <w:t>Me</w:t>
      </w:r>
      <w:r>
        <w:t>t</w:t>
      </w:r>
      <w:r>
        <w:t>ropolian</w:t>
      </w:r>
      <w:proofErr w:type="spellEnd"/>
      <w:r>
        <w:t xml:space="preserve"> Area Networks, neu </w:t>
      </w:r>
      <w:proofErr w:type="spellStart"/>
      <w:r>
        <w:t>hi</w:t>
      </w:r>
      <w:r>
        <w:t>n</w:t>
      </w:r>
      <w:r>
        <w:t>zugekomen</w:t>
      </w:r>
      <w:proofErr w:type="spellEnd"/>
      <w:r>
        <w:t xml:space="preserve">); </w:t>
      </w:r>
      <w:r w:rsidRPr="00657E09">
        <w:rPr>
          <w:b/>
          <w:color w:val="0000FF"/>
        </w:rPr>
        <w:t>WAN</w:t>
      </w:r>
      <w:r>
        <w:t xml:space="preserve"> (Wide Area Ne</w:t>
      </w:r>
      <w:r>
        <w:t>t</w:t>
      </w:r>
      <w:r>
        <w:t xml:space="preserve">works, neu hinzugekommen, kompatibel zu SONET und SDH); </w:t>
      </w:r>
    </w:p>
    <w:sectPr w:rsidR="00113635" w:rsidRPr="00113635" w:rsidSect="00113635">
      <w:footerReference w:type="default" r:id="rId13"/>
      <w:pgSz w:w="16838" w:h="11906" w:orient="landscape"/>
      <w:pgMar w:top="720" w:right="720" w:bottom="720" w:left="720" w:header="708" w:footer="708" w:gutter="0"/>
      <w:cols w:num="8" w:space="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4DB" w:rsidRDefault="003504DB" w:rsidP="009135ED">
      <w:r>
        <w:separator/>
      </w:r>
    </w:p>
  </w:endnote>
  <w:endnote w:type="continuationSeparator" w:id="0">
    <w:p w:rsidR="003504DB" w:rsidRDefault="003504DB" w:rsidP="0091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4DB" w:rsidRDefault="003504DB" w:rsidP="00CD6AC1">
    <w:r>
      <w:t xml:space="preserve">Glossar: </w:t>
    </w:r>
    <w:r w:rsidRPr="00CD6AC1">
      <w:rPr>
        <w:b/>
      </w:rPr>
      <w:t>Begriff</w:t>
    </w:r>
    <w:r>
      <w:t xml:space="preserve"> [Erklärung]; Begriff2 [</w:t>
    </w:r>
    <w:proofErr w:type="spellStart"/>
    <w:r>
      <w:t>Erkl</w:t>
    </w:r>
    <w:proofErr w:type="spellEnd"/>
    <w:r>
      <w:t>.];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4DB" w:rsidRDefault="003504DB" w:rsidP="009135ED">
      <w:r>
        <w:separator/>
      </w:r>
    </w:p>
  </w:footnote>
  <w:footnote w:type="continuationSeparator" w:id="0">
    <w:p w:rsidR="003504DB" w:rsidRDefault="003504DB" w:rsidP="00913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674C7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B0"/>
    <w:rsid w:val="00113635"/>
    <w:rsid w:val="001230B0"/>
    <w:rsid w:val="0013265B"/>
    <w:rsid w:val="00155201"/>
    <w:rsid w:val="001A36A8"/>
    <w:rsid w:val="001B51DA"/>
    <w:rsid w:val="001E0BDB"/>
    <w:rsid w:val="001F351A"/>
    <w:rsid w:val="001F7F60"/>
    <w:rsid w:val="002219DD"/>
    <w:rsid w:val="002A771B"/>
    <w:rsid w:val="002B0746"/>
    <w:rsid w:val="002B461B"/>
    <w:rsid w:val="002B692F"/>
    <w:rsid w:val="00331555"/>
    <w:rsid w:val="003504DB"/>
    <w:rsid w:val="0035757C"/>
    <w:rsid w:val="00367849"/>
    <w:rsid w:val="003C3357"/>
    <w:rsid w:val="00402A28"/>
    <w:rsid w:val="00444720"/>
    <w:rsid w:val="004B45CB"/>
    <w:rsid w:val="00534FD5"/>
    <w:rsid w:val="00587DDE"/>
    <w:rsid w:val="005A20AB"/>
    <w:rsid w:val="005A4E4D"/>
    <w:rsid w:val="005E01C6"/>
    <w:rsid w:val="006505C9"/>
    <w:rsid w:val="00657E09"/>
    <w:rsid w:val="006625AD"/>
    <w:rsid w:val="0066423D"/>
    <w:rsid w:val="00665AC5"/>
    <w:rsid w:val="006720EA"/>
    <w:rsid w:val="006924EE"/>
    <w:rsid w:val="006E013B"/>
    <w:rsid w:val="00794511"/>
    <w:rsid w:val="007D6170"/>
    <w:rsid w:val="00806FEF"/>
    <w:rsid w:val="008340D1"/>
    <w:rsid w:val="00845814"/>
    <w:rsid w:val="0085411F"/>
    <w:rsid w:val="00855439"/>
    <w:rsid w:val="009135ED"/>
    <w:rsid w:val="009279B4"/>
    <w:rsid w:val="00946577"/>
    <w:rsid w:val="009B16ED"/>
    <w:rsid w:val="009D3E7A"/>
    <w:rsid w:val="00A166FE"/>
    <w:rsid w:val="00A32611"/>
    <w:rsid w:val="00A53EFF"/>
    <w:rsid w:val="00A661F7"/>
    <w:rsid w:val="00A673BE"/>
    <w:rsid w:val="00A97CCB"/>
    <w:rsid w:val="00AB119D"/>
    <w:rsid w:val="00BA16A8"/>
    <w:rsid w:val="00BA1A35"/>
    <w:rsid w:val="00BA4B34"/>
    <w:rsid w:val="00BE235E"/>
    <w:rsid w:val="00BF7061"/>
    <w:rsid w:val="00C47CD8"/>
    <w:rsid w:val="00C53549"/>
    <w:rsid w:val="00CC1A49"/>
    <w:rsid w:val="00CD6AC1"/>
    <w:rsid w:val="00CE6A7D"/>
    <w:rsid w:val="00CF5A76"/>
    <w:rsid w:val="00D16335"/>
    <w:rsid w:val="00D21FAF"/>
    <w:rsid w:val="00D32192"/>
    <w:rsid w:val="00D85DE0"/>
    <w:rsid w:val="00D97017"/>
    <w:rsid w:val="00DB5F15"/>
    <w:rsid w:val="00DC7AD7"/>
    <w:rsid w:val="00DD4D5E"/>
    <w:rsid w:val="00DE4619"/>
    <w:rsid w:val="00E30510"/>
    <w:rsid w:val="00E749C2"/>
    <w:rsid w:val="00E81969"/>
    <w:rsid w:val="00E90F29"/>
    <w:rsid w:val="00EB42F5"/>
    <w:rsid w:val="00F03D05"/>
    <w:rsid w:val="00F12F4D"/>
    <w:rsid w:val="00F8672C"/>
    <w:rsid w:val="00FC5885"/>
    <w:rsid w:val="00FD1EF6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3635"/>
    <w:pPr>
      <w:spacing w:after="0" w:line="240" w:lineRule="auto"/>
    </w:pPr>
    <w:rPr>
      <w:rFonts w:ascii="HelveticaNeueLT Std" w:hAnsi="HelveticaNeueLT Std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3635"/>
    <w:pPr>
      <w:keepNext/>
      <w:keepLines/>
      <w:spacing w:before="120"/>
      <w:outlineLvl w:val="0"/>
    </w:pPr>
    <w:rPr>
      <w:rFonts w:eastAsiaTheme="majorEastAsia" w:cstheme="majorBidi"/>
      <w:b/>
      <w:bCs/>
      <w:color w:val="FF0000"/>
      <w:sz w:val="14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635"/>
    <w:pPr>
      <w:keepNext/>
      <w:keepLines/>
      <w:outlineLvl w:val="1"/>
    </w:pPr>
    <w:rPr>
      <w:rFonts w:eastAsiaTheme="majorEastAsia" w:cstheme="majorBidi"/>
      <w:b/>
      <w:bCs/>
      <w:color w:val="0000FF"/>
      <w:sz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672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672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672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672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672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672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672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230B0"/>
    <w:pPr>
      <w:spacing w:after="0" w:line="240" w:lineRule="auto"/>
    </w:pPr>
    <w:rPr>
      <w:rFonts w:ascii="HelveticaNeueLT Std Lt" w:hAnsi="HelveticaNeueLT Std Lt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635"/>
    <w:rPr>
      <w:rFonts w:ascii="HelveticaNeueLT Std" w:eastAsiaTheme="majorEastAsia" w:hAnsi="HelveticaNeueLT Std" w:cstheme="majorBidi"/>
      <w:b/>
      <w:bCs/>
      <w:color w:val="FF0000"/>
      <w:sz w:val="14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635"/>
    <w:rPr>
      <w:rFonts w:ascii="HelveticaNeueLT Std" w:eastAsiaTheme="majorEastAsia" w:hAnsi="HelveticaNeueLT Std" w:cstheme="majorBidi"/>
      <w:b/>
      <w:bCs/>
      <w:color w:val="0000FF"/>
      <w:sz w:val="1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230B0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30B0"/>
    <w:rPr>
      <w:rFonts w:ascii="HelveticaNeueLT Std Lt" w:eastAsiaTheme="majorEastAsia" w:hAnsi="HelveticaNeueLT Std Lt" w:cstheme="majorBidi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135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135ED"/>
    <w:rPr>
      <w:rFonts w:ascii="HelveticaNeueLT Std Lt" w:hAnsi="HelveticaNeueLT Std Lt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135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135ED"/>
    <w:rPr>
      <w:rFonts w:ascii="HelveticaNeueLT Std Lt" w:hAnsi="HelveticaNeueLT Std Lt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35ED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5ED"/>
    <w:rPr>
      <w:rFonts w:ascii="HelveticaNeueLT Std Lt" w:eastAsiaTheme="majorEastAsia" w:hAnsi="HelveticaNeueLT Std Lt" w:cstheme="majorBidi"/>
      <w:i/>
      <w:iCs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672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672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672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672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67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0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0D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97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3635"/>
    <w:pPr>
      <w:spacing w:after="0" w:line="240" w:lineRule="auto"/>
    </w:pPr>
    <w:rPr>
      <w:rFonts w:ascii="HelveticaNeueLT Std" w:hAnsi="HelveticaNeueLT Std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3635"/>
    <w:pPr>
      <w:keepNext/>
      <w:keepLines/>
      <w:spacing w:before="120"/>
      <w:outlineLvl w:val="0"/>
    </w:pPr>
    <w:rPr>
      <w:rFonts w:eastAsiaTheme="majorEastAsia" w:cstheme="majorBidi"/>
      <w:b/>
      <w:bCs/>
      <w:color w:val="FF0000"/>
      <w:sz w:val="14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635"/>
    <w:pPr>
      <w:keepNext/>
      <w:keepLines/>
      <w:outlineLvl w:val="1"/>
    </w:pPr>
    <w:rPr>
      <w:rFonts w:eastAsiaTheme="majorEastAsia" w:cstheme="majorBidi"/>
      <w:b/>
      <w:bCs/>
      <w:color w:val="0000FF"/>
      <w:sz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672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672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672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672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672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672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672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230B0"/>
    <w:pPr>
      <w:spacing w:after="0" w:line="240" w:lineRule="auto"/>
    </w:pPr>
    <w:rPr>
      <w:rFonts w:ascii="HelveticaNeueLT Std Lt" w:hAnsi="HelveticaNeueLT Std Lt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635"/>
    <w:rPr>
      <w:rFonts w:ascii="HelveticaNeueLT Std" w:eastAsiaTheme="majorEastAsia" w:hAnsi="HelveticaNeueLT Std" w:cstheme="majorBidi"/>
      <w:b/>
      <w:bCs/>
      <w:color w:val="FF0000"/>
      <w:sz w:val="14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635"/>
    <w:rPr>
      <w:rFonts w:ascii="HelveticaNeueLT Std" w:eastAsiaTheme="majorEastAsia" w:hAnsi="HelveticaNeueLT Std" w:cstheme="majorBidi"/>
      <w:b/>
      <w:bCs/>
      <w:color w:val="0000FF"/>
      <w:sz w:val="1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230B0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30B0"/>
    <w:rPr>
      <w:rFonts w:ascii="HelveticaNeueLT Std Lt" w:eastAsiaTheme="majorEastAsia" w:hAnsi="HelveticaNeueLT Std Lt" w:cstheme="majorBidi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135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135ED"/>
    <w:rPr>
      <w:rFonts w:ascii="HelveticaNeueLT Std Lt" w:hAnsi="HelveticaNeueLT Std Lt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135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135ED"/>
    <w:rPr>
      <w:rFonts w:ascii="HelveticaNeueLT Std Lt" w:hAnsi="HelveticaNeueLT Std Lt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35ED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5ED"/>
    <w:rPr>
      <w:rFonts w:ascii="HelveticaNeueLT Std Lt" w:eastAsiaTheme="majorEastAsia" w:hAnsi="HelveticaNeueLT Std Lt" w:cstheme="majorBidi"/>
      <w:i/>
      <w:iCs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672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672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672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672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67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0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0D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97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1009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77</cp:revision>
  <dcterms:created xsi:type="dcterms:W3CDTF">2012-02-20T18:26:00Z</dcterms:created>
  <dcterms:modified xsi:type="dcterms:W3CDTF">2012-04-01T17:11:00Z</dcterms:modified>
</cp:coreProperties>
</file>