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98B" w:rsidRPr="009D5C40" w:rsidRDefault="00A6198B" w:rsidP="00A6198B">
      <w:pPr>
        <w:tabs>
          <w:tab w:val="left" w:pos="3195"/>
        </w:tabs>
        <w:rPr>
          <w:rFonts w:ascii="Arial" w:hAnsi="Arial"/>
          <w:b/>
          <w:sz w:val="28"/>
          <w:szCs w:val="28"/>
          <w:u w:val="single"/>
          <w:lang w:eastAsia="de-DE"/>
        </w:rPr>
      </w:pPr>
      <w:r w:rsidRPr="009D5C40">
        <w:rPr>
          <w:rFonts w:ascii="Arial" w:hAnsi="Arial"/>
          <w:b/>
          <w:sz w:val="28"/>
          <w:szCs w:val="28"/>
          <w:lang w:eastAsia="de-DE"/>
        </w:rPr>
        <w:t xml:space="preserve">            </w:t>
      </w:r>
      <w:r w:rsidRPr="009D5C40">
        <w:rPr>
          <w:rFonts w:ascii="Arial" w:hAnsi="Arial"/>
          <w:b/>
          <w:sz w:val="28"/>
          <w:szCs w:val="28"/>
          <w:u w:val="single"/>
          <w:lang w:eastAsia="de-DE"/>
        </w:rPr>
        <w:t xml:space="preserve">CHAPTER 12 - </w:t>
      </w:r>
      <w:proofErr w:type="gramStart"/>
      <w:r w:rsidRPr="009D5C40">
        <w:rPr>
          <w:rFonts w:ascii="Arial" w:hAnsi="Arial"/>
          <w:b/>
          <w:sz w:val="28"/>
          <w:szCs w:val="28"/>
          <w:u w:val="single"/>
          <w:lang w:eastAsia="de-DE"/>
        </w:rPr>
        <w:t>CONCLUSION  AND</w:t>
      </w:r>
      <w:proofErr w:type="gramEnd"/>
      <w:r w:rsidRPr="009D5C40">
        <w:rPr>
          <w:rFonts w:ascii="Arial" w:hAnsi="Arial"/>
          <w:b/>
          <w:sz w:val="28"/>
          <w:szCs w:val="28"/>
          <w:u w:val="single"/>
          <w:lang w:eastAsia="de-DE"/>
        </w:rPr>
        <w:t xml:space="preserve">  FUTURE  SCOPE</w:t>
      </w:r>
    </w:p>
    <w:p w:rsidR="00A6198B" w:rsidRPr="009D5C40" w:rsidRDefault="00A6198B" w:rsidP="00A6198B">
      <w:pPr>
        <w:tabs>
          <w:tab w:val="left" w:pos="3195"/>
        </w:tabs>
        <w:rPr>
          <w:rFonts w:ascii="Arial" w:hAnsi="Arial"/>
          <w:b/>
          <w:sz w:val="28"/>
          <w:szCs w:val="28"/>
          <w:u w:val="single"/>
          <w:lang w:eastAsia="de-DE"/>
        </w:rPr>
      </w:pPr>
    </w:p>
    <w:p w:rsidR="00A6198B" w:rsidRPr="003703A8" w:rsidRDefault="00A6198B" w:rsidP="00A6198B">
      <w:pPr>
        <w:rPr>
          <w:rFonts w:asciiTheme="minorHAnsi" w:hAnsiTheme="minorHAnsi" w:cstheme="minorHAnsi"/>
          <w:sz w:val="24"/>
          <w:szCs w:val="24"/>
        </w:rPr>
      </w:pPr>
      <w:r w:rsidRPr="003703A8">
        <w:rPr>
          <w:rFonts w:asciiTheme="minorHAnsi" w:hAnsiTheme="minorHAnsi" w:cstheme="minorHAnsi"/>
          <w:sz w:val="24"/>
          <w:szCs w:val="24"/>
        </w:rPr>
        <w:t xml:space="preserve">In this </w:t>
      </w:r>
      <w:proofErr w:type="gramStart"/>
      <w:r w:rsidRPr="003703A8">
        <w:rPr>
          <w:rFonts w:asciiTheme="minorHAnsi" w:hAnsiTheme="minorHAnsi" w:cstheme="minorHAnsi"/>
          <w:sz w:val="24"/>
          <w:szCs w:val="24"/>
        </w:rPr>
        <w:t>project ,</w:t>
      </w:r>
      <w:proofErr w:type="gramEnd"/>
      <w:r w:rsidRPr="003703A8">
        <w:rPr>
          <w:rFonts w:asciiTheme="minorHAnsi" w:hAnsiTheme="minorHAnsi" w:cstheme="minorHAnsi"/>
          <w:sz w:val="24"/>
          <w:szCs w:val="24"/>
        </w:rPr>
        <w:t xml:space="preserve"> we have shown that that using deep learning techniques, a very high amount of accuracy can be achieved. Using the </w:t>
      </w:r>
      <w:proofErr w:type="gramStart"/>
      <w:r w:rsidRPr="003703A8">
        <w:rPr>
          <w:rFonts w:asciiTheme="minorHAnsi" w:hAnsiTheme="minorHAnsi" w:cstheme="minorHAnsi"/>
          <w:sz w:val="24"/>
          <w:szCs w:val="24"/>
        </w:rPr>
        <w:t>Artificial  Neural</w:t>
      </w:r>
      <w:proofErr w:type="gramEnd"/>
      <w:r w:rsidRPr="003703A8">
        <w:rPr>
          <w:rFonts w:asciiTheme="minorHAnsi" w:hAnsiTheme="minorHAnsi" w:cstheme="minorHAnsi"/>
          <w:sz w:val="24"/>
          <w:szCs w:val="24"/>
        </w:rPr>
        <w:t xml:space="preserve"> Network with MNIST dataset, we’re  able to get an accuracy of 98.72%. The handwritten digit recognition using artificial neural network has proved to be of a fairly good efficiency. It works better than any other algorithm including convolutional neural network. </w:t>
      </w:r>
    </w:p>
    <w:p w:rsidR="00A6198B" w:rsidRPr="003703A8" w:rsidRDefault="00A6198B" w:rsidP="00A6198B">
      <w:pPr>
        <w:rPr>
          <w:rFonts w:asciiTheme="minorHAnsi" w:hAnsiTheme="minorHAnsi" w:cstheme="minorHAnsi"/>
          <w:sz w:val="24"/>
          <w:szCs w:val="24"/>
        </w:rPr>
      </w:pPr>
    </w:p>
    <w:p w:rsidR="00A6198B" w:rsidRPr="003703A8" w:rsidRDefault="00A6198B" w:rsidP="00A6198B">
      <w:pPr>
        <w:rPr>
          <w:rFonts w:asciiTheme="minorHAnsi" w:hAnsiTheme="minorHAnsi" w:cstheme="minorHAnsi"/>
          <w:sz w:val="24"/>
          <w:szCs w:val="24"/>
        </w:rPr>
      </w:pPr>
      <w:r w:rsidRPr="003703A8">
        <w:rPr>
          <w:rFonts w:asciiTheme="minorHAnsi" w:hAnsiTheme="minorHAnsi" w:cstheme="minorHAnsi"/>
          <w:sz w:val="24"/>
          <w:szCs w:val="24"/>
        </w:rPr>
        <w:t>Each apparatus has its own unpredictability and precision. Despite the fact that, we see that the intricacy of the code and the cycle is bit more when contrasted with ordinary machine learning calculations yet taking a gander at the precision accomplished, it very well may be said that it is justified, despite any trouble.</w:t>
      </w:r>
    </w:p>
    <w:p w:rsidR="00A6198B" w:rsidRPr="003703A8" w:rsidRDefault="00A6198B" w:rsidP="00A6198B">
      <w:pPr>
        <w:rPr>
          <w:rFonts w:asciiTheme="minorHAnsi" w:hAnsiTheme="minorHAnsi" w:cstheme="minorHAnsi"/>
          <w:sz w:val="24"/>
          <w:szCs w:val="24"/>
        </w:rPr>
      </w:pPr>
    </w:p>
    <w:p w:rsidR="00A6198B" w:rsidRPr="003703A8" w:rsidRDefault="00A6198B" w:rsidP="00A6198B">
      <w:pPr>
        <w:rPr>
          <w:rFonts w:asciiTheme="minorHAnsi" w:hAnsiTheme="minorHAnsi" w:cstheme="minorHAnsi"/>
          <w:sz w:val="24"/>
          <w:szCs w:val="24"/>
        </w:rPr>
      </w:pPr>
      <w:r w:rsidRPr="003703A8">
        <w:rPr>
          <w:rFonts w:asciiTheme="minorHAnsi" w:hAnsiTheme="minorHAnsi" w:cstheme="minorHAnsi"/>
          <w:sz w:val="24"/>
          <w:szCs w:val="24"/>
        </w:rPr>
        <w:t xml:space="preserve">The fundamental goal of this examination is to discover a portrayal of disengaged transcribed digits that permit their powerful acknowledgment. In this undertaking we utilized </w:t>
      </w:r>
      <w:proofErr w:type="gramStart"/>
      <w:r w:rsidRPr="003703A8">
        <w:rPr>
          <w:rFonts w:asciiTheme="minorHAnsi" w:hAnsiTheme="minorHAnsi" w:cstheme="minorHAnsi"/>
          <w:sz w:val="24"/>
          <w:szCs w:val="24"/>
        </w:rPr>
        <w:t>Artificial</w:t>
      </w:r>
      <w:proofErr w:type="gramEnd"/>
      <w:r w:rsidRPr="003703A8">
        <w:rPr>
          <w:rFonts w:asciiTheme="minorHAnsi" w:hAnsiTheme="minorHAnsi" w:cstheme="minorHAnsi"/>
          <w:sz w:val="24"/>
          <w:szCs w:val="24"/>
        </w:rPr>
        <w:t xml:space="preserve"> neural organization for acknowledgment of manually written numerals.</w:t>
      </w:r>
    </w:p>
    <w:p w:rsidR="00A6198B" w:rsidRPr="003703A8" w:rsidRDefault="00A6198B" w:rsidP="00A6198B">
      <w:pPr>
        <w:rPr>
          <w:rFonts w:asciiTheme="minorHAnsi" w:hAnsiTheme="minorHAnsi" w:cstheme="minorHAnsi"/>
          <w:sz w:val="24"/>
          <w:szCs w:val="24"/>
        </w:rPr>
      </w:pP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r w:rsidRPr="003703A8">
        <w:rPr>
          <w:rFonts w:asciiTheme="minorHAnsi" w:eastAsia="Times New Roman" w:hAnsiTheme="minorHAnsi" w:cstheme="minorHAnsi"/>
          <w:color w:val="000000"/>
          <w:spacing w:val="-1"/>
          <w:sz w:val="24"/>
          <w:szCs w:val="24"/>
        </w:rPr>
        <w:t xml:space="preserve">The main objective of this investigation is to find </w:t>
      </w: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proofErr w:type="gramStart"/>
      <w:r w:rsidRPr="003703A8">
        <w:rPr>
          <w:rFonts w:asciiTheme="minorHAnsi" w:eastAsia="Times New Roman" w:hAnsiTheme="minorHAnsi" w:cstheme="minorHAnsi"/>
          <w:color w:val="000000"/>
          <w:spacing w:val="-1"/>
          <w:sz w:val="24"/>
          <w:szCs w:val="24"/>
        </w:rPr>
        <w:t>a</w:t>
      </w:r>
      <w:proofErr w:type="gramEnd"/>
      <w:r w:rsidRPr="003703A8">
        <w:rPr>
          <w:rFonts w:asciiTheme="minorHAnsi" w:eastAsia="Times New Roman" w:hAnsiTheme="minorHAnsi" w:cstheme="minorHAnsi"/>
          <w:color w:val="000000"/>
          <w:spacing w:val="-1"/>
          <w:sz w:val="24"/>
          <w:szCs w:val="24"/>
        </w:rPr>
        <w:t xml:space="preserve"> representation of isolated handwritten digits that allow </w:t>
      </w: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proofErr w:type="gramStart"/>
      <w:r w:rsidRPr="003703A8">
        <w:rPr>
          <w:rFonts w:asciiTheme="minorHAnsi" w:eastAsia="Times New Roman" w:hAnsiTheme="minorHAnsi" w:cstheme="minorHAnsi"/>
          <w:color w:val="000000"/>
          <w:spacing w:val="-1"/>
          <w:sz w:val="24"/>
          <w:szCs w:val="24"/>
        </w:rPr>
        <w:t>their</w:t>
      </w:r>
      <w:proofErr w:type="gramEnd"/>
      <w:r w:rsidRPr="003703A8">
        <w:rPr>
          <w:rFonts w:asciiTheme="minorHAnsi" w:eastAsia="Times New Roman" w:hAnsiTheme="minorHAnsi" w:cstheme="minorHAnsi"/>
          <w:color w:val="000000"/>
          <w:spacing w:val="-1"/>
          <w:sz w:val="24"/>
          <w:szCs w:val="24"/>
        </w:rPr>
        <w:t xml:space="preserve"> effective recognition. In this paper used different </w:t>
      </w: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proofErr w:type="gramStart"/>
      <w:r w:rsidRPr="003703A8">
        <w:rPr>
          <w:rFonts w:asciiTheme="minorHAnsi" w:eastAsia="Times New Roman" w:hAnsiTheme="minorHAnsi" w:cstheme="minorHAnsi"/>
          <w:color w:val="000000"/>
          <w:spacing w:val="-1"/>
          <w:sz w:val="24"/>
          <w:szCs w:val="24"/>
        </w:rPr>
        <w:t>machine</w:t>
      </w:r>
      <w:proofErr w:type="gramEnd"/>
      <w:r w:rsidRPr="003703A8">
        <w:rPr>
          <w:rFonts w:asciiTheme="minorHAnsi" w:eastAsia="Times New Roman" w:hAnsiTheme="minorHAnsi" w:cstheme="minorHAnsi"/>
          <w:color w:val="000000"/>
          <w:spacing w:val="-1"/>
          <w:sz w:val="24"/>
          <w:szCs w:val="24"/>
        </w:rPr>
        <w:t xml:space="preserve"> learning algorithm for recognition of </w:t>
      </w: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proofErr w:type="gramStart"/>
      <w:r w:rsidRPr="003703A8">
        <w:rPr>
          <w:rFonts w:asciiTheme="minorHAnsi" w:eastAsia="Times New Roman" w:hAnsiTheme="minorHAnsi" w:cstheme="minorHAnsi"/>
          <w:color w:val="000000"/>
          <w:spacing w:val="-1"/>
          <w:sz w:val="24"/>
          <w:szCs w:val="24"/>
        </w:rPr>
        <w:t>handwritten</w:t>
      </w:r>
      <w:proofErr w:type="gramEnd"/>
      <w:r w:rsidRPr="003703A8">
        <w:rPr>
          <w:rFonts w:asciiTheme="minorHAnsi" w:eastAsia="Times New Roman" w:hAnsiTheme="minorHAnsi" w:cstheme="minorHAnsi"/>
          <w:color w:val="000000"/>
          <w:spacing w:val="-1"/>
          <w:sz w:val="24"/>
          <w:szCs w:val="24"/>
        </w:rPr>
        <w:t xml:space="preserve"> numerals.</w:t>
      </w: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proofErr w:type="gramStart"/>
      <w:r w:rsidRPr="003703A8">
        <w:rPr>
          <w:rFonts w:asciiTheme="minorHAnsi" w:eastAsia="Times New Roman" w:hAnsiTheme="minorHAnsi" w:cstheme="minorHAnsi"/>
          <w:color w:val="000000"/>
          <w:spacing w:val="-1"/>
          <w:sz w:val="24"/>
          <w:szCs w:val="24"/>
        </w:rPr>
        <w:t>he</w:t>
      </w:r>
      <w:proofErr w:type="gramEnd"/>
      <w:r w:rsidRPr="003703A8">
        <w:rPr>
          <w:rFonts w:asciiTheme="minorHAnsi" w:eastAsia="Times New Roman" w:hAnsiTheme="minorHAnsi" w:cstheme="minorHAnsi"/>
          <w:color w:val="000000"/>
          <w:spacing w:val="-1"/>
          <w:sz w:val="24"/>
          <w:szCs w:val="24"/>
        </w:rPr>
        <w:t xml:space="preserve"> main objective of this investigation is to find </w:t>
      </w: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proofErr w:type="gramStart"/>
      <w:r w:rsidRPr="003703A8">
        <w:rPr>
          <w:rFonts w:asciiTheme="minorHAnsi" w:eastAsia="Times New Roman" w:hAnsiTheme="minorHAnsi" w:cstheme="minorHAnsi"/>
          <w:color w:val="000000"/>
          <w:spacing w:val="-1"/>
          <w:sz w:val="24"/>
          <w:szCs w:val="24"/>
        </w:rPr>
        <w:t>a</w:t>
      </w:r>
      <w:proofErr w:type="gramEnd"/>
      <w:r w:rsidRPr="003703A8">
        <w:rPr>
          <w:rFonts w:asciiTheme="minorHAnsi" w:eastAsia="Times New Roman" w:hAnsiTheme="minorHAnsi" w:cstheme="minorHAnsi"/>
          <w:color w:val="000000"/>
          <w:spacing w:val="-1"/>
          <w:sz w:val="24"/>
          <w:szCs w:val="24"/>
        </w:rPr>
        <w:t xml:space="preserve"> representation of isolated handwritten digits that allow </w:t>
      </w:r>
    </w:p>
    <w:p w:rsidR="00A6198B" w:rsidRPr="003703A8" w:rsidRDefault="00A6198B" w:rsidP="00A6198B">
      <w:pPr>
        <w:shd w:val="clear" w:color="auto" w:fill="FFFFFF"/>
        <w:spacing w:line="0" w:lineRule="auto"/>
        <w:rPr>
          <w:rFonts w:asciiTheme="minorHAnsi" w:eastAsia="Times New Roman" w:hAnsiTheme="minorHAnsi" w:cstheme="minorHAnsi"/>
          <w:color w:val="000000"/>
          <w:spacing w:val="-1"/>
          <w:sz w:val="24"/>
          <w:szCs w:val="24"/>
        </w:rPr>
      </w:pPr>
      <w:proofErr w:type="gramStart"/>
      <w:r w:rsidRPr="003703A8">
        <w:rPr>
          <w:rFonts w:asciiTheme="minorHAnsi" w:eastAsia="Times New Roman" w:hAnsiTheme="minorHAnsi" w:cstheme="minorHAnsi"/>
          <w:color w:val="000000"/>
          <w:spacing w:val="-1"/>
          <w:sz w:val="24"/>
          <w:szCs w:val="24"/>
        </w:rPr>
        <w:t>their</w:t>
      </w:r>
      <w:proofErr w:type="gramEnd"/>
      <w:r w:rsidRPr="003703A8">
        <w:rPr>
          <w:rFonts w:asciiTheme="minorHAnsi" w:eastAsia="Times New Roman" w:hAnsiTheme="minorHAnsi" w:cstheme="minorHAnsi"/>
          <w:color w:val="000000"/>
          <w:spacing w:val="-1"/>
          <w:sz w:val="24"/>
          <w:szCs w:val="24"/>
        </w:rPr>
        <w:t xml:space="preserve"> effective recognition. In this paper used different </w:t>
      </w:r>
    </w:p>
    <w:p w:rsidR="00A6198B" w:rsidRDefault="00A6198B" w:rsidP="00A6198B">
      <w:pPr>
        <w:rPr>
          <w:rFonts w:asciiTheme="minorHAnsi" w:hAnsiTheme="minorHAnsi" w:cstheme="minorHAnsi"/>
          <w:sz w:val="24"/>
          <w:szCs w:val="24"/>
        </w:rPr>
      </w:pPr>
      <w:r w:rsidRPr="003703A8">
        <w:rPr>
          <w:rFonts w:asciiTheme="minorHAnsi" w:hAnsiTheme="minorHAnsi" w:cstheme="minorHAnsi"/>
          <w:sz w:val="24"/>
          <w:szCs w:val="24"/>
        </w:rPr>
        <w:t>In any hand written digit recognition process, the key factor is to address the feature extraction and correct classification approaches. The above algorithm that we have used   tries to address both the factors and well in terms of accuracy and time complexity.</w:t>
      </w:r>
    </w:p>
    <w:p w:rsidR="00A6198B" w:rsidRDefault="00A6198B" w:rsidP="00A6198B">
      <w:pPr>
        <w:rPr>
          <w:rFonts w:asciiTheme="minorHAnsi" w:hAnsiTheme="minorHAnsi" w:cstheme="minorHAnsi"/>
          <w:sz w:val="24"/>
          <w:szCs w:val="24"/>
        </w:rPr>
      </w:pPr>
    </w:p>
    <w:p w:rsidR="00A6198B" w:rsidRPr="003703A8" w:rsidRDefault="00A6198B" w:rsidP="00A6198B">
      <w:pPr>
        <w:rPr>
          <w:rFonts w:asciiTheme="minorHAnsi" w:hAnsiTheme="minorHAnsi" w:cstheme="minorHAnsi"/>
          <w:sz w:val="24"/>
          <w:szCs w:val="24"/>
        </w:rPr>
      </w:pPr>
      <w:r>
        <w:rPr>
          <w:rFonts w:asciiTheme="minorHAnsi" w:hAnsiTheme="minorHAnsi" w:cstheme="minorHAnsi"/>
          <w:sz w:val="24"/>
          <w:szCs w:val="24"/>
        </w:rPr>
        <w:t xml:space="preserve">The model can be extended to work on NIST dataset. We can increase the accuracy further by implementing more number of hidden layers and/or epochs. We can detect hand written digits easily. We can use ANN with less layers to get better accuracy. </w:t>
      </w:r>
    </w:p>
    <w:p w:rsidR="00A6198B" w:rsidRPr="003703A8" w:rsidRDefault="00A6198B" w:rsidP="00A6198B">
      <w:pPr>
        <w:tabs>
          <w:tab w:val="left" w:pos="3195"/>
        </w:tabs>
        <w:rPr>
          <w:rFonts w:asciiTheme="minorHAnsi" w:hAnsiTheme="minorHAnsi" w:cstheme="minorHAnsi"/>
          <w:b/>
          <w:sz w:val="24"/>
          <w:szCs w:val="24"/>
          <w:lang w:eastAsia="de-DE"/>
        </w:rPr>
      </w:pPr>
    </w:p>
    <w:p w:rsidR="00A6198B" w:rsidRDefault="00A6198B">
      <w:bookmarkStart w:id="0" w:name="_GoBack"/>
      <w:bookmarkEnd w:id="0"/>
    </w:p>
    <w:sectPr w:rsidR="00A61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8B"/>
    <w:rsid w:val="00A6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3B5E5-5B2E-4074-9967-F25ACCC4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98B"/>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1686</Characters>
  <Application>Microsoft Office Word</Application>
  <DocSecurity>0</DocSecurity>
  <Lines>14</Lines>
  <Paragraphs>3</Paragraphs>
  <ScaleCrop>false</ScaleCrop>
  <Company>ONGC</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hrithikgupta88</dc:creator>
  <cp:keywords/>
  <dc:description/>
  <cp:lastModifiedBy>hrithikgupta88</cp:lastModifiedBy>
  <cp:revision>1</cp:revision>
  <dcterms:created xsi:type="dcterms:W3CDTF">2021-05-14T04:10:00Z</dcterms:created>
  <dcterms:modified xsi:type="dcterms:W3CDTF">2021-05-14T04:11:00Z</dcterms:modified>
</cp:coreProperties>
</file>