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Supplementary material</w:t>
      </w:r>
    </w:p>
    <w:p>
      <w:pPr>
        <w:jc w:val="center"/>
      </w:pPr>
      <w:r>
        <w:rPr>
          <w:rFonts w:ascii="Calibri" w:hAnsi="Calibri" w:eastAsia="Calibri"/>
          <w:i/>
          <w:color w:val="666666"/>
          <w:sz w:val="22"/>
        </w:rPr>
        <w:t>China-US schizophrenia burden study, 1990-2023</w:t>
      </w:r>
    </w:p>
    <w:p>
      <w:pPr>
        <w:jc w:val="center"/>
      </w:pPr>
      <w:r>
        <w:rPr>
          <w:rFonts w:ascii="Calibri" w:hAnsi="Calibri" w:eastAsia="Calibri"/>
          <w:b/>
          <w:color w:val="666666"/>
          <w:sz w:val="22"/>
        </w:rPr>
        <w:t>Blinded manuscript</w:t>
      </w:r>
    </w:p>
    <w:p>
      <w:pPr>
        <w:pStyle w:val="Heading1"/>
      </w:pPr>
      <w:r>
        <w:t>Supplementary methods and audit trail</w:t>
      </w:r>
    </w:p>
    <w:p>
      <w:r>
        <w:t>This supplement contains the full audit, sensitivity analyses, secondary APC outputs, and readiness conditions. Native GBD uncertainty intervals are never relabeled as confidence intervals for derived quantities.</w:t>
      </w:r>
    </w:p>
    <w:p>
      <w:pPr>
        <w:pStyle w:val="Heading2"/>
      </w:pPr>
      <w:r>
        <w:t>Table S1. Data provenance</w:t>
      </w:r>
    </w:p>
    <w:tbl>
      <w:tblPr>
        <w:tblStyle w:val="TableGrid"/>
        <w:tblW w:type="dxa" w:w="9360"/>
        <w:jc w:val="left"/>
        <w:tblLook w:firstColumn="1" w:firstRow="1" w:lastColumn="0" w:lastRow="0" w:noHBand="0" w:noVBand="1" w:val="04A0"/>
        <w:tblInd w:w="120" w:type="dxa"/>
        <w:tblLayout w:type="fixed"/>
      </w:tblPr>
      <w:tblGrid>
        <w:gridCol w:w="1519"/>
        <w:gridCol w:w="1256"/>
        <w:gridCol w:w="1937"/>
        <w:gridCol w:w="1321"/>
        <w:gridCol w:w="1937"/>
        <w:gridCol w:w="1390"/>
      </w:tblGrid>
      <w:tr>
        <w:trPr>
          <w:tblHeader w:val="true"/>
        </w:trPr>
        <w:tc>
          <w:tcPr>
            <w:tcW w:type="dxa" w:w="1519"/>
            <w:shd w:fill="F2F4F7"/>
            <w:tcMar>
              <w:top w:w="80" w:type="dxa"/>
              <w:start w:w="120" w:type="dxa"/>
              <w:bottom w:w="80" w:type="dxa"/>
              <w:end w:w="120" w:type="dxa"/>
            </w:tcMar>
            <w:vAlign w:val="center"/>
          </w:tcPr>
          <w:p>
            <w:pPr>
              <w:jc w:val="center"/>
            </w:pPr>
            <w:r>
              <w:rPr>
                <w:rFonts w:ascii="Calibri" w:hAnsi="Calibri" w:eastAsia="Calibri"/>
                <w:b/>
                <w:color w:val="1F4D78"/>
                <w:sz w:val="15"/>
              </w:rPr>
              <w:t>Source role</w:t>
            </w:r>
          </w:p>
        </w:tc>
        <w:tc>
          <w:tcPr>
            <w:tcW w:type="dxa" w:w="1256"/>
            <w:shd w:fill="F2F4F7"/>
            <w:tcMar>
              <w:top w:w="80" w:type="dxa"/>
              <w:start w:w="120" w:type="dxa"/>
              <w:bottom w:w="80" w:type="dxa"/>
              <w:end w:w="120" w:type="dxa"/>
            </w:tcMar>
            <w:vAlign w:val="center"/>
          </w:tcPr>
          <w:p>
            <w:pPr>
              <w:jc w:val="center"/>
            </w:pPr>
            <w:r>
              <w:rPr>
                <w:rFonts w:ascii="Calibri" w:hAnsi="Calibri" w:eastAsia="Calibri"/>
                <w:b/>
                <w:color w:val="1F4D78"/>
                <w:sz w:val="15"/>
              </w:rPr>
              <w:t>GBD release</w:t>
            </w:r>
          </w:p>
        </w:tc>
        <w:tc>
          <w:tcPr>
            <w:tcW w:type="dxa" w:w="1937"/>
            <w:shd w:fill="F2F4F7"/>
            <w:tcMar>
              <w:top w:w="80" w:type="dxa"/>
              <w:start w:w="120" w:type="dxa"/>
              <w:bottom w:w="80" w:type="dxa"/>
              <w:end w:w="120" w:type="dxa"/>
            </w:tcMar>
            <w:vAlign w:val="center"/>
          </w:tcPr>
          <w:p>
            <w:pPr>
              <w:jc w:val="center"/>
            </w:pPr>
            <w:r>
              <w:rPr>
                <w:rFonts w:ascii="Calibri" w:hAnsi="Calibri" w:eastAsia="Calibri"/>
                <w:b/>
                <w:color w:val="1F4D78"/>
                <w:sz w:val="15"/>
              </w:rPr>
              <w:t>File</w:t>
            </w:r>
          </w:p>
        </w:tc>
        <w:tc>
          <w:tcPr>
            <w:tcW w:type="dxa" w:w="1321"/>
            <w:shd w:fill="F2F4F7"/>
            <w:tcMar>
              <w:top w:w="80" w:type="dxa"/>
              <w:start w:w="120" w:type="dxa"/>
              <w:bottom w:w="80" w:type="dxa"/>
              <w:end w:w="120" w:type="dxa"/>
            </w:tcMar>
            <w:vAlign w:val="center"/>
          </w:tcPr>
          <w:p>
            <w:pPr>
              <w:jc w:val="center"/>
            </w:pPr>
            <w:r>
              <w:rPr>
                <w:rFonts w:ascii="Calibri" w:hAnsi="Calibri" w:eastAsia="Calibri"/>
                <w:b/>
                <w:color w:val="1F4D78"/>
                <w:sz w:val="15"/>
              </w:rPr>
              <w:t>Retrieval date</w:t>
            </w:r>
          </w:p>
        </w:tc>
        <w:tc>
          <w:tcPr>
            <w:tcW w:type="dxa" w:w="1937"/>
            <w:shd w:fill="F2F4F7"/>
            <w:tcMar>
              <w:top w:w="80" w:type="dxa"/>
              <w:start w:w="120" w:type="dxa"/>
              <w:bottom w:w="80" w:type="dxa"/>
              <w:end w:w="120" w:type="dxa"/>
            </w:tcMar>
            <w:vAlign w:val="center"/>
          </w:tcPr>
          <w:p>
            <w:pPr>
              <w:jc w:val="center"/>
            </w:pPr>
            <w:r>
              <w:rPr>
                <w:rFonts w:ascii="Calibri" w:hAnsi="Calibri" w:eastAsia="Calibri"/>
                <w:b/>
                <w:color w:val="1F4D78"/>
                <w:sz w:val="15"/>
              </w:rPr>
              <w:t>Export ID</w:t>
            </w:r>
          </w:p>
        </w:tc>
        <w:tc>
          <w:tcPr>
            <w:tcW w:type="dxa" w:w="1390"/>
            <w:shd w:fill="F2F4F7"/>
            <w:tcMar>
              <w:top w:w="80" w:type="dxa"/>
              <w:start w:w="120" w:type="dxa"/>
              <w:bottom w:w="80" w:type="dxa"/>
              <w:end w:w="120" w:type="dxa"/>
            </w:tcMar>
            <w:vAlign w:val="center"/>
          </w:tcPr>
          <w:p>
            <w:pPr>
              <w:jc w:val="center"/>
            </w:pPr>
            <w:r>
              <w:rPr>
                <w:rFonts w:ascii="Calibri" w:hAnsi="Calibri" w:eastAsia="Calibri"/>
                <w:b/>
                <w:color w:val="1F4D78"/>
                <w:sz w:val="15"/>
              </w:rPr>
              <w:t>Status</w:t>
            </w:r>
          </w:p>
        </w:tc>
      </w:tr>
      <w:tr>
        <w:trPr>
          <w:cantSplit/>
        </w:trPr>
        <w:tc>
          <w:tcPr>
            <w:tcW w:type="dxa" w:w="1519"/>
            <w:vAlign w:val="center"/>
            <w:tcMar>
              <w:top w:w="80" w:type="dxa"/>
              <w:start w:w="120" w:type="dxa"/>
              <w:bottom w:w="80" w:type="dxa"/>
              <w:end w:w="120" w:type="dxa"/>
            </w:tcMar>
          </w:tcPr>
          <w:p>
            <w:pPr>
              <w:jc w:val="left"/>
            </w:pPr>
            <w:r>
              <w:rPr>
                <w:rFonts w:ascii="Calibri" w:hAnsi="Calibri" w:eastAsia="Calibri"/>
                <w:sz w:val="15"/>
              </w:rPr>
              <w:t>burden estimates</w:t>
            </w:r>
          </w:p>
        </w:tc>
        <w:tc>
          <w:tcPr>
            <w:tcW w:type="dxa" w:w="1256"/>
            <w:vAlign w:val="center"/>
            <w:tcMar>
              <w:top w:w="80" w:type="dxa"/>
              <w:start w:w="120" w:type="dxa"/>
              <w:bottom w:w="80" w:type="dxa"/>
              <w:end w:w="120" w:type="dxa"/>
            </w:tcMar>
          </w:tcPr>
          <w:p>
            <w:pPr>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jc w:val="center"/>
            </w:pPr>
            <w:r>
              <w:rPr>
                <w:rFonts w:ascii="Calibri" w:hAnsi="Calibri" w:eastAsia="Calibri"/>
                <w:sz w:val="15"/>
              </w:rPr>
              <w:t>GBD_2023_schizophrenia_fine_age_China_US.csv</w:t>
            </w:r>
          </w:p>
        </w:tc>
        <w:tc>
          <w:tcPr>
            <w:tcW w:type="dxa" w:w="1321"/>
            <w:vAlign w:val="center"/>
            <w:tcMar>
              <w:top w:w="80" w:type="dxa"/>
              <w:start w:w="120" w:type="dxa"/>
              <w:bottom w:w="80" w:type="dxa"/>
              <w:end w:w="120" w:type="dxa"/>
            </w:tcMar>
          </w:tcPr>
          <w:p>
            <w:pPr>
              <w:jc w:val="center"/>
            </w:pPr>
            <w:r>
              <w:rPr>
                <w:rFonts w:ascii="Calibri" w:hAnsi="Calibri" w:eastAsia="Calibri"/>
                <w:sz w:val="15"/>
              </w:rPr>
              <w:t>2026-09-02</w:t>
            </w:r>
          </w:p>
        </w:tc>
        <w:tc>
          <w:tcPr>
            <w:tcW w:type="dxa" w:w="1937"/>
            <w:vAlign w:val="center"/>
            <w:tcMar>
              <w:top w:w="80" w:type="dxa"/>
              <w:start w:w="120" w:type="dxa"/>
              <w:bottom w:w="80" w:type="dxa"/>
              <w:end w:w="120" w:type="dxa"/>
            </w:tcMar>
          </w:tcPr>
          <w:p>
            <w:pPr>
              <w:jc w:val="center"/>
            </w:pPr>
            <w:r>
              <w:rPr>
                <w:rFonts w:ascii="Calibri" w:hAnsi="Calibri" w:eastAsia="Calibri"/>
                <w:sz w:val="15"/>
              </w:rPr>
              <w:t>IHME-GBD_2023_DATA-774041bd-1 + IHME-GBD_2023_DATA-22ef74c2-1</w:t>
            </w:r>
          </w:p>
        </w:tc>
        <w:tc>
          <w:tcPr>
            <w:tcW w:type="dxa" w:w="1390"/>
            <w:vAlign w:val="center"/>
            <w:tcMar>
              <w:top w:w="80" w:type="dxa"/>
              <w:start w:w="120" w:type="dxa"/>
              <w:bottom w:w="80" w:type="dxa"/>
              <w:end w:w="120" w:type="dxa"/>
            </w:tcMar>
          </w:tcPr>
          <w:p>
            <w:pPr>
              <w:jc w:val="center"/>
            </w:pPr>
            <w:r>
              <w:rPr>
                <w:rFonts w:ascii="Calibri" w:hAnsi="Calibri" w:eastAsia="Calibri"/>
                <w:sz w:val="15"/>
              </w:rPr>
              <w:t>included</w:t>
            </w:r>
          </w:p>
        </w:tc>
      </w:tr>
      <w:tr>
        <w:trPr>
          <w:cantSplit/>
        </w:trPr>
        <w:tc>
          <w:tcPr>
            <w:tcW w:type="dxa" w:w="1519"/>
            <w:vAlign w:val="center"/>
            <w:tcMar>
              <w:top w:w="80" w:type="dxa"/>
              <w:start w:w="120" w:type="dxa"/>
              <w:bottom w:w="80" w:type="dxa"/>
              <w:end w:w="120" w:type="dxa"/>
            </w:tcMar>
          </w:tcPr>
          <w:p>
            <w:pPr>
              <w:jc w:val="left"/>
            </w:pPr>
            <w:r>
              <w:rPr>
                <w:rFonts w:ascii="Calibri" w:hAnsi="Calibri" w:eastAsia="Calibri"/>
                <w:sz w:val="15"/>
              </w:rPr>
              <w:t>population denominators</w:t>
            </w:r>
          </w:p>
        </w:tc>
        <w:tc>
          <w:tcPr>
            <w:tcW w:type="dxa" w:w="1256"/>
            <w:vAlign w:val="center"/>
            <w:tcMar>
              <w:top w:w="80" w:type="dxa"/>
              <w:start w:w="120" w:type="dxa"/>
              <w:bottom w:w="80" w:type="dxa"/>
              <w:end w:w="120" w:type="dxa"/>
            </w:tcMar>
          </w:tcPr>
          <w:p>
            <w:pPr>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jc w:val="center"/>
            </w:pPr>
            <w:r>
              <w:rPr>
                <w:rFonts w:ascii="Calibri" w:hAnsi="Calibri" w:eastAsia="Calibri"/>
                <w:sz w:val="15"/>
              </w:rPr>
              <w:t>GBD_2023_population_China_US.csv</w:t>
            </w:r>
          </w:p>
        </w:tc>
        <w:tc>
          <w:tcPr>
            <w:tcW w:type="dxa" w:w="1321"/>
            <w:vAlign w:val="center"/>
            <w:tcMar>
              <w:top w:w="80" w:type="dxa"/>
              <w:start w:w="120" w:type="dxa"/>
              <w:bottom w:w="80" w:type="dxa"/>
              <w:end w:w="120" w:type="dxa"/>
            </w:tcMar>
          </w:tcPr>
          <w:p>
            <w:pPr>
              <w:jc w:val="center"/>
            </w:pPr>
            <w:r>
              <w:rPr>
                <w:rFonts w:ascii="Calibri" w:hAnsi="Calibri" w:eastAsia="Calibri"/>
                <w:sz w:val="15"/>
              </w:rPr>
              <w:t>2026-09-02</w:t>
            </w:r>
          </w:p>
        </w:tc>
        <w:tc>
          <w:tcPr>
            <w:tcW w:type="dxa" w:w="1937"/>
            <w:vAlign w:val="center"/>
            <w:tcMar>
              <w:top w:w="80" w:type="dxa"/>
              <w:start w:w="120" w:type="dxa"/>
              <w:bottom w:w="80" w:type="dxa"/>
              <w:end w:w="120" w:type="dxa"/>
            </w:tcMar>
          </w:tcPr>
          <w:p>
            <w:pPr>
              <w:jc w:val="center"/>
            </w:pPr>
            <w:r>
              <w:rPr>
                <w:rFonts w:ascii="Calibri" w:hAnsi="Calibri" w:eastAsia="Calibri"/>
                <w:sz w:val="15"/>
              </w:rPr>
              <w:t>IHME-GBD_2023_DATA-a9a792bb-1</w:t>
            </w:r>
          </w:p>
        </w:tc>
        <w:tc>
          <w:tcPr>
            <w:tcW w:type="dxa" w:w="1390"/>
            <w:vAlign w:val="center"/>
            <w:tcMar>
              <w:top w:w="80" w:type="dxa"/>
              <w:start w:w="120" w:type="dxa"/>
              <w:bottom w:w="80" w:type="dxa"/>
              <w:end w:w="120" w:type="dxa"/>
            </w:tcMar>
          </w:tcPr>
          <w:p>
            <w:pPr>
              <w:jc w:val="center"/>
            </w:pPr>
            <w:r>
              <w:rPr>
                <w:rFonts w:ascii="Calibri" w:hAnsi="Calibri" w:eastAsia="Calibri"/>
                <w:sz w:val="15"/>
              </w:rPr>
              <w:t>official_GBD_2023</w:t>
            </w:r>
          </w:p>
        </w:tc>
      </w:tr>
      <w:tr>
        <w:trPr>
          <w:cantSplit/>
        </w:trPr>
        <w:tc>
          <w:tcPr>
            <w:tcW w:type="dxa" w:w="1519"/>
            <w:vAlign w:val="center"/>
            <w:tcMar>
              <w:top w:w="80" w:type="dxa"/>
              <w:start w:w="120" w:type="dxa"/>
              <w:bottom w:w="80" w:type="dxa"/>
              <w:end w:w="120" w:type="dxa"/>
            </w:tcMar>
          </w:tcPr>
          <w:p>
            <w:pPr>
              <w:jc w:val="left"/>
            </w:pPr>
            <w:r>
              <w:rPr>
                <w:rFonts w:ascii="Calibri" w:hAnsi="Calibri" w:eastAsia="Calibri"/>
                <w:sz w:val="15"/>
              </w:rPr>
              <w:t>GBD percent metric</w:t>
            </w:r>
          </w:p>
        </w:tc>
        <w:tc>
          <w:tcPr>
            <w:tcW w:type="dxa" w:w="1256"/>
            <w:vAlign w:val="center"/>
            <w:tcMar>
              <w:top w:w="80" w:type="dxa"/>
              <w:start w:w="120" w:type="dxa"/>
              <w:bottom w:w="80" w:type="dxa"/>
              <w:end w:w="120" w:type="dxa"/>
            </w:tcMar>
          </w:tcPr>
          <w:p>
            <w:pPr>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jc w:val="center"/>
            </w:pPr>
            <w:r>
              <w:rPr>
                <w:rFonts w:ascii="Calibri" w:hAnsi="Calibri" w:eastAsia="Calibri"/>
                <w:sz w:val="15"/>
              </w:rPr>
              <w:t>GBD_2023_schizophrenia_fine_age_China_US.csv</w:t>
            </w:r>
          </w:p>
        </w:tc>
        <w:tc>
          <w:tcPr>
            <w:tcW w:type="dxa" w:w="1321"/>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jc w:val="center"/>
            </w:pPr>
            <w:r>
              <w:rPr>
                <w:rFonts w:ascii="Calibri" w:hAnsi="Calibri" w:eastAsia="Calibri"/>
                <w:sz w:val="15"/>
              </w:rPr>
              <w:t>excluded</w:t>
            </w:r>
          </w:p>
        </w:tc>
      </w:tr>
      <w:tr>
        <w:trPr>
          <w:cantSplit/>
        </w:trPr>
        <w:tc>
          <w:tcPr>
            <w:tcW w:type="dxa" w:w="1519"/>
            <w:vAlign w:val="center"/>
            <w:tcMar>
              <w:top w:w="80" w:type="dxa"/>
              <w:start w:w="120" w:type="dxa"/>
              <w:bottom w:w="80" w:type="dxa"/>
              <w:end w:w="120" w:type="dxa"/>
            </w:tcMar>
          </w:tcPr>
          <w:p>
            <w:pPr>
              <w:jc w:val="left"/>
            </w:pPr>
            <w:r>
              <w:rPr>
                <w:rFonts w:ascii="Calibri" w:hAnsi="Calibri" w:eastAsia="Calibri"/>
                <w:sz w:val="15"/>
              </w:rPr>
              <w:t>probability of death</w:t>
            </w:r>
          </w:p>
        </w:tc>
        <w:tc>
          <w:tcPr>
            <w:tcW w:type="dxa" w:w="1256"/>
            <w:vAlign w:val="center"/>
            <w:tcMar>
              <w:top w:w="80" w:type="dxa"/>
              <w:start w:w="120" w:type="dxa"/>
              <w:bottom w:w="80" w:type="dxa"/>
              <w:end w:w="120" w:type="dxa"/>
            </w:tcMar>
          </w:tcPr>
          <w:p>
            <w:pPr>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jc w:val="center"/>
            </w:pPr>
            <w:r>
              <w:rPr>
                <w:rFonts w:ascii="Calibri" w:hAnsi="Calibri" w:eastAsia="Calibri"/>
                <w:sz w:val="15"/>
              </w:rPr>
              <w:t>GBD_1990_2023_ProbabilityOfDeath_ChinaUS_Schizophrenia.csv</w:t>
            </w:r>
          </w:p>
        </w:tc>
        <w:tc>
          <w:tcPr>
            <w:tcW w:type="dxa" w:w="1321"/>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jc w:val="center"/>
            </w:pPr>
            <w:r>
              <w:rPr>
                <w:rFonts w:ascii="Calibri" w:hAnsi="Calibri" w:eastAsia="Calibri"/>
                <w:sz w:val="15"/>
              </w:rPr>
              <w:t>excluded</w:t>
            </w:r>
          </w:p>
        </w:tc>
      </w:tr>
      <w:tr>
        <w:trPr>
          <w:cantSplit/>
        </w:trPr>
        <w:tc>
          <w:tcPr>
            <w:tcW w:type="dxa" w:w="1519"/>
            <w:vAlign w:val="center"/>
            <w:tcMar>
              <w:top w:w="80" w:type="dxa"/>
              <w:start w:w="120" w:type="dxa"/>
              <w:bottom w:w="80" w:type="dxa"/>
              <w:end w:w="120" w:type="dxa"/>
            </w:tcMar>
          </w:tcPr>
          <w:p>
            <w:pPr>
              <w:jc w:val="left"/>
            </w:pPr>
            <w:r>
              <w:rPr>
                <w:rFonts w:ascii="Calibri" w:hAnsi="Calibri" w:eastAsia="Calibri"/>
                <w:sz w:val="15"/>
              </w:rPr>
              <w:t>risk factor extract</w:t>
            </w:r>
          </w:p>
        </w:tc>
        <w:tc>
          <w:tcPr>
            <w:tcW w:type="dxa" w:w="1256"/>
            <w:vAlign w:val="center"/>
            <w:tcMar>
              <w:top w:w="80" w:type="dxa"/>
              <w:start w:w="120" w:type="dxa"/>
              <w:bottom w:w="80" w:type="dxa"/>
              <w:end w:w="120" w:type="dxa"/>
            </w:tcMar>
          </w:tcPr>
          <w:p>
            <w:pPr>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jc w:val="center"/>
            </w:pPr>
            <w:r>
              <w:rPr>
                <w:rFonts w:ascii="Calibri" w:hAnsi="Calibri" w:eastAsia="Calibri"/>
                <w:sz w:val="15"/>
              </w:rPr>
              <w:t>IHME-GBD_2023_DATA-5ef7a575-1.zip</w:t>
            </w:r>
          </w:p>
        </w:tc>
        <w:tc>
          <w:tcPr>
            <w:tcW w:type="dxa" w:w="1321"/>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jc w:val="center"/>
            </w:pPr>
            <w:r>
              <w:rPr>
                <w:rFonts w:ascii="Calibri" w:hAnsi="Calibri" w:eastAsia="Calibri"/>
                <w:sz w:val="15"/>
              </w:rPr>
              <w:t>excluded</w:t>
            </w:r>
          </w:p>
        </w:tc>
      </w:tr>
    </w:tbl>
    <w:p/>
    <w:p>
      <w:r>
        <w:t>Complete SHA-256 hashes, metadata-file hashes, and query dimensions are retained in provenance.csv and publication_tables.xlsx.</w:t>
      </w:r>
    </w:p>
    <w:p>
      <w:r>
        <w:br w:type="page"/>
      </w:r>
    </w:p>
    <w:p>
      <w:pPr>
        <w:pStyle w:val="Heading2"/>
      </w:pPr>
      <w:r>
        <w:t>Table S2. Completeness and validity audit</w:t>
      </w:r>
    </w:p>
    <w:tbl>
      <w:tblPr>
        <w:tblStyle w:val="TableGrid"/>
        <w:tblW w:type="dxa" w:w="9360"/>
        <w:jc w:val="left"/>
        <w:tblLook w:firstColumn="1" w:firstRow="1" w:lastColumn="0" w:lastRow="0" w:noHBand="0" w:noVBand="1" w:val="04A0"/>
        <w:tblInd w:w="120" w:type="dxa"/>
        <w:tblLayout w:type="fixed"/>
      </w:tblPr>
      <w:tblGrid>
        <w:gridCol w:w="1109"/>
        <w:gridCol w:w="881"/>
        <w:gridCol w:w="932"/>
        <w:gridCol w:w="944"/>
        <w:gridCol w:w="919"/>
        <w:gridCol w:w="982"/>
        <w:gridCol w:w="894"/>
        <w:gridCol w:w="932"/>
        <w:gridCol w:w="906"/>
        <w:gridCol w:w="861"/>
      </w:tblGrid>
      <w:tr>
        <w:trPr>
          <w:tblHeader w:val="true"/>
        </w:trPr>
        <w:tc>
          <w:tcPr>
            <w:tcW w:type="dxa" w:w="1109"/>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81"/>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32"/>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44"/>
            <w:shd w:fill="F2F4F7"/>
            <w:tcMar>
              <w:top w:w="80" w:type="dxa"/>
              <w:start w:w="120" w:type="dxa"/>
              <w:bottom w:w="80" w:type="dxa"/>
              <w:end w:w="120" w:type="dxa"/>
            </w:tcMar>
            <w:vAlign w:val="center"/>
          </w:tcPr>
          <w:p>
            <w:pPr>
              <w:jc w:val="center"/>
            </w:pPr>
            <w:r>
              <w:rPr>
                <w:rFonts w:ascii="Calibri" w:hAnsi="Calibri" w:eastAsia="Calibri"/>
                <w:b/>
                <w:color w:val="1F4D78"/>
                <w:sz w:val="14"/>
              </w:rPr>
              <w:t>Count years</w:t>
            </w:r>
          </w:p>
        </w:tc>
        <w:tc>
          <w:tcPr>
            <w:tcW w:type="dxa" w:w="919"/>
            <w:shd w:fill="F2F4F7"/>
            <w:tcMar>
              <w:top w:w="80" w:type="dxa"/>
              <w:start w:w="120" w:type="dxa"/>
              <w:bottom w:w="80" w:type="dxa"/>
              <w:end w:w="120" w:type="dxa"/>
            </w:tcMar>
            <w:vAlign w:val="center"/>
          </w:tcPr>
          <w:p>
            <w:pPr>
              <w:jc w:val="center"/>
            </w:pPr>
            <w:r>
              <w:rPr>
                <w:rFonts w:ascii="Calibri" w:hAnsi="Calibri" w:eastAsia="Calibri"/>
                <w:b/>
                <w:color w:val="1F4D78"/>
                <w:sz w:val="14"/>
              </w:rPr>
              <w:t>ASR years</w:t>
            </w:r>
          </w:p>
        </w:tc>
        <w:tc>
          <w:tcPr>
            <w:tcW w:type="dxa" w:w="982"/>
            <w:shd w:fill="F2F4F7"/>
            <w:tcMar>
              <w:top w:w="80" w:type="dxa"/>
              <w:start w:w="120" w:type="dxa"/>
              <w:bottom w:w="80" w:type="dxa"/>
              <w:end w:w="120" w:type="dxa"/>
            </w:tcMar>
            <w:vAlign w:val="center"/>
          </w:tcPr>
          <w:p>
            <w:pPr>
              <w:jc w:val="center"/>
            </w:pPr>
            <w:r>
              <w:rPr>
                <w:rFonts w:ascii="Calibri" w:hAnsi="Calibri" w:eastAsia="Calibri"/>
                <w:b/>
                <w:color w:val="1F4D78"/>
                <w:sz w:val="14"/>
              </w:rPr>
              <w:t>Age-year cells</w:t>
            </w:r>
          </w:p>
        </w:tc>
        <w:tc>
          <w:tcPr>
            <w:tcW w:type="dxa" w:w="894"/>
            <w:shd w:fill="F2F4F7"/>
            <w:tcMar>
              <w:top w:w="80" w:type="dxa"/>
              <w:start w:w="120" w:type="dxa"/>
              <w:bottom w:w="80" w:type="dxa"/>
              <w:end w:w="120" w:type="dxa"/>
            </w:tcMar>
            <w:vAlign w:val="center"/>
          </w:tcPr>
          <w:p>
            <w:pPr>
              <w:jc w:val="center"/>
            </w:pPr>
            <w:r>
              <w:rPr>
                <w:rFonts w:ascii="Calibri" w:hAnsi="Calibri" w:eastAsia="Calibri"/>
                <w:b/>
                <w:color w:val="1F4D78"/>
                <w:sz w:val="14"/>
              </w:rPr>
              <w:t>Missing</w:t>
            </w:r>
          </w:p>
        </w:tc>
        <w:tc>
          <w:tcPr>
            <w:tcW w:type="dxa" w:w="932"/>
            <w:shd w:fill="F2F4F7"/>
            <w:tcMar>
              <w:top w:w="80" w:type="dxa"/>
              <w:start w:w="120" w:type="dxa"/>
              <w:bottom w:w="80" w:type="dxa"/>
              <w:end w:w="120" w:type="dxa"/>
            </w:tcMar>
            <w:vAlign w:val="center"/>
          </w:tcPr>
          <w:p>
            <w:pPr>
              <w:jc w:val="center"/>
            </w:pPr>
            <w:r>
              <w:rPr>
                <w:rFonts w:ascii="Calibri" w:hAnsi="Calibri" w:eastAsia="Calibri"/>
                <w:b/>
                <w:color w:val="1F4D78"/>
                <w:sz w:val="14"/>
              </w:rPr>
              <w:t>Invalid UI</w:t>
            </w:r>
          </w:p>
        </w:tc>
        <w:tc>
          <w:tcPr>
            <w:tcW w:type="dxa" w:w="906"/>
            <w:shd w:fill="F2F4F7"/>
            <w:tcMar>
              <w:top w:w="80" w:type="dxa"/>
              <w:start w:w="120" w:type="dxa"/>
              <w:bottom w:w="80" w:type="dxa"/>
              <w:end w:w="120" w:type="dxa"/>
            </w:tcMar>
            <w:vAlign w:val="center"/>
          </w:tcPr>
          <w:p>
            <w:pPr>
              <w:jc w:val="center"/>
            </w:pPr>
            <w:r>
              <w:rPr>
                <w:rFonts w:ascii="Calibri" w:hAnsi="Calibri" w:eastAsia="Calibri"/>
                <w:b/>
                <w:color w:val="1F4D78"/>
                <w:sz w:val="14"/>
              </w:rPr>
              <w:t>Negative</w:t>
            </w:r>
          </w:p>
        </w:tc>
        <w:tc>
          <w:tcPr>
            <w:tcW w:type="dxa" w:w="861"/>
            <w:shd w:fill="F2F4F7"/>
            <w:tcMar>
              <w:top w:w="80" w:type="dxa"/>
              <w:start w:w="120" w:type="dxa"/>
              <w:bottom w:w="80" w:type="dxa"/>
              <w:end w:w="120" w:type="dxa"/>
            </w:tcMar>
            <w:vAlign w:val="center"/>
          </w:tcPr>
          <w:p>
            <w:pPr>
              <w:jc w:val="center"/>
            </w:pPr>
            <w:r>
              <w:rPr>
                <w:rFonts w:ascii="Calibri" w:hAnsi="Calibri" w:eastAsia="Calibri"/>
                <w:b/>
                <w:color w:val="1F4D78"/>
                <w:sz w:val="14"/>
              </w:rPr>
              <w:t>Zero</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DALYs</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China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DALYs</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jc w:val="center"/>
            </w:pPr>
            <w:r>
              <w:rPr>
                <w:rFonts w:ascii="Calibri" w:hAnsi="Calibri" w:eastAsia="Calibri"/>
                <w:sz w:val="14"/>
              </w:rPr>
              <w:t>DALYs</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jc w:val="center"/>
            </w:pPr>
            <w:r>
              <w:rPr>
                <w:rFonts w:ascii="Calibri" w:hAnsi="Calibri" w:eastAsia="Calibri"/>
                <w:sz w:val="14"/>
              </w:rPr>
              <w:t>Male</w:t>
            </w:r>
          </w:p>
        </w:tc>
        <w:tc>
          <w:tcPr>
            <w:tcW w:type="dxa" w:w="932"/>
            <w:vAlign w:val="center"/>
            <w:tcMar>
              <w:top w:w="80" w:type="dxa"/>
              <w:start w:w="120" w:type="dxa"/>
              <w:bottom w:w="80" w:type="dxa"/>
              <w:end w:w="120" w:type="dxa"/>
            </w:tcMar>
          </w:tcPr>
          <w:p>
            <w:pPr>
              <w:jc w:val="center"/>
            </w:pPr>
            <w:r>
              <w:rPr>
                <w:rFonts w:ascii="Calibri" w:hAnsi="Calibri" w:eastAsia="Calibri"/>
                <w:sz w:val="14"/>
              </w:rPr>
              <w:t>DALYs</w:t>
            </w:r>
          </w:p>
        </w:tc>
        <w:tc>
          <w:tcPr>
            <w:tcW w:type="dxa" w:w="944"/>
            <w:vAlign w:val="center"/>
            <w:tcMar>
              <w:top w:w="80" w:type="dxa"/>
              <w:start w:w="120" w:type="dxa"/>
              <w:bottom w:w="80" w:type="dxa"/>
              <w:end w:w="120" w:type="dxa"/>
            </w:tcMar>
          </w:tcPr>
          <w:p>
            <w:pPr>
              <w:jc w:val="center"/>
            </w:pPr>
            <w:r>
              <w:rPr>
                <w:rFonts w:ascii="Calibri" w:hAnsi="Calibri" w:eastAsia="Calibri"/>
                <w:sz w:val="14"/>
              </w:rPr>
              <w:t>34</w:t>
            </w:r>
          </w:p>
        </w:tc>
        <w:tc>
          <w:tcPr>
            <w:tcW w:type="dxa" w:w="919"/>
            <w:vAlign w:val="center"/>
            <w:tcMar>
              <w:top w:w="80" w:type="dxa"/>
              <w:start w:w="120" w:type="dxa"/>
              <w:bottom w:w="80" w:type="dxa"/>
              <w:end w:w="120" w:type="dxa"/>
            </w:tcMar>
          </w:tcPr>
          <w:p>
            <w:pPr>
              <w:jc w:val="center"/>
            </w:pPr>
            <w:r>
              <w:rPr>
                <w:rFonts w:ascii="Calibri" w:hAnsi="Calibri" w:eastAsia="Calibri"/>
                <w:sz w:val="14"/>
              </w:rPr>
              <w:t>34</w:t>
            </w:r>
          </w:p>
        </w:tc>
        <w:tc>
          <w:tcPr>
            <w:tcW w:type="dxa" w:w="982"/>
            <w:vAlign w:val="center"/>
            <w:tcMar>
              <w:top w:w="80" w:type="dxa"/>
              <w:start w:w="120" w:type="dxa"/>
              <w:bottom w:w="80" w:type="dxa"/>
              <w:end w:w="120" w:type="dxa"/>
            </w:tcMar>
          </w:tcPr>
          <w:p>
            <w:pPr>
              <w:jc w:val="center"/>
            </w:pPr>
            <w:r>
              <w:rPr>
                <w:rFonts w:ascii="Calibri" w:hAnsi="Calibri" w:eastAsia="Calibri"/>
                <w:sz w:val="14"/>
              </w:rPr>
              <w:t>680</w:t>
            </w:r>
          </w:p>
        </w:tc>
        <w:tc>
          <w:tcPr>
            <w:tcW w:type="dxa" w:w="894"/>
            <w:vAlign w:val="center"/>
            <w:tcMar>
              <w:top w:w="80" w:type="dxa"/>
              <w:start w:w="120" w:type="dxa"/>
              <w:bottom w:w="80" w:type="dxa"/>
              <w:end w:w="120" w:type="dxa"/>
            </w:tcMar>
          </w:tcPr>
          <w:p>
            <w:pPr>
              <w:jc w:val="center"/>
            </w:pPr>
            <w:r>
              <w:rPr>
                <w:rFonts w:ascii="Calibri" w:hAnsi="Calibri" w:eastAsia="Calibri"/>
                <w:sz w:val="14"/>
              </w:rPr>
              <w:t>0</w:t>
            </w:r>
          </w:p>
        </w:tc>
        <w:tc>
          <w:tcPr>
            <w:tcW w:type="dxa" w:w="932"/>
            <w:vAlign w:val="center"/>
            <w:tcMar>
              <w:top w:w="80" w:type="dxa"/>
              <w:start w:w="120" w:type="dxa"/>
              <w:bottom w:w="80" w:type="dxa"/>
              <w:end w:w="120" w:type="dxa"/>
            </w:tcMar>
          </w:tcPr>
          <w:p>
            <w:pPr>
              <w:jc w:val="center"/>
            </w:pPr>
            <w:r>
              <w:rPr>
                <w:rFonts w:ascii="Calibri" w:hAnsi="Calibri" w:eastAsia="Calibri"/>
                <w:sz w:val="14"/>
              </w:rPr>
              <w:t>0</w:t>
            </w:r>
          </w:p>
        </w:tc>
        <w:tc>
          <w:tcPr>
            <w:tcW w:type="dxa" w:w="906"/>
            <w:vAlign w:val="center"/>
            <w:tcMar>
              <w:top w:w="80" w:type="dxa"/>
              <w:start w:w="120" w:type="dxa"/>
              <w:bottom w:w="80" w:type="dxa"/>
              <w:end w:w="120" w:type="dxa"/>
            </w:tcMar>
          </w:tcPr>
          <w:p>
            <w:pPr>
              <w:jc w:val="center"/>
            </w:pPr>
            <w:r>
              <w:rPr>
                <w:rFonts w:ascii="Calibri" w:hAnsi="Calibri" w:eastAsia="Calibri"/>
                <w:sz w:val="14"/>
              </w:rPr>
              <w:t>0</w:t>
            </w:r>
          </w:p>
        </w:tc>
        <w:tc>
          <w:tcPr>
            <w:tcW w:type="dxa" w:w="861"/>
            <w:vAlign w:val="center"/>
            <w:tcMar>
              <w:top w:w="80" w:type="dxa"/>
              <w:start w:w="120" w:type="dxa"/>
              <w:bottom w:w="80" w:type="dxa"/>
              <w:end w:w="120" w:type="dxa"/>
            </w:tcMar>
          </w:tcPr>
          <w:p>
            <w:pPr>
              <w:jc w:val="center"/>
            </w:pPr>
            <w:r>
              <w:rPr>
                <w:rFonts w:ascii="Calibri" w:hAnsi="Calibri" w:eastAsia="Calibri"/>
                <w:sz w:val="14"/>
              </w:rPr>
              <w:t>136</w:t>
            </w:r>
          </w:p>
        </w:tc>
      </w:tr>
    </w:tbl>
    <w:p/>
    <w:p>
      <w:pPr>
        <w:pStyle w:val="Heading2"/>
      </w:pPr>
      <w:r>
        <w:t>Table S3. YLD-DALY identity audit</w:t>
      </w:r>
    </w:p>
    <w:tbl>
      <w:tblPr>
        <w:tblStyle w:val="TableGrid"/>
        <w:tblW w:type="dxa" w:w="9360"/>
        <w:jc w:val="left"/>
        <w:tblLook w:firstColumn="1" w:firstRow="1" w:lastColumn="0" w:lastRow="0" w:noHBand="0" w:noVBand="1" w:val="04A0"/>
        <w:tblInd w:w="120" w:type="dxa"/>
        <w:tblLayout w:type="fixed"/>
      </w:tblPr>
      <w:tblGrid>
        <w:gridCol w:w="1270"/>
        <w:gridCol w:w="1249"/>
        <w:gridCol w:w="1270"/>
        <w:gridCol w:w="1291"/>
        <w:gridCol w:w="1207"/>
        <w:gridCol w:w="1186"/>
        <w:gridCol w:w="1887"/>
      </w:tblGrid>
      <w:tr>
        <w:trPr>
          <w:tblHeader w:val="true"/>
        </w:trPr>
        <w:tc>
          <w:tcPr>
            <w:tcW w:type="dxa" w:w="1270"/>
            <w:shd w:fill="F2F4F7"/>
            <w:tcMar>
              <w:top w:w="80" w:type="dxa"/>
              <w:start w:w="120" w:type="dxa"/>
              <w:bottom w:w="80" w:type="dxa"/>
              <w:end w:w="120" w:type="dxa"/>
            </w:tcMar>
            <w:vAlign w:val="center"/>
          </w:tcPr>
          <w:p>
            <w:pPr>
              <w:jc w:val="center"/>
            </w:pPr>
            <w:r>
              <w:rPr>
                <w:rFonts w:ascii="Calibri" w:hAnsi="Calibri" w:eastAsia="Calibri"/>
                <w:b/>
                <w:color w:val="1F4D78"/>
                <w:sz w:val="15"/>
              </w:rPr>
              <w:t>Status</w:t>
            </w:r>
          </w:p>
        </w:tc>
        <w:tc>
          <w:tcPr>
            <w:tcW w:type="dxa" w:w="1249"/>
            <w:shd w:fill="F2F4F7"/>
            <w:tcMar>
              <w:top w:w="80" w:type="dxa"/>
              <w:start w:w="120" w:type="dxa"/>
              <w:bottom w:w="80" w:type="dxa"/>
              <w:end w:w="120" w:type="dxa"/>
            </w:tcMar>
            <w:vAlign w:val="center"/>
          </w:tcPr>
          <w:p>
            <w:pPr>
              <w:jc w:val="center"/>
            </w:pPr>
            <w:r>
              <w:rPr>
                <w:rFonts w:ascii="Calibri" w:hAnsi="Calibri" w:eastAsia="Calibri"/>
                <w:b/>
                <w:color w:val="1F4D78"/>
                <w:sz w:val="15"/>
              </w:rPr>
              <w:t>Audit passed</w:t>
            </w:r>
          </w:p>
        </w:tc>
        <w:tc>
          <w:tcPr>
            <w:tcW w:type="dxa" w:w="1270"/>
            <w:shd w:fill="F2F4F7"/>
            <w:tcMar>
              <w:top w:w="80" w:type="dxa"/>
              <w:start w:w="120" w:type="dxa"/>
              <w:bottom w:w="80" w:type="dxa"/>
              <w:end w:w="120" w:type="dxa"/>
            </w:tcMar>
            <w:vAlign w:val="center"/>
          </w:tcPr>
          <w:p>
            <w:pPr>
              <w:jc w:val="center"/>
            </w:pPr>
            <w:r>
              <w:rPr>
                <w:rFonts w:ascii="Calibri" w:hAnsi="Calibri" w:eastAsia="Calibri"/>
                <w:b/>
                <w:color w:val="1F4D78"/>
                <w:sz w:val="15"/>
              </w:rPr>
              <w:t>YLD available</w:t>
            </w:r>
          </w:p>
        </w:tc>
        <w:tc>
          <w:tcPr>
            <w:tcW w:type="dxa" w:w="1291"/>
            <w:shd w:fill="F2F4F7"/>
            <w:tcMar>
              <w:top w:w="80" w:type="dxa"/>
              <w:start w:w="120" w:type="dxa"/>
              <w:bottom w:w="80" w:type="dxa"/>
              <w:end w:w="120" w:type="dxa"/>
            </w:tcMar>
            <w:vAlign w:val="center"/>
          </w:tcPr>
          <w:p>
            <w:pPr>
              <w:jc w:val="center"/>
            </w:pPr>
            <w:r>
              <w:rPr>
                <w:rFonts w:ascii="Calibri" w:hAnsi="Calibri" w:eastAsia="Calibri"/>
                <w:b/>
                <w:color w:val="1F4D78"/>
                <w:sz w:val="15"/>
              </w:rPr>
              <w:t>Expected cells</w:t>
            </w:r>
          </w:p>
        </w:tc>
        <w:tc>
          <w:tcPr>
            <w:tcW w:type="dxa" w:w="1207"/>
            <w:shd w:fill="F2F4F7"/>
            <w:tcMar>
              <w:top w:w="80" w:type="dxa"/>
              <w:start w:w="120" w:type="dxa"/>
              <w:bottom w:w="80" w:type="dxa"/>
              <w:end w:w="120" w:type="dxa"/>
            </w:tcMar>
            <w:vAlign w:val="center"/>
          </w:tcPr>
          <w:p>
            <w:pPr>
              <w:jc w:val="center"/>
            </w:pPr>
            <w:r>
              <w:rPr>
                <w:rFonts w:ascii="Calibri" w:hAnsi="Calibri" w:eastAsia="Calibri"/>
                <w:b/>
                <w:color w:val="1F4D78"/>
                <w:sz w:val="15"/>
              </w:rPr>
              <w:t>Duplicates</w:t>
            </w:r>
          </w:p>
        </w:tc>
        <w:tc>
          <w:tcPr>
            <w:tcW w:type="dxa" w:w="1186"/>
            <w:shd w:fill="F2F4F7"/>
            <w:tcMar>
              <w:top w:w="80" w:type="dxa"/>
              <w:start w:w="120" w:type="dxa"/>
              <w:bottom w:w="80" w:type="dxa"/>
              <w:end w:w="120" w:type="dxa"/>
            </w:tcMar>
            <w:vAlign w:val="center"/>
          </w:tcPr>
          <w:p>
            <w:pPr>
              <w:jc w:val="center"/>
            </w:pPr>
            <w:r>
              <w:rPr>
                <w:rFonts w:ascii="Calibri" w:hAnsi="Calibri" w:eastAsia="Calibri"/>
                <w:b/>
                <w:color w:val="1F4D78"/>
                <w:sz w:val="15"/>
              </w:rPr>
              <w:t>Tolerance</w:t>
            </w:r>
          </w:p>
        </w:tc>
        <w:tc>
          <w:tcPr>
            <w:tcW w:type="dxa" w:w="1887"/>
            <w:shd w:fill="F2F4F7"/>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270"/>
            <w:vAlign w:val="center"/>
            <w:tcMar>
              <w:top w:w="80" w:type="dxa"/>
              <w:start w:w="120" w:type="dxa"/>
              <w:bottom w:w="80" w:type="dxa"/>
              <w:end w:w="120" w:type="dxa"/>
            </w:tcMar>
          </w:tcPr>
          <w:p>
            <w:pPr>
              <w:jc w:val="left"/>
            </w:pPr>
            <w:r>
              <w:rPr>
                <w:rFonts w:ascii="Calibri" w:hAnsi="Calibri" w:eastAsia="Calibri"/>
                <w:sz w:val="15"/>
              </w:rPr>
              <w:t>not_available</w:t>
            </w:r>
          </w:p>
        </w:tc>
        <w:tc>
          <w:tcPr>
            <w:tcW w:type="dxa" w:w="1249"/>
            <w:vAlign w:val="center"/>
            <w:tcMar>
              <w:top w:w="80" w:type="dxa"/>
              <w:start w:w="120" w:type="dxa"/>
              <w:bottom w:w="80" w:type="dxa"/>
              <w:end w:w="120" w:type="dxa"/>
            </w:tcMar>
          </w:tcPr>
          <w:p>
            <w:pPr>
              <w:jc w:val="center"/>
            </w:pPr>
            <w:r>
              <w:rPr>
                <w:rFonts w:ascii="Calibri" w:hAnsi="Calibri" w:eastAsia="Calibri"/>
                <w:sz w:val="15"/>
              </w:rPr>
              <w:t>Yes</w:t>
            </w:r>
          </w:p>
        </w:tc>
        <w:tc>
          <w:tcPr>
            <w:tcW w:type="dxa" w:w="1270"/>
            <w:vAlign w:val="center"/>
            <w:tcMar>
              <w:top w:w="80" w:type="dxa"/>
              <w:start w:w="120" w:type="dxa"/>
              <w:bottom w:w="80" w:type="dxa"/>
              <w:end w:w="120" w:type="dxa"/>
            </w:tcMar>
          </w:tcPr>
          <w:p>
            <w:pPr>
              <w:jc w:val="center"/>
            </w:pPr>
            <w:r>
              <w:rPr>
                <w:rFonts w:ascii="Calibri" w:hAnsi="Calibri" w:eastAsia="Calibri"/>
                <w:sz w:val="15"/>
              </w:rPr>
              <w:t>No</w:t>
            </w:r>
          </w:p>
        </w:tc>
        <w:tc>
          <w:tcPr>
            <w:tcW w:type="dxa" w:w="1291"/>
            <w:vAlign w:val="center"/>
            <w:tcMar>
              <w:top w:w="80" w:type="dxa"/>
              <w:start w:w="120" w:type="dxa"/>
              <w:bottom w:w="80" w:type="dxa"/>
              <w:end w:w="120" w:type="dxa"/>
            </w:tcMar>
          </w:tcPr>
          <w:p>
            <w:pPr>
              <w:jc w:val="center"/>
            </w:pPr>
            <w:r>
              <w:rPr>
                <w:rFonts w:ascii="Calibri" w:hAnsi="Calibri" w:eastAsia="Calibri"/>
                <w:sz w:val="15"/>
              </w:rPr>
              <w:t>5848</w:t>
            </w:r>
          </w:p>
        </w:tc>
        <w:tc>
          <w:tcPr>
            <w:tcW w:type="dxa" w:w="1207"/>
            <w:vAlign w:val="center"/>
            <w:tcMar>
              <w:top w:w="80" w:type="dxa"/>
              <w:start w:w="120" w:type="dxa"/>
              <w:bottom w:w="80" w:type="dxa"/>
              <w:end w:w="120" w:type="dxa"/>
            </w:tcMar>
          </w:tcPr>
          <w:p>
            <w:pPr>
              <w:jc w:val="center"/>
            </w:pPr>
            <w:r>
              <w:rPr>
                <w:rFonts w:ascii="Calibri" w:hAnsi="Calibri" w:eastAsia="Calibri"/>
                <w:sz w:val="15"/>
              </w:rPr>
              <w:t>0</w:t>
            </w:r>
          </w:p>
        </w:tc>
        <w:tc>
          <w:tcPr>
            <w:tcW w:type="dxa" w:w="1186"/>
            <w:vAlign w:val="center"/>
            <w:tcMar>
              <w:top w:w="80" w:type="dxa"/>
              <w:start w:w="120" w:type="dxa"/>
              <w:bottom w:w="80" w:type="dxa"/>
              <w:end w:w="120" w:type="dxa"/>
            </w:tcMar>
          </w:tcPr>
          <w:p>
            <w:pPr>
              <w:jc w:val="center"/>
            </w:pPr>
            <w:r>
              <w:rPr>
                <w:rFonts w:ascii="Calibri" w:hAnsi="Calibri" w:eastAsia="Calibri"/>
                <w:sz w:val="15"/>
              </w:rPr>
              <w:t>1.0e-07</w:t>
            </w:r>
          </w:p>
        </w:tc>
        <w:tc>
          <w:tcPr>
            <w:tcW w:type="dxa" w:w="1887"/>
            <w:vAlign w:val="center"/>
            <w:tcMar>
              <w:top w:w="80" w:type="dxa"/>
              <w:start w:w="120" w:type="dxa"/>
              <w:bottom w:w="80" w:type="dxa"/>
              <w:end w:w="120" w:type="dxa"/>
            </w:tcMar>
          </w:tcPr>
          <w:p>
            <w:pPr>
              <w:jc w:val="center"/>
            </w:pPr>
            <w:r>
              <w:rPr>
                <w:rFonts w:ascii="Calibri" w:hAnsi="Calibri" w:eastAsia="Calibri"/>
                <w:sz w:val="15"/>
              </w:rPr>
              <w:t>YLD was not in the production export and was not a study outcome</w:t>
            </w:r>
          </w:p>
        </w:tc>
      </w:tr>
    </w:tbl>
    <w:p/>
    <w:p>
      <w:r>
        <w:br w:type="page"/>
      </w:r>
    </w:p>
    <w:p>
      <w:pPr>
        <w:pStyle w:val="Heading2"/>
      </w:pPr>
      <w:r>
        <w:t>Table S4. Full descriptive trajectory contrasts</w:t>
      </w:r>
    </w:p>
    <w:tbl>
      <w:tblPr>
        <w:tblStyle w:val="TableGrid"/>
        <w:tblW w:type="dxa" w:w="9360"/>
        <w:jc w:val="left"/>
        <w:tblLook w:firstColumn="1" w:firstRow="1" w:lastColumn="0" w:lastRow="0" w:noHBand="0" w:noVBand="1" w:val="04A0"/>
        <w:tblInd w:w="120" w:type="dxa"/>
        <w:tblLayout w:type="fixed"/>
      </w:tblPr>
      <w:tblGrid>
        <w:gridCol w:w="1034"/>
        <w:gridCol w:w="1139"/>
        <w:gridCol w:w="1087"/>
        <w:gridCol w:w="1296"/>
        <w:gridCol w:w="1174"/>
        <w:gridCol w:w="1174"/>
        <w:gridCol w:w="1296"/>
        <w:gridCol w:w="1160"/>
      </w:tblGrid>
      <w:tr>
        <w:trPr>
          <w:tblHeader w:val="true"/>
        </w:trPr>
        <w:tc>
          <w:tcPr>
            <w:tcW w:type="dxa" w:w="1034"/>
            <w:shd w:fill="F2F4F7"/>
            <w:tcMar>
              <w:top w:w="80" w:type="dxa"/>
              <w:start w:w="120" w:type="dxa"/>
              <w:bottom w:w="80" w:type="dxa"/>
              <w:end w:w="120" w:type="dxa"/>
            </w:tcMar>
            <w:vAlign w:val="center"/>
          </w:tcPr>
          <w:p>
            <w:pPr>
              <w:jc w:val="center"/>
            </w:pPr>
            <w:r>
              <w:rPr>
                <w:rFonts w:ascii="Calibri" w:hAnsi="Calibri" w:eastAsia="Calibri"/>
                <w:b/>
                <w:color w:val="1F4D78"/>
                <w:sz w:val="14"/>
              </w:rPr>
              <w:t>Family</w:t>
            </w:r>
          </w:p>
        </w:tc>
        <w:tc>
          <w:tcPr>
            <w:tcW w:type="dxa" w:w="1139"/>
            <w:shd w:fill="F2F4F7"/>
            <w:tcMar>
              <w:top w:w="80" w:type="dxa"/>
              <w:start w:w="120" w:type="dxa"/>
              <w:bottom w:w="80" w:type="dxa"/>
              <w:end w:w="120" w:type="dxa"/>
            </w:tcMar>
            <w:vAlign w:val="center"/>
          </w:tcPr>
          <w:p>
            <w:pPr>
              <w:jc w:val="center"/>
            </w:pPr>
            <w:r>
              <w:rPr>
                <w:rFonts w:ascii="Calibri" w:hAnsi="Calibri" w:eastAsia="Calibri"/>
                <w:b/>
                <w:color w:val="1F4D78"/>
                <w:sz w:val="14"/>
              </w:rPr>
              <w:t>Stratum</w:t>
            </w:r>
          </w:p>
        </w:tc>
        <w:tc>
          <w:tcPr>
            <w:tcW w:type="dxa" w:w="1087"/>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6"/>
            <w:shd w:fill="F2F4F7"/>
            <w:tcMar>
              <w:top w:w="80" w:type="dxa"/>
              <w:start w:w="120" w:type="dxa"/>
              <w:bottom w:w="80" w:type="dxa"/>
              <w:end w:w="120" w:type="dxa"/>
            </w:tcMar>
            <w:vAlign w:val="center"/>
          </w:tcPr>
          <w:p>
            <w:pPr>
              <w:jc w:val="center"/>
            </w:pPr>
            <w:r>
              <w:rPr>
                <w:rFonts w:ascii="Calibri" w:hAnsi="Calibri" w:eastAsia="Calibri"/>
                <w:b/>
                <w:color w:val="1F4D78"/>
                <w:sz w:val="14"/>
              </w:rPr>
              <w:t>Comparison</w:t>
            </w:r>
          </w:p>
        </w:tc>
        <w:tc>
          <w:tcPr>
            <w:tcW w:type="dxa" w:w="1174"/>
            <w:shd w:fill="F2F4F7"/>
            <w:tcMar>
              <w:top w:w="80" w:type="dxa"/>
              <w:start w:w="120" w:type="dxa"/>
              <w:bottom w:w="80" w:type="dxa"/>
              <w:end w:w="120" w:type="dxa"/>
            </w:tcMar>
            <w:vAlign w:val="center"/>
          </w:tcPr>
          <w:p>
            <w:pPr>
              <w:jc w:val="center"/>
            </w:pPr>
            <w:r>
              <w:rPr>
                <w:rFonts w:ascii="Calibri" w:hAnsi="Calibri" w:eastAsia="Calibri"/>
                <w:b/>
                <w:color w:val="1F4D78"/>
                <w:sz w:val="14"/>
              </w:rPr>
              <w:t>Group A, %/year</w:t>
            </w:r>
          </w:p>
        </w:tc>
        <w:tc>
          <w:tcPr>
            <w:tcW w:type="dxa" w:w="1174"/>
            <w:shd w:fill="F2F4F7"/>
            <w:tcMar>
              <w:top w:w="80" w:type="dxa"/>
              <w:start w:w="120" w:type="dxa"/>
              <w:bottom w:w="80" w:type="dxa"/>
              <w:end w:w="120" w:type="dxa"/>
            </w:tcMar>
            <w:vAlign w:val="center"/>
          </w:tcPr>
          <w:p>
            <w:pPr>
              <w:jc w:val="center"/>
            </w:pPr>
            <w:r>
              <w:rPr>
                <w:rFonts w:ascii="Calibri" w:hAnsi="Calibri" w:eastAsia="Calibri"/>
                <w:b/>
                <w:color w:val="1F4D78"/>
                <w:sz w:val="14"/>
              </w:rPr>
              <w:t>Group B, %/year</w:t>
            </w:r>
          </w:p>
        </w:tc>
        <w:tc>
          <w:tcPr>
            <w:tcW w:type="dxa" w:w="1296"/>
            <w:shd w:fill="F2F4F7"/>
            <w:tcMar>
              <w:top w:w="80" w:type="dxa"/>
              <w:start w:w="120" w:type="dxa"/>
              <w:bottom w:w="80" w:type="dxa"/>
              <w:end w:w="120" w:type="dxa"/>
            </w:tcMar>
            <w:vAlign w:val="center"/>
          </w:tcPr>
          <w:p>
            <w:pPr>
              <w:jc w:val="center"/>
            </w:pPr>
            <w:r>
              <w:rPr>
                <w:rFonts w:ascii="Calibri" w:hAnsi="Calibri" w:eastAsia="Calibri"/>
                <w:b/>
                <w:color w:val="1F4D78"/>
                <w:sz w:val="14"/>
              </w:rPr>
              <w:t>B-A, percentage points</w:t>
            </w:r>
          </w:p>
        </w:tc>
        <w:tc>
          <w:tcPr>
            <w:tcW w:type="dxa" w:w="1160"/>
            <w:shd w:fill="F2F4F7"/>
            <w:tcMar>
              <w:top w:w="80" w:type="dxa"/>
              <w:start w:w="120" w:type="dxa"/>
              <w:bottom w:w="80" w:type="dxa"/>
              <w:end w:w="120" w:type="dxa"/>
            </w:tcMar>
            <w:vAlign w:val="center"/>
          </w:tcPr>
          <w:p>
            <w:pPr>
              <w:jc w:val="center"/>
            </w:pPr>
            <w:r>
              <w:rPr>
                <w:rFonts w:ascii="Calibri" w:hAnsi="Calibri" w:eastAsia="Calibri"/>
                <w:b/>
                <w:color w:val="1F4D78"/>
                <w:sz w:val="14"/>
              </w:rPr>
              <w:t>Same direction</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0.013</w:t>
            </w:r>
          </w:p>
        </w:tc>
        <w:tc>
          <w:tcPr>
            <w:tcW w:type="dxa" w:w="1174"/>
            <w:vAlign w:val="center"/>
            <w:tcMar>
              <w:top w:w="80" w:type="dxa"/>
              <w:start w:w="120" w:type="dxa"/>
              <w:bottom w:w="80" w:type="dxa"/>
              <w:end w:w="120" w:type="dxa"/>
            </w:tcMar>
          </w:tcPr>
          <w:p>
            <w:pPr>
              <w:jc w:val="center"/>
            </w:pPr>
            <w:r>
              <w:rPr>
                <w:rFonts w:ascii="Calibri" w:hAnsi="Calibri" w:eastAsia="Calibri"/>
                <w:sz w:val="14"/>
              </w:rPr>
              <w:t>-0.193</w:t>
            </w:r>
          </w:p>
        </w:tc>
        <w:tc>
          <w:tcPr>
            <w:tcW w:type="dxa" w:w="1296"/>
            <w:vAlign w:val="center"/>
            <w:tcMar>
              <w:top w:w="80" w:type="dxa"/>
              <w:start w:w="120" w:type="dxa"/>
              <w:bottom w:w="80" w:type="dxa"/>
              <w:end w:w="120" w:type="dxa"/>
            </w:tcMar>
          </w:tcPr>
          <w:p>
            <w:pPr>
              <w:jc w:val="center"/>
            </w:pPr>
            <w:r>
              <w:rPr>
                <w:rFonts w:ascii="Calibri" w:hAnsi="Calibri" w:eastAsia="Calibri"/>
                <w:sz w:val="14"/>
              </w:rPr>
              <w:t>-0.206</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0.021</w:t>
            </w:r>
          </w:p>
        </w:tc>
        <w:tc>
          <w:tcPr>
            <w:tcW w:type="dxa" w:w="1174"/>
            <w:vAlign w:val="center"/>
            <w:tcMar>
              <w:top w:w="80" w:type="dxa"/>
              <w:start w:w="120" w:type="dxa"/>
              <w:bottom w:w="80" w:type="dxa"/>
              <w:end w:w="120" w:type="dxa"/>
            </w:tcMar>
          </w:tcPr>
          <w:p>
            <w:pPr>
              <w:jc w:val="center"/>
            </w:pPr>
            <w:r>
              <w:rPr>
                <w:rFonts w:ascii="Calibri" w:hAnsi="Calibri" w:eastAsia="Calibri"/>
                <w:sz w:val="14"/>
              </w:rPr>
              <w:t>-0.231</w:t>
            </w:r>
          </w:p>
        </w:tc>
        <w:tc>
          <w:tcPr>
            <w:tcW w:type="dxa" w:w="1296"/>
            <w:vAlign w:val="center"/>
            <w:tcMar>
              <w:top w:w="80" w:type="dxa"/>
              <w:start w:w="120" w:type="dxa"/>
              <w:bottom w:w="80" w:type="dxa"/>
              <w:end w:w="120" w:type="dxa"/>
            </w:tcMar>
          </w:tcPr>
          <w:p>
            <w:pPr>
              <w:jc w:val="center"/>
            </w:pPr>
            <w:r>
              <w:rPr>
                <w:rFonts w:ascii="Calibri" w:hAnsi="Calibri" w:eastAsia="Calibri"/>
                <w:sz w:val="14"/>
              </w:rPr>
              <w:t>-0.252</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0.040</w:t>
            </w:r>
          </w:p>
        </w:tc>
        <w:tc>
          <w:tcPr>
            <w:tcW w:type="dxa" w:w="1174"/>
            <w:vAlign w:val="center"/>
            <w:tcMar>
              <w:top w:w="80" w:type="dxa"/>
              <w:start w:w="120" w:type="dxa"/>
              <w:bottom w:w="80" w:type="dxa"/>
              <w:end w:w="120" w:type="dxa"/>
            </w:tcMar>
          </w:tcPr>
          <w:p>
            <w:pPr>
              <w:jc w:val="center"/>
            </w:pPr>
            <w:r>
              <w:rPr>
                <w:rFonts w:ascii="Calibri" w:hAnsi="Calibri" w:eastAsia="Calibri"/>
                <w:sz w:val="14"/>
              </w:rPr>
              <w:t>-0.253</w:t>
            </w:r>
          </w:p>
        </w:tc>
        <w:tc>
          <w:tcPr>
            <w:tcW w:type="dxa" w:w="1296"/>
            <w:vAlign w:val="center"/>
            <w:tcMar>
              <w:top w:w="80" w:type="dxa"/>
              <w:start w:w="120" w:type="dxa"/>
              <w:bottom w:w="80" w:type="dxa"/>
              <w:end w:w="120" w:type="dxa"/>
            </w:tcMar>
          </w:tcPr>
          <w:p>
            <w:pPr>
              <w:jc w:val="center"/>
            </w:pPr>
            <w:r>
              <w:rPr>
                <w:rFonts w:ascii="Calibri" w:hAnsi="Calibri" w:eastAsia="Calibri"/>
                <w:sz w:val="14"/>
              </w:rPr>
              <w:t>-0.293</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Male</w:t>
            </w:r>
          </w:p>
        </w:tc>
        <w:tc>
          <w:tcPr>
            <w:tcW w:type="dxa" w:w="108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-0.001</w:t>
            </w:r>
          </w:p>
        </w:tc>
        <w:tc>
          <w:tcPr>
            <w:tcW w:type="dxa" w:w="1174"/>
            <w:vAlign w:val="center"/>
            <w:tcMar>
              <w:top w:w="80" w:type="dxa"/>
              <w:start w:w="120" w:type="dxa"/>
              <w:bottom w:w="80" w:type="dxa"/>
              <w:end w:w="120" w:type="dxa"/>
            </w:tcMar>
          </w:tcPr>
          <w:p>
            <w:pPr>
              <w:jc w:val="center"/>
            </w:pPr>
            <w:r>
              <w:rPr>
                <w:rFonts w:ascii="Calibri" w:hAnsi="Calibri" w:eastAsia="Calibri"/>
                <w:sz w:val="14"/>
              </w:rPr>
              <w:t>-0.097</w:t>
            </w:r>
          </w:p>
        </w:tc>
        <w:tc>
          <w:tcPr>
            <w:tcW w:type="dxa" w:w="1296"/>
            <w:vAlign w:val="center"/>
            <w:tcMar>
              <w:top w:w="80" w:type="dxa"/>
              <w:start w:w="120" w:type="dxa"/>
              <w:bottom w:w="80" w:type="dxa"/>
              <w:end w:w="120" w:type="dxa"/>
            </w:tcMar>
          </w:tcPr>
          <w:p>
            <w:pPr>
              <w:jc w:val="center"/>
            </w:pPr>
            <w:r>
              <w:rPr>
                <w:rFonts w:ascii="Calibri" w:hAnsi="Calibri" w:eastAsia="Calibri"/>
                <w:sz w:val="14"/>
              </w:rPr>
              <w:t>-0.095</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Male</w:t>
            </w:r>
          </w:p>
        </w:tc>
        <w:tc>
          <w:tcPr>
            <w:tcW w:type="dxa" w:w="108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0.018</w:t>
            </w:r>
          </w:p>
        </w:tc>
        <w:tc>
          <w:tcPr>
            <w:tcW w:type="dxa" w:w="1174"/>
            <w:vAlign w:val="center"/>
            <w:tcMar>
              <w:top w:w="80" w:type="dxa"/>
              <w:start w:w="120" w:type="dxa"/>
              <w:bottom w:w="80" w:type="dxa"/>
              <w:end w:w="120" w:type="dxa"/>
            </w:tcMar>
          </w:tcPr>
          <w:p>
            <w:pPr>
              <w:jc w:val="center"/>
            </w:pPr>
            <w:r>
              <w:rPr>
                <w:rFonts w:ascii="Calibri" w:hAnsi="Calibri" w:eastAsia="Calibri"/>
                <w:sz w:val="14"/>
              </w:rPr>
              <w:t>-0.099</w:t>
            </w:r>
          </w:p>
        </w:tc>
        <w:tc>
          <w:tcPr>
            <w:tcW w:type="dxa" w:w="1296"/>
            <w:vAlign w:val="center"/>
            <w:tcMar>
              <w:top w:w="80" w:type="dxa"/>
              <w:start w:w="120" w:type="dxa"/>
              <w:bottom w:w="80" w:type="dxa"/>
              <w:end w:w="120" w:type="dxa"/>
            </w:tcMar>
          </w:tcPr>
          <w:p>
            <w:pPr>
              <w:jc w:val="center"/>
            </w:pPr>
            <w:r>
              <w:rPr>
                <w:rFonts w:ascii="Calibri" w:hAnsi="Calibri" w:eastAsia="Calibri"/>
                <w:sz w:val="14"/>
              </w:rPr>
              <w:t>-0.118</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jc w:val="center"/>
            </w:pPr>
            <w:r>
              <w:rPr>
                <w:rFonts w:ascii="Calibri" w:hAnsi="Calibri" w:eastAsia="Calibri"/>
                <w:sz w:val="14"/>
              </w:rPr>
              <w:t>Male</w:t>
            </w:r>
          </w:p>
        </w:tc>
        <w:tc>
          <w:tcPr>
            <w:tcW w:type="dxa" w:w="1087"/>
            <w:vAlign w:val="center"/>
            <w:tcMar>
              <w:top w:w="80" w:type="dxa"/>
              <w:start w:w="120" w:type="dxa"/>
              <w:bottom w:w="80" w:type="dxa"/>
              <w:end w:w="120" w:type="dxa"/>
            </w:tcMar>
          </w:tcPr>
          <w:p>
            <w:pPr>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jc w:val="center"/>
            </w:pPr>
            <w:r>
              <w:rPr>
                <w:rFonts w:ascii="Calibri" w:hAnsi="Calibri" w:eastAsia="Calibri"/>
                <w:sz w:val="14"/>
              </w:rPr>
              <w:t>0.028</w:t>
            </w:r>
          </w:p>
        </w:tc>
        <w:tc>
          <w:tcPr>
            <w:tcW w:type="dxa" w:w="1174"/>
            <w:vAlign w:val="center"/>
            <w:tcMar>
              <w:top w:w="80" w:type="dxa"/>
              <w:start w:w="120" w:type="dxa"/>
              <w:bottom w:w="80" w:type="dxa"/>
              <w:end w:w="120" w:type="dxa"/>
            </w:tcMar>
          </w:tcPr>
          <w:p>
            <w:pPr>
              <w:jc w:val="center"/>
            </w:pPr>
            <w:r>
              <w:rPr>
                <w:rFonts w:ascii="Calibri" w:hAnsi="Calibri" w:eastAsia="Calibri"/>
                <w:sz w:val="14"/>
              </w:rPr>
              <w:t>-0.121</w:t>
            </w:r>
          </w:p>
        </w:tc>
        <w:tc>
          <w:tcPr>
            <w:tcW w:type="dxa" w:w="1296"/>
            <w:vAlign w:val="center"/>
            <w:tcMar>
              <w:top w:w="80" w:type="dxa"/>
              <w:start w:w="120" w:type="dxa"/>
              <w:bottom w:w="80" w:type="dxa"/>
              <w:end w:w="120" w:type="dxa"/>
            </w:tcMar>
          </w:tcPr>
          <w:p>
            <w:pPr>
              <w:jc w:val="center"/>
            </w:pPr>
            <w:r>
              <w:rPr>
                <w:rFonts w:ascii="Calibri" w:hAnsi="Calibri" w:eastAsia="Calibri"/>
                <w:sz w:val="14"/>
              </w:rPr>
              <w:t>-0.149</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0.013</w:t>
            </w:r>
          </w:p>
        </w:tc>
        <w:tc>
          <w:tcPr>
            <w:tcW w:type="dxa" w:w="1174"/>
            <w:vAlign w:val="center"/>
            <w:tcMar>
              <w:top w:w="80" w:type="dxa"/>
              <w:start w:w="120" w:type="dxa"/>
              <w:bottom w:w="80" w:type="dxa"/>
              <w:end w:w="120" w:type="dxa"/>
            </w:tcMar>
          </w:tcPr>
          <w:p>
            <w:pPr>
              <w:jc w:val="center"/>
            </w:pPr>
            <w:r>
              <w:rPr>
                <w:rFonts w:ascii="Calibri" w:hAnsi="Calibri" w:eastAsia="Calibri"/>
                <w:sz w:val="14"/>
              </w:rPr>
              <w:t>-0.001</w:t>
            </w:r>
          </w:p>
        </w:tc>
        <w:tc>
          <w:tcPr>
            <w:tcW w:type="dxa" w:w="1296"/>
            <w:vAlign w:val="center"/>
            <w:tcMar>
              <w:top w:w="80" w:type="dxa"/>
              <w:start w:w="120" w:type="dxa"/>
              <w:bottom w:w="80" w:type="dxa"/>
              <w:end w:w="120" w:type="dxa"/>
            </w:tcMar>
          </w:tcPr>
          <w:p>
            <w:pPr>
              <w:jc w:val="center"/>
            </w:pPr>
            <w:r>
              <w:rPr>
                <w:rFonts w:ascii="Calibri" w:hAnsi="Calibri" w:eastAsia="Calibri"/>
                <w:sz w:val="14"/>
              </w:rPr>
              <w:t>-0.014</w:t>
            </w:r>
          </w:p>
        </w:tc>
        <w:tc>
          <w:tcPr>
            <w:tcW w:type="dxa" w:w="1160"/>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0.021</w:t>
            </w:r>
          </w:p>
        </w:tc>
        <w:tc>
          <w:tcPr>
            <w:tcW w:type="dxa" w:w="1174"/>
            <w:vAlign w:val="center"/>
            <w:tcMar>
              <w:top w:w="80" w:type="dxa"/>
              <w:start w:w="120" w:type="dxa"/>
              <w:bottom w:w="80" w:type="dxa"/>
              <w:end w:w="120" w:type="dxa"/>
            </w:tcMar>
          </w:tcPr>
          <w:p>
            <w:pPr>
              <w:jc w:val="center"/>
            </w:pPr>
            <w:r>
              <w:rPr>
                <w:rFonts w:ascii="Calibri" w:hAnsi="Calibri" w:eastAsia="Calibri"/>
                <w:sz w:val="14"/>
              </w:rPr>
              <w:t>0.018</w:t>
            </w:r>
          </w:p>
        </w:tc>
        <w:tc>
          <w:tcPr>
            <w:tcW w:type="dxa" w:w="1296"/>
            <w:vAlign w:val="center"/>
            <w:tcMar>
              <w:top w:w="80" w:type="dxa"/>
              <w:start w:w="120" w:type="dxa"/>
              <w:bottom w:w="80" w:type="dxa"/>
              <w:end w:w="120" w:type="dxa"/>
            </w:tcMar>
          </w:tcPr>
          <w:p>
            <w:pPr>
              <w:jc w:val="center"/>
            </w:pPr>
            <w:r>
              <w:rPr>
                <w:rFonts w:ascii="Calibri" w:hAnsi="Calibri" w:eastAsia="Calibri"/>
                <w:sz w:val="14"/>
              </w:rPr>
              <w:t>-0.003</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0.040</w:t>
            </w:r>
          </w:p>
        </w:tc>
        <w:tc>
          <w:tcPr>
            <w:tcW w:type="dxa" w:w="1174"/>
            <w:vAlign w:val="center"/>
            <w:tcMar>
              <w:top w:w="80" w:type="dxa"/>
              <w:start w:w="120" w:type="dxa"/>
              <w:bottom w:w="80" w:type="dxa"/>
              <w:end w:w="120" w:type="dxa"/>
            </w:tcMar>
          </w:tcPr>
          <w:p>
            <w:pPr>
              <w:jc w:val="center"/>
            </w:pPr>
            <w:r>
              <w:rPr>
                <w:rFonts w:ascii="Calibri" w:hAnsi="Calibri" w:eastAsia="Calibri"/>
                <w:sz w:val="14"/>
              </w:rPr>
              <w:t>0.028</w:t>
            </w:r>
          </w:p>
        </w:tc>
        <w:tc>
          <w:tcPr>
            <w:tcW w:type="dxa" w:w="1296"/>
            <w:vAlign w:val="center"/>
            <w:tcMar>
              <w:top w:w="80" w:type="dxa"/>
              <w:start w:w="120" w:type="dxa"/>
              <w:bottom w:w="80" w:type="dxa"/>
              <w:end w:w="120" w:type="dxa"/>
            </w:tcMar>
          </w:tcPr>
          <w:p>
            <w:pPr>
              <w:jc w:val="center"/>
            </w:pPr>
            <w:r>
              <w:rPr>
                <w:rFonts w:ascii="Calibri" w:hAnsi="Calibri" w:eastAsia="Calibri"/>
                <w:sz w:val="14"/>
              </w:rPr>
              <w:t>-0.013</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-0.193</w:t>
            </w:r>
          </w:p>
        </w:tc>
        <w:tc>
          <w:tcPr>
            <w:tcW w:type="dxa" w:w="1174"/>
            <w:vAlign w:val="center"/>
            <w:tcMar>
              <w:top w:w="80" w:type="dxa"/>
              <w:start w:w="120" w:type="dxa"/>
              <w:bottom w:w="80" w:type="dxa"/>
              <w:end w:w="120" w:type="dxa"/>
            </w:tcMar>
          </w:tcPr>
          <w:p>
            <w:pPr>
              <w:jc w:val="center"/>
            </w:pPr>
            <w:r>
              <w:rPr>
                <w:rFonts w:ascii="Calibri" w:hAnsi="Calibri" w:eastAsia="Calibri"/>
                <w:sz w:val="14"/>
              </w:rPr>
              <w:t>-0.097</w:t>
            </w:r>
          </w:p>
        </w:tc>
        <w:tc>
          <w:tcPr>
            <w:tcW w:type="dxa" w:w="1296"/>
            <w:vAlign w:val="center"/>
            <w:tcMar>
              <w:top w:w="80" w:type="dxa"/>
              <w:start w:w="120" w:type="dxa"/>
              <w:bottom w:w="80" w:type="dxa"/>
              <w:end w:w="120" w:type="dxa"/>
            </w:tcMar>
          </w:tcPr>
          <w:p>
            <w:pPr>
              <w:jc w:val="center"/>
            </w:pPr>
            <w:r>
              <w:rPr>
                <w:rFonts w:ascii="Calibri" w:hAnsi="Calibri" w:eastAsia="Calibri"/>
                <w:sz w:val="14"/>
              </w:rPr>
              <w:t>0.097</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-0.231</w:t>
            </w:r>
          </w:p>
        </w:tc>
        <w:tc>
          <w:tcPr>
            <w:tcW w:type="dxa" w:w="1174"/>
            <w:vAlign w:val="center"/>
            <w:tcMar>
              <w:top w:w="80" w:type="dxa"/>
              <w:start w:w="120" w:type="dxa"/>
              <w:bottom w:w="80" w:type="dxa"/>
              <w:end w:w="120" w:type="dxa"/>
            </w:tcMar>
          </w:tcPr>
          <w:p>
            <w:pPr>
              <w:jc w:val="center"/>
            </w:pPr>
            <w:r>
              <w:rPr>
                <w:rFonts w:ascii="Calibri" w:hAnsi="Calibri" w:eastAsia="Calibri"/>
                <w:sz w:val="14"/>
              </w:rPr>
              <w:t>-0.099</w:t>
            </w:r>
          </w:p>
        </w:tc>
        <w:tc>
          <w:tcPr>
            <w:tcW w:type="dxa" w:w="1296"/>
            <w:vAlign w:val="center"/>
            <w:tcMar>
              <w:top w:w="80" w:type="dxa"/>
              <w:start w:w="120" w:type="dxa"/>
              <w:bottom w:w="80" w:type="dxa"/>
              <w:end w:w="120" w:type="dxa"/>
            </w:tcMar>
          </w:tcPr>
          <w:p>
            <w:pPr>
              <w:jc w:val="center"/>
            </w:pPr>
            <w:r>
              <w:rPr>
                <w:rFonts w:ascii="Calibri" w:hAnsi="Calibri" w:eastAsia="Calibri"/>
                <w:sz w:val="14"/>
              </w:rPr>
              <w:t>0.131</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jc w:val="left"/>
            </w:pPr>
            <w:r>
              <w:rPr>
                <w:rFonts w:ascii="Calibri" w:hAnsi="Calibri" w:eastAsia="Calibri"/>
                <w:sz w:val="14"/>
              </w:rPr>
              <w:t>sex</w:t>
            </w:r>
          </w:p>
        </w:tc>
        <w:tc>
          <w:tcPr>
            <w:tcW w:type="dxa" w:w="1139"/>
            <w:vAlign w:val="center"/>
            <w:tcMar>
              <w:top w:w="80" w:type="dxa"/>
              <w:start w:w="120" w:type="dxa"/>
              <w:bottom w:w="80" w:type="dxa"/>
              <w:end w:w="120" w:type="dxa"/>
            </w:tcMar>
          </w:tcPr>
          <w:p>
            <w:pPr>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jc w:val="center"/>
            </w:pPr>
            <w:r>
              <w:rPr>
                <w:rFonts w:ascii="Calibri" w:hAnsi="Calibri" w:eastAsia="Calibri"/>
                <w:sz w:val="14"/>
              </w:rPr>
              <w:t>-0.253</w:t>
            </w:r>
          </w:p>
        </w:tc>
        <w:tc>
          <w:tcPr>
            <w:tcW w:type="dxa" w:w="1174"/>
            <w:vAlign w:val="center"/>
            <w:tcMar>
              <w:top w:w="80" w:type="dxa"/>
              <w:start w:w="120" w:type="dxa"/>
              <w:bottom w:w="80" w:type="dxa"/>
              <w:end w:w="120" w:type="dxa"/>
            </w:tcMar>
          </w:tcPr>
          <w:p>
            <w:pPr>
              <w:jc w:val="center"/>
            </w:pPr>
            <w:r>
              <w:rPr>
                <w:rFonts w:ascii="Calibri" w:hAnsi="Calibri" w:eastAsia="Calibri"/>
                <w:sz w:val="14"/>
              </w:rPr>
              <w:t>-0.121</w:t>
            </w:r>
          </w:p>
        </w:tc>
        <w:tc>
          <w:tcPr>
            <w:tcW w:type="dxa" w:w="1296"/>
            <w:vAlign w:val="center"/>
            <w:tcMar>
              <w:top w:w="80" w:type="dxa"/>
              <w:start w:w="120" w:type="dxa"/>
              <w:bottom w:w="80" w:type="dxa"/>
              <w:end w:w="120" w:type="dxa"/>
            </w:tcMar>
          </w:tcPr>
          <w:p>
            <w:pPr>
              <w:jc w:val="center"/>
            </w:pPr>
            <w:r>
              <w:rPr>
                <w:rFonts w:ascii="Calibri" w:hAnsi="Calibri" w:eastAsia="Calibri"/>
                <w:sz w:val="14"/>
              </w:rPr>
              <w:t>0.132</w:t>
            </w:r>
          </w:p>
        </w:tc>
        <w:tc>
          <w:tcPr>
            <w:tcW w:type="dxa" w:w="1160"/>
            <w:vAlign w:val="center"/>
            <w:tcMar>
              <w:top w:w="80" w:type="dxa"/>
              <w:start w:w="120" w:type="dxa"/>
              <w:bottom w:w="80" w:type="dxa"/>
              <w:end w:w="120" w:type="dxa"/>
            </w:tcMar>
          </w:tcPr>
          <w:p>
            <w:pPr>
              <w:jc w:val="center"/>
            </w:pPr>
            <w:r>
              <w:rPr>
                <w:rFonts w:ascii="Calibri" w:hAnsi="Calibri" w:eastAsia="Calibri"/>
                <w:sz w:val="14"/>
              </w:rPr>
              <w:t>Yes</w:t>
            </w:r>
          </w:p>
        </w:tc>
      </w:tr>
    </w:tbl>
    <w:p/>
    <w:p>
      <w:r>
        <w:t>All entries are descriptive annualized endpoint contrasts; no hypothesis test or confidence interval is reported.</w:t>
      </w:r>
    </w:p>
    <w:p>
      <w:pPr>
        <w:pStyle w:val="Heading2"/>
      </w:pPr>
      <w:r>
        <w:t>Table S5. Weighted trend sensitivity</w:t>
      </w:r>
    </w:p>
    <w:tbl>
      <w:tblPr>
        <w:tblStyle w:val="TableGrid"/>
        <w:tblW w:type="dxa" w:w="9360"/>
        <w:jc w:val="left"/>
        <w:tblLook w:firstColumn="1" w:firstRow="1" w:lastColumn="0" w:lastRow="0" w:noHBand="0" w:noVBand="1" w:val="04A0"/>
        <w:tblInd w:w="120" w:type="dxa"/>
        <w:tblLayout w:type="fixed"/>
      </w:tblPr>
      <w:tblGrid>
        <w:gridCol w:w="1429"/>
        <w:gridCol w:w="1116"/>
        <w:gridCol w:w="1194"/>
        <w:gridCol w:w="1194"/>
        <w:gridCol w:w="1488"/>
        <w:gridCol w:w="1155"/>
        <w:gridCol w:w="1784"/>
      </w:tblGrid>
      <w:tr>
        <w:trPr>
          <w:tblHeader w:val="true"/>
        </w:trPr>
        <w:tc>
          <w:tcPr>
            <w:tcW w:type="dxa" w:w="1429"/>
            <w:shd w:fill="F2F4F7"/>
            <w:tcMar>
              <w:top w:w="80" w:type="dxa"/>
              <w:start w:w="120" w:type="dxa"/>
              <w:bottom w:w="80" w:type="dxa"/>
              <w:end w:w="120" w:type="dxa"/>
            </w:tcMar>
            <w:vAlign w:val="center"/>
          </w:tcPr>
          <w:p>
            <w:pPr>
              <w:jc w:val="center"/>
            </w:pPr>
            <w:r>
              <w:rPr>
                <w:rFonts w:ascii="Calibri" w:hAnsi="Calibri" w:eastAsia="Calibri"/>
                <w:b/>
                <w:color w:val="1F4D78"/>
                <w:sz w:val="15"/>
              </w:rPr>
              <w:t>Location Name</w:t>
            </w:r>
          </w:p>
        </w:tc>
        <w:tc>
          <w:tcPr>
            <w:tcW w:type="dxa" w:w="1116"/>
            <w:shd w:fill="F2F4F7"/>
            <w:tcMar>
              <w:top w:w="80" w:type="dxa"/>
              <w:start w:w="120" w:type="dxa"/>
              <w:bottom w:w="80" w:type="dxa"/>
              <w:end w:w="120" w:type="dxa"/>
            </w:tcMar>
            <w:vAlign w:val="center"/>
          </w:tcPr>
          <w:p>
            <w:pPr>
              <w:jc w:val="center"/>
            </w:pPr>
            <w:r>
              <w:rPr>
                <w:rFonts w:ascii="Calibri" w:hAnsi="Calibri" w:eastAsia="Calibri"/>
                <w:b/>
                <w:color w:val="1F4D78"/>
                <w:sz w:val="15"/>
              </w:rPr>
              <w:t>Sex Name</w:t>
            </w:r>
          </w:p>
        </w:tc>
        <w:tc>
          <w:tcPr>
            <w:tcW w:type="dxa" w:w="1194"/>
            <w:shd w:fill="F2F4F7"/>
            <w:tcMar>
              <w:top w:w="80" w:type="dxa"/>
              <w:start w:w="120" w:type="dxa"/>
              <w:bottom w:w="80" w:type="dxa"/>
              <w:end w:w="120" w:type="dxa"/>
            </w:tcMar>
            <w:vAlign w:val="center"/>
          </w:tcPr>
          <w:p>
            <w:pPr>
              <w:jc w:val="center"/>
            </w:pPr>
            <w:r>
              <w:rPr>
                <w:rFonts w:ascii="Calibri" w:hAnsi="Calibri" w:eastAsia="Calibri"/>
                <w:b/>
                <w:color w:val="1F4D78"/>
                <w:sz w:val="15"/>
              </w:rPr>
              <w:t>Measure Name</w:t>
            </w:r>
          </w:p>
        </w:tc>
        <w:tc>
          <w:tcPr>
            <w:tcW w:type="dxa" w:w="1194"/>
            <w:shd w:fill="F2F4F7"/>
            <w:tcMar>
              <w:top w:w="80" w:type="dxa"/>
              <w:start w:w="120" w:type="dxa"/>
              <w:bottom w:w="80" w:type="dxa"/>
              <w:end w:w="120" w:type="dxa"/>
            </w:tcMar>
            <w:vAlign w:val="center"/>
          </w:tcPr>
          <w:p>
            <w:pPr>
              <w:jc w:val="center"/>
            </w:pPr>
            <w:r>
              <w:rPr>
                <w:rFonts w:ascii="Calibri" w:hAnsi="Calibri" w:eastAsia="Calibri"/>
                <w:b/>
                <w:color w:val="1F4D78"/>
                <w:sz w:val="15"/>
              </w:rPr>
              <w:t>Primary Aapc</w:t>
            </w:r>
          </w:p>
        </w:tc>
        <w:tc>
          <w:tcPr>
            <w:tcW w:type="dxa" w:w="1488"/>
            <w:shd w:fill="F2F4F7"/>
            <w:tcMar>
              <w:top w:w="80" w:type="dxa"/>
              <w:start w:w="120" w:type="dxa"/>
              <w:bottom w:w="80" w:type="dxa"/>
              <w:end w:w="120" w:type="dxa"/>
            </w:tcMar>
            <w:vAlign w:val="center"/>
          </w:tcPr>
          <w:p>
            <w:pPr>
              <w:jc w:val="center"/>
            </w:pPr>
            <w:r>
              <w:rPr>
                <w:rFonts w:ascii="Calibri" w:hAnsi="Calibri" w:eastAsia="Calibri"/>
                <w:b/>
                <w:color w:val="1F4D78"/>
                <w:sz w:val="15"/>
              </w:rPr>
              <w:t>Ui Weighted Fixed Knot Aapc</w:t>
            </w:r>
          </w:p>
        </w:tc>
        <w:tc>
          <w:tcPr>
            <w:tcW w:type="dxa" w:w="1155"/>
            <w:shd w:fill="F2F4F7"/>
            <w:tcMar>
              <w:top w:w="80" w:type="dxa"/>
              <w:start w:w="120" w:type="dxa"/>
              <w:bottom w:w="80" w:type="dxa"/>
              <w:end w:w="120" w:type="dxa"/>
            </w:tcMar>
            <w:vAlign w:val="center"/>
          </w:tcPr>
          <w:p>
            <w:pPr>
              <w:jc w:val="center"/>
            </w:pPr>
            <w:r>
              <w:rPr>
                <w:rFonts w:ascii="Calibri" w:hAnsi="Calibri" w:eastAsia="Calibri"/>
                <w:b/>
                <w:color w:val="1F4D78"/>
                <w:sz w:val="15"/>
              </w:rPr>
              <w:t>Difference</w:t>
            </w:r>
          </w:p>
        </w:tc>
        <w:tc>
          <w:tcPr>
            <w:tcW w:type="dxa" w:w="1784"/>
            <w:shd w:fill="F2F4F7"/>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jc w:val="center"/>
            </w:pPr>
            <w:r>
              <w:rPr>
                <w:rFonts w:ascii="Calibri" w:hAnsi="Calibri" w:eastAsia="Calibri"/>
                <w:sz w:val="15"/>
              </w:rPr>
              <w:t>0.0478</w:t>
            </w:r>
          </w:p>
        </w:tc>
        <w:tc>
          <w:tcPr>
            <w:tcW w:type="dxa" w:w="1488"/>
            <w:vAlign w:val="center"/>
            <w:tcMar>
              <w:top w:w="80" w:type="dxa"/>
              <w:start w:w="120" w:type="dxa"/>
              <w:bottom w:w="80" w:type="dxa"/>
              <w:end w:w="120" w:type="dxa"/>
            </w:tcMar>
          </w:tcPr>
          <w:p>
            <w:pPr>
              <w:jc w:val="center"/>
            </w:pPr>
            <w:r>
              <w:rPr>
                <w:rFonts w:ascii="Calibri" w:hAnsi="Calibri" w:eastAsia="Calibri"/>
                <w:sz w:val="15"/>
              </w:rPr>
              <w:t>0.0479</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jc w:val="center"/>
            </w:pPr>
            <w:r>
              <w:rPr>
                <w:rFonts w:ascii="Calibri" w:hAnsi="Calibri" w:eastAsia="Calibri"/>
                <w:sz w:val="15"/>
              </w:rPr>
              <w:t>0.0125</w:t>
            </w:r>
          </w:p>
        </w:tc>
        <w:tc>
          <w:tcPr>
            <w:tcW w:type="dxa" w:w="1488"/>
            <w:vAlign w:val="center"/>
            <w:tcMar>
              <w:top w:w="80" w:type="dxa"/>
              <w:start w:w="120" w:type="dxa"/>
              <w:bottom w:w="80" w:type="dxa"/>
              <w:end w:w="120" w:type="dxa"/>
            </w:tcMar>
          </w:tcPr>
          <w:p>
            <w:pPr>
              <w:jc w:val="center"/>
            </w:pPr>
            <w:r>
              <w:rPr>
                <w:rFonts w:ascii="Calibri" w:hAnsi="Calibri" w:eastAsia="Calibri"/>
                <w:sz w:val="15"/>
              </w:rPr>
              <w:t>0.0125</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jc w:val="center"/>
            </w:pPr>
            <w:r>
              <w:rPr>
                <w:rFonts w:ascii="Calibri" w:hAnsi="Calibri" w:eastAsia="Calibri"/>
                <w:sz w:val="15"/>
              </w:rPr>
              <w:t>0.0235</w:t>
            </w:r>
          </w:p>
        </w:tc>
        <w:tc>
          <w:tcPr>
            <w:tcW w:type="dxa" w:w="1488"/>
            <w:vAlign w:val="center"/>
            <w:tcMar>
              <w:top w:w="80" w:type="dxa"/>
              <w:start w:w="120" w:type="dxa"/>
              <w:bottom w:w="80" w:type="dxa"/>
              <w:end w:w="120" w:type="dxa"/>
            </w:tcMar>
          </w:tcPr>
          <w:p>
            <w:pPr>
              <w:jc w:val="center"/>
            </w:pPr>
            <w:r>
              <w:rPr>
                <w:rFonts w:ascii="Calibri" w:hAnsi="Calibri" w:eastAsia="Calibri"/>
                <w:sz w:val="15"/>
              </w:rPr>
              <w:t>0.0235</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jc w:val="center"/>
            </w:pPr>
            <w:r>
              <w:rPr>
                <w:rFonts w:ascii="Calibri" w:hAnsi="Calibri" w:eastAsia="Calibri"/>
                <w:sz w:val="15"/>
              </w:rPr>
              <w:t>0.0363</w:t>
            </w:r>
          </w:p>
        </w:tc>
        <w:tc>
          <w:tcPr>
            <w:tcW w:type="dxa" w:w="1488"/>
            <w:vAlign w:val="center"/>
            <w:tcMar>
              <w:top w:w="80" w:type="dxa"/>
              <w:start w:w="120" w:type="dxa"/>
              <w:bottom w:w="80" w:type="dxa"/>
              <w:end w:w="120" w:type="dxa"/>
            </w:tcMar>
          </w:tcPr>
          <w:p>
            <w:pPr>
              <w:jc w:val="center"/>
            </w:pPr>
            <w:r>
              <w:rPr>
                <w:rFonts w:ascii="Calibri" w:hAnsi="Calibri" w:eastAsia="Calibri"/>
                <w:sz w:val="15"/>
              </w:rPr>
              <w:t>0.0364</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jc w:val="center"/>
            </w:pPr>
            <w:r>
              <w:rPr>
                <w:rFonts w:ascii="Calibri" w:hAnsi="Calibri" w:eastAsia="Calibri"/>
                <w:sz w:val="15"/>
              </w:rPr>
              <w:t>-0.0014</w:t>
            </w:r>
          </w:p>
        </w:tc>
        <w:tc>
          <w:tcPr>
            <w:tcW w:type="dxa" w:w="1488"/>
            <w:vAlign w:val="center"/>
            <w:tcMar>
              <w:top w:w="80" w:type="dxa"/>
              <w:start w:w="120" w:type="dxa"/>
              <w:bottom w:w="80" w:type="dxa"/>
              <w:end w:w="120" w:type="dxa"/>
            </w:tcMar>
          </w:tcPr>
          <w:p>
            <w:pPr>
              <w:jc w:val="center"/>
            </w:pPr>
            <w:r>
              <w:rPr>
                <w:rFonts w:ascii="Calibri" w:hAnsi="Calibri" w:eastAsia="Calibri"/>
                <w:sz w:val="15"/>
              </w:rPr>
              <w:t>-0.0015</w:t>
            </w:r>
          </w:p>
        </w:tc>
        <w:tc>
          <w:tcPr>
            <w:tcW w:type="dxa" w:w="1155"/>
            <w:vAlign w:val="center"/>
            <w:tcMar>
              <w:top w:w="80" w:type="dxa"/>
              <w:start w:w="120" w:type="dxa"/>
              <w:bottom w:w="80" w:type="dxa"/>
              <w:end w:w="120" w:type="dxa"/>
            </w:tcMar>
          </w:tcPr>
          <w:p>
            <w:pPr>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China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jc w:val="center"/>
            </w:pPr>
            <w:r>
              <w:rPr>
                <w:rFonts w:ascii="Calibri" w:hAnsi="Calibri" w:eastAsia="Calibri"/>
                <w:sz w:val="15"/>
              </w:rPr>
              <w:t>0.0151</w:t>
            </w:r>
          </w:p>
        </w:tc>
        <w:tc>
          <w:tcPr>
            <w:tcW w:type="dxa" w:w="1488"/>
            <w:vAlign w:val="center"/>
            <w:tcMar>
              <w:top w:w="80" w:type="dxa"/>
              <w:start w:w="120" w:type="dxa"/>
              <w:bottom w:w="80" w:type="dxa"/>
              <w:end w:w="120" w:type="dxa"/>
            </w:tcMar>
          </w:tcPr>
          <w:p>
            <w:pPr>
              <w:jc w:val="center"/>
            </w:pPr>
            <w:r>
              <w:rPr>
                <w:rFonts w:ascii="Calibri" w:hAnsi="Calibri" w:eastAsia="Calibri"/>
                <w:sz w:val="15"/>
              </w:rPr>
              <w:t>0.0151</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jc w:val="center"/>
            </w:pPr>
            <w:r>
              <w:rPr>
                <w:rFonts w:ascii="Calibri" w:hAnsi="Calibri" w:eastAsia="Calibri"/>
                <w:sz w:val="15"/>
              </w:rPr>
              <w:t>-0.2491</w:t>
            </w:r>
          </w:p>
        </w:tc>
        <w:tc>
          <w:tcPr>
            <w:tcW w:type="dxa" w:w="1488"/>
            <w:vAlign w:val="center"/>
            <w:tcMar>
              <w:top w:w="80" w:type="dxa"/>
              <w:start w:w="120" w:type="dxa"/>
              <w:bottom w:w="80" w:type="dxa"/>
              <w:end w:w="120" w:type="dxa"/>
            </w:tcMar>
          </w:tcPr>
          <w:p>
            <w:pPr>
              <w:jc w:val="center"/>
            </w:pPr>
            <w:r>
              <w:rPr>
                <w:rFonts w:ascii="Calibri" w:hAnsi="Calibri" w:eastAsia="Calibri"/>
                <w:sz w:val="15"/>
              </w:rPr>
              <w:t>-0.2490</w:t>
            </w:r>
          </w:p>
        </w:tc>
        <w:tc>
          <w:tcPr>
            <w:tcW w:type="dxa" w:w="1155"/>
            <w:vAlign w:val="center"/>
            <w:tcMar>
              <w:top w:w="80" w:type="dxa"/>
              <w:start w:w="120" w:type="dxa"/>
              <w:bottom w:w="80" w:type="dxa"/>
              <w:end w:w="120" w:type="dxa"/>
            </w:tcMar>
          </w:tcPr>
          <w:p>
            <w:pPr>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jc w:val="center"/>
            </w:pPr>
            <w:r>
              <w:rPr>
                <w:rFonts w:ascii="Calibri" w:hAnsi="Calibri" w:eastAsia="Calibri"/>
                <w:sz w:val="15"/>
              </w:rPr>
              <w:t>-0.2097</w:t>
            </w:r>
          </w:p>
        </w:tc>
        <w:tc>
          <w:tcPr>
            <w:tcW w:type="dxa" w:w="1488"/>
            <w:vAlign w:val="center"/>
            <w:tcMar>
              <w:top w:w="80" w:type="dxa"/>
              <w:start w:w="120" w:type="dxa"/>
              <w:bottom w:w="80" w:type="dxa"/>
              <w:end w:w="120" w:type="dxa"/>
            </w:tcMar>
          </w:tcPr>
          <w:p>
            <w:pPr>
              <w:jc w:val="center"/>
            </w:pPr>
            <w:r>
              <w:rPr>
                <w:rFonts w:ascii="Calibri" w:hAnsi="Calibri" w:eastAsia="Calibri"/>
                <w:sz w:val="15"/>
              </w:rPr>
              <w:t>-0.2097</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jc w:val="center"/>
            </w:pPr>
            <w:r>
              <w:rPr>
                <w:rFonts w:ascii="Calibri" w:hAnsi="Calibri" w:eastAsia="Calibri"/>
                <w:sz w:val="15"/>
              </w:rPr>
              <w:t>-0.2301</w:t>
            </w:r>
          </w:p>
        </w:tc>
        <w:tc>
          <w:tcPr>
            <w:tcW w:type="dxa" w:w="1488"/>
            <w:vAlign w:val="center"/>
            <w:tcMar>
              <w:top w:w="80" w:type="dxa"/>
              <w:start w:w="120" w:type="dxa"/>
              <w:bottom w:w="80" w:type="dxa"/>
              <w:end w:w="120" w:type="dxa"/>
            </w:tcMar>
          </w:tcPr>
          <w:p>
            <w:pPr>
              <w:jc w:val="center"/>
            </w:pPr>
            <w:r>
              <w:rPr>
                <w:rFonts w:ascii="Calibri" w:hAnsi="Calibri" w:eastAsia="Calibri"/>
                <w:sz w:val="15"/>
              </w:rPr>
              <w:t>-0.2301</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jc w:val="center"/>
            </w:pPr>
            <w:r>
              <w:rPr>
                <w:rFonts w:ascii="Calibri" w:hAnsi="Calibri" w:eastAsia="Calibri"/>
                <w:sz w:val="15"/>
              </w:rPr>
              <w:t>-0.1091</w:t>
            </w:r>
          </w:p>
        </w:tc>
        <w:tc>
          <w:tcPr>
            <w:tcW w:type="dxa" w:w="1488"/>
            <w:vAlign w:val="center"/>
            <w:tcMar>
              <w:top w:w="80" w:type="dxa"/>
              <w:start w:w="120" w:type="dxa"/>
              <w:bottom w:w="80" w:type="dxa"/>
              <w:end w:w="120" w:type="dxa"/>
            </w:tcMar>
          </w:tcPr>
          <w:p>
            <w:pPr>
              <w:jc w:val="center"/>
            </w:pPr>
            <w:r>
              <w:rPr>
                <w:rFonts w:ascii="Calibri" w:hAnsi="Calibri" w:eastAsia="Calibri"/>
                <w:sz w:val="15"/>
              </w:rPr>
              <w:t>-0.1093</w:t>
            </w:r>
          </w:p>
        </w:tc>
        <w:tc>
          <w:tcPr>
            <w:tcW w:type="dxa" w:w="1155"/>
            <w:vAlign w:val="center"/>
            <w:tcMar>
              <w:top w:w="80" w:type="dxa"/>
              <w:start w:w="120" w:type="dxa"/>
              <w:bottom w:w="80" w:type="dxa"/>
              <w:end w:w="120" w:type="dxa"/>
            </w:tcMar>
          </w:tcPr>
          <w:p>
            <w:pPr>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jc w:val="center"/>
            </w:pPr>
            <w:r>
              <w:rPr>
                <w:rFonts w:ascii="Calibri" w:hAnsi="Calibri" w:eastAsia="Calibri"/>
                <w:sz w:val="15"/>
              </w:rPr>
              <w:t>-0.0756</w:t>
            </w:r>
          </w:p>
        </w:tc>
        <w:tc>
          <w:tcPr>
            <w:tcW w:type="dxa" w:w="1488"/>
            <w:vAlign w:val="center"/>
            <w:tcMar>
              <w:top w:w="80" w:type="dxa"/>
              <w:start w:w="120" w:type="dxa"/>
              <w:bottom w:w="80" w:type="dxa"/>
              <w:end w:w="120" w:type="dxa"/>
            </w:tcMar>
          </w:tcPr>
          <w:p>
            <w:pPr>
              <w:jc w:val="center"/>
            </w:pPr>
            <w:r>
              <w:rPr>
                <w:rFonts w:ascii="Calibri" w:hAnsi="Calibri" w:eastAsia="Calibri"/>
                <w:sz w:val="15"/>
              </w:rPr>
              <w:t>-0.0756</w:t>
            </w:r>
          </w:p>
        </w:tc>
        <w:tc>
          <w:tcPr>
            <w:tcW w:type="dxa" w:w="1155"/>
            <w:vAlign w:val="center"/>
            <w:tcMar>
              <w:top w:w="80" w:type="dxa"/>
              <w:start w:w="120" w:type="dxa"/>
              <w:bottom w:w="80" w:type="dxa"/>
              <w:end w:w="120" w:type="dxa"/>
            </w:tcMar>
          </w:tcPr>
          <w:p>
            <w:pPr>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jc w:val="center"/>
            </w:pPr>
            <w:r>
              <w:rPr>
                <w:rFonts w:ascii="Calibri" w:hAnsi="Calibri" w:eastAsia="Calibri"/>
                <w:sz w:val="15"/>
              </w:rPr>
              <w:t>Male</w:t>
            </w:r>
          </w:p>
        </w:tc>
        <w:tc>
          <w:tcPr>
            <w:tcW w:type="dxa" w:w="1194"/>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jc w:val="center"/>
            </w:pPr>
            <w:r>
              <w:rPr>
                <w:rFonts w:ascii="Calibri" w:hAnsi="Calibri" w:eastAsia="Calibri"/>
                <w:sz w:val="15"/>
              </w:rPr>
              <w:t>-0.0792</w:t>
            </w:r>
          </w:p>
        </w:tc>
        <w:tc>
          <w:tcPr>
            <w:tcW w:type="dxa" w:w="1488"/>
            <w:vAlign w:val="center"/>
            <w:tcMar>
              <w:top w:w="80" w:type="dxa"/>
              <w:start w:w="120" w:type="dxa"/>
              <w:bottom w:w="80" w:type="dxa"/>
              <w:end w:w="120" w:type="dxa"/>
            </w:tcMar>
          </w:tcPr>
          <w:p>
            <w:pPr>
              <w:jc w:val="center"/>
            </w:pPr>
            <w:r>
              <w:rPr>
                <w:rFonts w:ascii="Calibri" w:hAnsi="Calibri" w:eastAsia="Calibri"/>
                <w:sz w:val="15"/>
              </w:rPr>
              <w:t>-0.0795</w:t>
            </w:r>
          </w:p>
        </w:tc>
        <w:tc>
          <w:tcPr>
            <w:tcW w:type="dxa" w:w="1155"/>
            <w:vAlign w:val="center"/>
            <w:tcMar>
              <w:top w:w="80" w:type="dxa"/>
              <w:start w:w="120" w:type="dxa"/>
              <w:bottom w:w="80" w:type="dxa"/>
              <w:end w:w="120" w:type="dxa"/>
            </w:tcMar>
          </w:tcPr>
          <w:p>
            <w:pPr>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jc w:val="center"/>
            </w:pPr>
            <w:r>
              <w:rPr>
                <w:rFonts w:ascii="Calibri" w:hAnsi="Calibri" w:eastAsia="Calibri"/>
                <w:sz w:val="15"/>
              </w:rPr>
              <w:t>Sensitivity only; GBD UIs are not independent sampling SEs.</w:t>
            </w:r>
          </w:p>
        </w:tc>
      </w:tr>
    </w:tbl>
    <w:p/>
    <w:p>
      <w:pPr>
        <w:pStyle w:val="Heading2"/>
      </w:pPr>
      <w:r>
        <w:t>Table S6. Segmented-model specification sensitivity</w:t>
      </w:r>
    </w:p>
    <w:tbl>
      <w:tblPr>
        <w:tblStyle w:val="TableGrid"/>
        <w:tblW w:type="dxa" w:w="9360"/>
        <w:jc w:val="left"/>
        <w:tblLook w:firstColumn="1" w:firstRow="1" w:lastColumn="0" w:lastRow="0" w:noHBand="0" w:noVBand="1" w:val="04A0"/>
        <w:tblInd w:w="120" w:type="dxa"/>
        <w:tblLayout w:type="fixed"/>
      </w:tblPr>
      <w:tblGrid>
        <w:gridCol w:w="1170"/>
        <w:gridCol w:w="1041"/>
        <w:gridCol w:w="1115"/>
        <w:gridCol w:w="1316"/>
        <w:gridCol w:w="1078"/>
        <w:gridCol w:w="1298"/>
        <w:gridCol w:w="1096"/>
        <w:gridCol w:w="1246"/>
      </w:tblGrid>
      <w:tr>
        <w:trPr>
          <w:tblHeader w:val="true"/>
        </w:trPr>
        <w:tc>
          <w:tcPr>
            <w:tcW w:type="dxa" w:w="1170"/>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41"/>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115"/>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316"/>
            <w:shd w:fill="F2F4F7"/>
            <w:tcMar>
              <w:top w:w="80" w:type="dxa"/>
              <w:start w:w="120" w:type="dxa"/>
              <w:bottom w:w="80" w:type="dxa"/>
              <w:end w:w="120" w:type="dxa"/>
            </w:tcMar>
            <w:vAlign w:val="center"/>
          </w:tcPr>
          <w:p>
            <w:pPr>
              <w:jc w:val="center"/>
            </w:pPr>
            <w:r>
              <w:rPr>
                <w:rFonts w:ascii="Calibri" w:hAnsi="Calibri" w:eastAsia="Calibri"/>
                <w:b/>
                <w:color w:val="1F4D78"/>
                <w:sz w:val="14"/>
              </w:rPr>
              <w:t>Specification</w:t>
            </w:r>
          </w:p>
        </w:tc>
        <w:tc>
          <w:tcPr>
            <w:tcW w:type="dxa" w:w="1078"/>
            <w:shd w:fill="F2F4F7"/>
            <w:tcMar>
              <w:top w:w="80" w:type="dxa"/>
              <w:start w:w="120" w:type="dxa"/>
              <w:bottom w:w="80" w:type="dxa"/>
              <w:end w:w="120" w:type="dxa"/>
            </w:tcMar>
            <w:vAlign w:val="center"/>
          </w:tcPr>
          <w:p>
            <w:pPr>
              <w:jc w:val="center"/>
            </w:pPr>
            <w:r>
              <w:rPr>
                <w:rFonts w:ascii="Calibri" w:hAnsi="Calibri" w:eastAsia="Calibri"/>
                <w:b/>
                <w:color w:val="1F4D78"/>
                <w:sz w:val="14"/>
              </w:rPr>
              <w:t>Scale</w:t>
            </w:r>
          </w:p>
        </w:tc>
        <w:tc>
          <w:tcPr>
            <w:tcW w:type="dxa" w:w="1298"/>
            <w:shd w:fill="F2F4F7"/>
            <w:tcMar>
              <w:top w:w="80" w:type="dxa"/>
              <w:start w:w="120" w:type="dxa"/>
              <w:bottom w:w="80" w:type="dxa"/>
              <w:end w:w="120" w:type="dxa"/>
            </w:tcMar>
            <w:vAlign w:val="center"/>
          </w:tcPr>
          <w:p>
            <w:pPr>
              <w:jc w:val="center"/>
            </w:pPr>
            <w:r>
              <w:rPr>
                <w:rFonts w:ascii="Calibri" w:hAnsi="Calibri" w:eastAsia="Calibri"/>
                <w:b/>
                <w:color w:val="1F4D78"/>
                <w:sz w:val="14"/>
              </w:rPr>
              <w:t>Annualized change, %</w:t>
            </w:r>
          </w:p>
        </w:tc>
        <w:tc>
          <w:tcPr>
            <w:tcW w:type="dxa" w:w="1096"/>
            <w:shd w:fill="F2F4F7"/>
            <w:tcMar>
              <w:top w:w="80" w:type="dxa"/>
              <w:start w:w="120" w:type="dxa"/>
              <w:bottom w:w="80" w:type="dxa"/>
              <w:end w:w="120" w:type="dxa"/>
            </w:tcMar>
            <w:vAlign w:val="center"/>
          </w:tcPr>
          <w:p>
            <w:pPr>
              <w:jc w:val="center"/>
            </w:pPr>
            <w:r>
              <w:rPr>
                <w:rFonts w:ascii="Calibri" w:hAnsi="Calibri" w:eastAsia="Calibri"/>
                <w:b/>
                <w:color w:val="1F4D78"/>
                <w:sz w:val="14"/>
              </w:rPr>
              <w:t>Direction</w:t>
            </w:r>
          </w:p>
        </w:tc>
        <w:tc>
          <w:tcPr>
            <w:tcW w:type="dxa" w:w="1246"/>
            <w:shd w:fill="F2F4F7"/>
            <w:tcMar>
              <w:top w:w="80" w:type="dxa"/>
              <w:start w:w="120" w:type="dxa"/>
              <w:bottom w:w="80" w:type="dxa"/>
              <w:end w:w="120" w:type="dxa"/>
            </w:tcMar>
            <w:vAlign w:val="center"/>
          </w:tcPr>
          <w:p>
            <w:pPr>
              <w:jc w:val="center"/>
            </w:pPr>
            <w:r>
              <w:rPr>
                <w:rFonts w:ascii="Calibri" w:hAnsi="Calibri" w:eastAsia="Calibri"/>
                <w:b/>
                <w:color w:val="1F4D78"/>
                <w:sz w:val="14"/>
              </w:rPr>
              <w:t>Stable vs primary</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DALYs</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0.048</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0.012</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0.024</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DALYs</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0.036</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-0.001</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max_3_breakpoints</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0.002</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prepandemic_1990_2019</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0.006</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China</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0.015</w:t>
            </w:r>
          </w:p>
        </w:tc>
        <w:tc>
          <w:tcPr>
            <w:tcW w:type="dxa" w:w="1096"/>
            <w:vAlign w:val="center"/>
            <w:tcMar>
              <w:top w:w="80" w:type="dxa"/>
              <w:start w:w="120" w:type="dxa"/>
              <w:bottom w:w="80" w:type="dxa"/>
              <w:end w:w="120" w:type="dxa"/>
            </w:tcMar>
          </w:tcPr>
          <w:p>
            <w:pPr>
              <w:jc w:val="center"/>
            </w:pPr>
            <w:r>
              <w:rPr>
                <w:rFonts w:ascii="Calibri" w:hAnsi="Calibri" w:eastAsia="Calibri"/>
                <w:sz w:val="14"/>
              </w:rPr>
              <w:t>increase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DALYs</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-0.249</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-0.210</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Female</w:t>
            </w:r>
          </w:p>
        </w:tc>
        <w:tc>
          <w:tcPr>
            <w:tcW w:type="dxa" w:w="1115"/>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-0.230</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DALYs</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-0.109</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Incidence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-0.076</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170"/>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41"/>
            <w:vAlign w:val="center"/>
            <w:tcMar>
              <w:top w:w="80" w:type="dxa"/>
              <w:start w:w="120" w:type="dxa"/>
              <w:bottom w:w="80" w:type="dxa"/>
              <w:end w:w="120" w:type="dxa"/>
            </w:tcMar>
          </w:tcPr>
          <w:p>
            <w:pPr>
              <w:jc w:val="center"/>
            </w:pPr>
            <w:r>
              <w:rPr>
                <w:rFonts w:ascii="Calibri" w:hAnsi="Calibri" w:eastAsia="Calibri"/>
                <w:sz w:val="14"/>
              </w:rPr>
              <w:t>Male</w:t>
            </w:r>
          </w:p>
        </w:tc>
        <w:tc>
          <w:tcPr>
            <w:tcW w:type="dxa" w:w="1115"/>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316"/>
            <w:vAlign w:val="center"/>
            <w:tcMar>
              <w:top w:w="80" w:type="dxa"/>
              <w:start w:w="120" w:type="dxa"/>
              <w:bottom w:w="80" w:type="dxa"/>
              <w:end w:w="120" w:type="dxa"/>
            </w:tcMar>
          </w:tcPr>
          <w:p>
            <w:pPr>
              <w:jc w:val="center"/>
            </w:pPr>
            <w:r>
              <w:rPr>
                <w:rFonts w:ascii="Calibri" w:hAnsi="Calibri" w:eastAsia="Calibri"/>
                <w:sz w:val="14"/>
              </w:rPr>
              <w:t>primary</w:t>
            </w:r>
          </w:p>
        </w:tc>
        <w:tc>
          <w:tcPr>
            <w:tcW w:type="dxa" w:w="1078"/>
            <w:vAlign w:val="center"/>
            <w:tcMar>
              <w:top w:w="80" w:type="dxa"/>
              <w:start w:w="120" w:type="dxa"/>
              <w:bottom w:w="80" w:type="dxa"/>
              <w:end w:w="120" w:type="dxa"/>
            </w:tcMar>
          </w:tcPr>
          <w:p>
            <w:pPr>
              <w:jc w:val="center"/>
            </w:pPr>
            <w:r>
              <w:rPr>
                <w:rFonts w:ascii="Calibri" w:hAnsi="Calibri" w:eastAsia="Calibri"/>
                <w:sz w:val="14"/>
              </w:rPr>
              <w:t>log_rate</w:t>
            </w:r>
          </w:p>
        </w:tc>
        <w:tc>
          <w:tcPr>
            <w:tcW w:type="dxa" w:w="1298"/>
            <w:vAlign w:val="center"/>
            <w:tcMar>
              <w:top w:w="80" w:type="dxa"/>
              <w:start w:w="120" w:type="dxa"/>
              <w:bottom w:w="80" w:type="dxa"/>
              <w:end w:w="120" w:type="dxa"/>
            </w:tcMar>
          </w:tcPr>
          <w:p>
            <w:pPr>
              <w:jc w:val="center"/>
            </w:pPr>
            <w:r>
              <w:rPr>
                <w:rFonts w:ascii="Calibri" w:hAnsi="Calibri" w:eastAsia="Calibri"/>
                <w:sz w:val="14"/>
              </w:rPr>
              <w:t>-0.079</w:t>
            </w:r>
          </w:p>
        </w:tc>
        <w:tc>
          <w:tcPr>
            <w:tcW w:type="dxa" w:w="1096"/>
            <w:vAlign w:val="center"/>
            <w:tcMar>
              <w:top w:w="80" w:type="dxa"/>
              <w:start w:w="120" w:type="dxa"/>
              <w:bottom w:w="80" w:type="dxa"/>
              <w:end w:w="120" w:type="dxa"/>
            </w:tcMar>
          </w:tcPr>
          <w:p>
            <w:pPr>
              <w:jc w:val="center"/>
            </w:pPr>
            <w:r>
              <w:rPr>
                <w:rFonts w:ascii="Calibri" w:hAnsi="Calibri" w:eastAsia="Calibri"/>
                <w:sz w:val="14"/>
              </w:rPr>
              <w:t>decrease</w:t>
            </w:r>
          </w:p>
        </w:tc>
        <w:tc>
          <w:tcPr>
            <w:tcW w:type="dxa" w:w="1246"/>
            <w:vAlign w:val="center"/>
            <w:tcMar>
              <w:top w:w="80" w:type="dxa"/>
              <w:start w:w="120" w:type="dxa"/>
              <w:bottom w:w="80" w:type="dxa"/>
              <w:end w:w="120" w:type="dxa"/>
            </w:tcMar>
          </w:tcPr>
          <w:p>
            <w:pPr>
              <w:jc w:val="center"/>
            </w:pPr>
            <w:r>
              <w:rPr>
                <w:rFonts w:ascii="Calibri" w:hAnsi="Calibri" w:eastAsia="Calibri"/>
                <w:sz w:val="14"/>
              </w:rPr>
              <w:t>Yes</w:t>
            </w:r>
          </w:p>
        </w:tc>
      </w:tr>
    </w:tbl>
    <w:p/>
    <w:p>
      <w:r>
        <w:t>The table shows each primary fit and every direction-unstable sensitivity. The complete specification grid is supplied in the machine-readable tables. Specifications varied breakpoint count, minimum segment length, calendar window, and model scale. Stability refers to the sign of the fitted endpoint trajectory, not inferential equivalence.</w:t>
      </w:r>
    </w:p>
    <w:p>
      <w:pPr>
        <w:pStyle w:val="Heading2"/>
      </w:pPr>
      <w:r>
        <w:t>Table S7. Alternative-window decomposition</w:t>
      </w:r>
    </w:p>
    <w:tbl>
      <w:tblPr>
        <w:tblStyle w:val="TableGrid"/>
        <w:tblW w:type="dxa" w:w="9360"/>
        <w:jc w:val="left"/>
        <w:tblLook w:firstColumn="1" w:firstRow="1" w:lastColumn="0" w:lastRow="0" w:noHBand="0" w:noVBand="1" w:val="04A0"/>
        <w:tblInd w:w="120" w:type="dxa"/>
        <w:tblLayout w:type="fixed"/>
      </w:tblPr>
      <w:tblGrid>
        <w:gridCol w:w="922"/>
        <w:gridCol w:w="865"/>
        <w:gridCol w:w="911"/>
        <w:gridCol w:w="888"/>
        <w:gridCol w:w="865"/>
        <w:gridCol w:w="1024"/>
        <w:gridCol w:w="1001"/>
        <w:gridCol w:w="1047"/>
        <w:gridCol w:w="911"/>
        <w:gridCol w:w="926"/>
      </w:tblGrid>
      <w:tr>
        <w:trPr>
          <w:tblHeader w:val="true"/>
        </w:trPr>
        <w:tc>
          <w:tcPr>
            <w:tcW w:type="dxa" w:w="922"/>
            <w:shd w:fill="F2F4F7"/>
            <w:tcMar>
              <w:top w:w="80" w:type="dxa"/>
              <w:start w:w="120" w:type="dxa"/>
              <w:bottom w:w="80" w:type="dxa"/>
              <w:end w:w="120" w:type="dxa"/>
            </w:tcMar>
            <w:vAlign w:val="center"/>
          </w:tcPr>
          <w:p>
            <w:pPr>
              <w:jc w:val="center"/>
            </w:pPr>
            <w:r>
              <w:rPr>
                <w:rFonts w:ascii="Calibri" w:hAnsi="Calibri" w:eastAsia="Calibri"/>
                <w:b/>
                <w:color w:val="1F4D78"/>
                <w:sz w:val="14"/>
              </w:rPr>
              <w:t>Location Name</w:t>
            </w:r>
          </w:p>
        </w:tc>
        <w:tc>
          <w:tcPr>
            <w:tcW w:type="dxa" w:w="865"/>
            <w:shd w:fill="F2F4F7"/>
            <w:tcMar>
              <w:top w:w="80" w:type="dxa"/>
              <w:start w:w="120" w:type="dxa"/>
              <w:bottom w:w="80" w:type="dxa"/>
              <w:end w:w="120" w:type="dxa"/>
            </w:tcMar>
            <w:vAlign w:val="center"/>
          </w:tcPr>
          <w:p>
            <w:pPr>
              <w:jc w:val="center"/>
            </w:pPr>
            <w:r>
              <w:rPr>
                <w:rFonts w:ascii="Calibri" w:hAnsi="Calibri" w:eastAsia="Calibri"/>
                <w:b/>
                <w:color w:val="1F4D78"/>
                <w:sz w:val="14"/>
              </w:rPr>
              <w:t>Sex Name</w:t>
            </w:r>
          </w:p>
        </w:tc>
        <w:tc>
          <w:tcPr>
            <w:tcW w:type="dxa" w:w="911"/>
            <w:shd w:fill="F2F4F7"/>
            <w:tcMar>
              <w:top w:w="80" w:type="dxa"/>
              <w:start w:w="120" w:type="dxa"/>
              <w:bottom w:w="80" w:type="dxa"/>
              <w:end w:w="120" w:type="dxa"/>
            </w:tcMar>
            <w:vAlign w:val="center"/>
          </w:tcPr>
          <w:p>
            <w:pPr>
              <w:jc w:val="center"/>
            </w:pPr>
            <w:r>
              <w:rPr>
                <w:rFonts w:ascii="Calibri" w:hAnsi="Calibri" w:eastAsia="Calibri"/>
                <w:b/>
                <w:color w:val="1F4D78"/>
                <w:sz w:val="14"/>
              </w:rPr>
              <w:t>Measure Name</w:t>
            </w:r>
          </w:p>
        </w:tc>
        <w:tc>
          <w:tcPr>
            <w:tcW w:type="dxa" w:w="888"/>
            <w:shd w:fill="F2F4F7"/>
            <w:tcMar>
              <w:top w:w="80" w:type="dxa"/>
              <w:start w:w="120" w:type="dxa"/>
              <w:bottom w:w="80" w:type="dxa"/>
              <w:end w:w="120" w:type="dxa"/>
            </w:tcMar>
            <w:vAlign w:val="center"/>
          </w:tcPr>
          <w:p>
            <w:pPr>
              <w:jc w:val="center"/>
            </w:pPr>
            <w:r>
              <w:rPr>
                <w:rFonts w:ascii="Calibri" w:hAnsi="Calibri" w:eastAsia="Calibri"/>
                <w:b/>
                <w:color w:val="1F4D78"/>
                <w:sz w:val="14"/>
              </w:rPr>
              <w:t>Start Year</w:t>
            </w:r>
          </w:p>
        </w:tc>
        <w:tc>
          <w:tcPr>
            <w:tcW w:type="dxa" w:w="865"/>
            <w:shd w:fill="F2F4F7"/>
            <w:tcMar>
              <w:top w:w="80" w:type="dxa"/>
              <w:start w:w="120" w:type="dxa"/>
              <w:bottom w:w="80" w:type="dxa"/>
              <w:end w:w="120" w:type="dxa"/>
            </w:tcMar>
            <w:vAlign w:val="center"/>
          </w:tcPr>
          <w:p>
            <w:pPr>
              <w:jc w:val="center"/>
            </w:pPr>
            <w:r>
              <w:rPr>
                <w:rFonts w:ascii="Calibri" w:hAnsi="Calibri" w:eastAsia="Calibri"/>
                <w:b/>
                <w:color w:val="1F4D78"/>
                <w:sz w:val="14"/>
              </w:rPr>
              <w:t>End Year</w:t>
            </w:r>
          </w:p>
        </w:tc>
        <w:tc>
          <w:tcPr>
            <w:tcW w:type="dxa" w:w="1024"/>
            <w:shd w:fill="F2F4F7"/>
            <w:tcMar>
              <w:top w:w="80" w:type="dxa"/>
              <w:start w:w="120" w:type="dxa"/>
              <w:bottom w:w="80" w:type="dxa"/>
              <w:end w:w="120" w:type="dxa"/>
            </w:tcMar>
            <w:vAlign w:val="center"/>
          </w:tcPr>
          <w:p>
            <w:pPr>
              <w:jc w:val="center"/>
            </w:pPr>
            <w:r>
              <w:rPr>
                <w:rFonts w:ascii="Calibri" w:hAnsi="Calibri" w:eastAsia="Calibri"/>
                <w:b/>
                <w:color w:val="1F4D78"/>
                <w:sz w:val="14"/>
              </w:rPr>
              <w:t>Population Size Change</w:t>
            </w:r>
          </w:p>
        </w:tc>
        <w:tc>
          <w:tcPr>
            <w:tcW w:type="dxa" w:w="1001"/>
            <w:shd w:fill="F2F4F7"/>
            <w:tcMar>
              <w:top w:w="80" w:type="dxa"/>
              <w:start w:w="120" w:type="dxa"/>
              <w:bottom w:w="80" w:type="dxa"/>
              <w:end w:w="120" w:type="dxa"/>
            </w:tcMar>
            <w:vAlign w:val="center"/>
          </w:tcPr>
          <w:p>
            <w:pPr>
              <w:jc w:val="center"/>
            </w:pPr>
            <w:r>
              <w:rPr>
                <w:rFonts w:ascii="Calibri" w:hAnsi="Calibri" w:eastAsia="Calibri"/>
                <w:b/>
                <w:color w:val="1F4D78"/>
                <w:sz w:val="14"/>
              </w:rPr>
              <w:t>Age Structure Change</w:t>
            </w:r>
          </w:p>
        </w:tc>
        <w:tc>
          <w:tcPr>
            <w:tcW w:type="dxa" w:w="1047"/>
            <w:shd w:fill="F2F4F7"/>
            <w:tcMar>
              <w:top w:w="80" w:type="dxa"/>
              <w:start w:w="120" w:type="dxa"/>
              <w:bottom w:w="80" w:type="dxa"/>
              <w:end w:w="120" w:type="dxa"/>
            </w:tcMar>
            <w:vAlign w:val="center"/>
          </w:tcPr>
          <w:p>
            <w:pPr>
              <w:jc w:val="center"/>
            </w:pPr>
            <w:r>
              <w:rPr>
                <w:rFonts w:ascii="Calibri" w:hAnsi="Calibri" w:eastAsia="Calibri"/>
                <w:b/>
                <w:color w:val="1F4D78"/>
                <w:sz w:val="14"/>
              </w:rPr>
              <w:t>Age Specific Rate Change</w:t>
            </w:r>
          </w:p>
        </w:tc>
        <w:tc>
          <w:tcPr>
            <w:tcW w:type="dxa" w:w="911"/>
            <w:shd w:fill="F2F4F7"/>
            <w:tcMar>
              <w:top w:w="80" w:type="dxa"/>
              <w:start w:w="120" w:type="dxa"/>
              <w:bottom w:w="80" w:type="dxa"/>
              <w:end w:w="120" w:type="dxa"/>
            </w:tcMar>
            <w:vAlign w:val="center"/>
          </w:tcPr>
          <w:p>
            <w:pPr>
              <w:jc w:val="center"/>
            </w:pPr>
            <w:r>
              <w:rPr>
                <w:rFonts w:ascii="Calibri" w:hAnsi="Calibri" w:eastAsia="Calibri"/>
                <w:b/>
                <w:color w:val="1F4D78"/>
                <w:sz w:val="14"/>
              </w:rPr>
              <w:t>Total Change</w:t>
            </w:r>
          </w:p>
        </w:tc>
        <w:tc>
          <w:tcPr>
            <w:tcW w:type="dxa" w:w="926"/>
            <w:shd w:fill="F2F4F7"/>
            <w:tcMar>
              <w:top w:w="80" w:type="dxa"/>
              <w:start w:w="120" w:type="dxa"/>
              <w:bottom w:w="80" w:type="dxa"/>
              <w:end w:w="120" w:type="dxa"/>
            </w:tcMar>
            <w:vAlign w:val="center"/>
          </w:tcPr>
          <w:p>
            <w:pPr>
              <w:jc w:val="center"/>
            </w:pPr>
            <w:r>
              <w:rPr>
                <w:rFonts w:ascii="Calibri" w:hAnsi="Calibri" w:eastAsia="Calibri"/>
                <w:b/>
                <w:color w:val="1F4D78"/>
                <w:sz w:val="14"/>
              </w:rPr>
              <w:t>Closure Error</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17,358.8</w:t>
            </w:r>
          </w:p>
        </w:tc>
        <w:tc>
          <w:tcPr>
            <w:tcW w:type="dxa" w:w="1001"/>
            <w:vAlign w:val="center"/>
            <w:tcMar>
              <w:top w:w="80" w:type="dxa"/>
              <w:start w:w="120" w:type="dxa"/>
              <w:bottom w:w="80" w:type="dxa"/>
              <w:end w:w="120" w:type="dxa"/>
            </w:tcMar>
          </w:tcPr>
          <w:p>
            <w:pPr>
              <w:jc w:val="center"/>
            </w:pPr>
            <w:r>
              <w:rPr>
                <w:rFonts w:ascii="Calibri" w:hAnsi="Calibri" w:eastAsia="Calibri"/>
                <w:sz w:val="14"/>
              </w:rPr>
              <w:t>-9,650.2</w:t>
            </w:r>
          </w:p>
        </w:tc>
        <w:tc>
          <w:tcPr>
            <w:tcW w:type="dxa" w:w="1047"/>
            <w:vAlign w:val="center"/>
            <w:tcMar>
              <w:top w:w="80" w:type="dxa"/>
              <w:start w:w="120" w:type="dxa"/>
              <w:bottom w:w="80" w:type="dxa"/>
              <w:end w:w="120" w:type="dxa"/>
            </w:tcMar>
          </w:tcPr>
          <w:p>
            <w:pPr>
              <w:jc w:val="center"/>
            </w:pPr>
            <w:r>
              <w:rPr>
                <w:rFonts w:ascii="Calibri" w:hAnsi="Calibri" w:eastAsia="Calibri"/>
                <w:sz w:val="14"/>
              </w:rPr>
              <w:t>-3.7</w:t>
            </w:r>
          </w:p>
        </w:tc>
        <w:tc>
          <w:tcPr>
            <w:tcW w:type="dxa" w:w="911"/>
            <w:vAlign w:val="center"/>
            <w:tcMar>
              <w:top w:w="80" w:type="dxa"/>
              <w:start w:w="120" w:type="dxa"/>
              <w:bottom w:w="80" w:type="dxa"/>
              <w:end w:w="120" w:type="dxa"/>
            </w:tcMar>
          </w:tcPr>
          <w:p>
            <w:pPr>
              <w:jc w:val="center"/>
            </w:pPr>
            <w:r>
              <w:rPr>
                <w:rFonts w:ascii="Calibri" w:hAnsi="Calibri" w:eastAsia="Calibri"/>
                <w:sz w:val="14"/>
              </w:rPr>
              <w:t>7,704.9</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8,895.5</w:t>
            </w:r>
          </w:p>
        </w:tc>
        <w:tc>
          <w:tcPr>
            <w:tcW w:type="dxa" w:w="1001"/>
            <w:vAlign w:val="center"/>
            <w:tcMar>
              <w:top w:w="80" w:type="dxa"/>
              <w:start w:w="120" w:type="dxa"/>
              <w:bottom w:w="80" w:type="dxa"/>
              <w:end w:w="120" w:type="dxa"/>
            </w:tcMar>
          </w:tcPr>
          <w:p>
            <w:pPr>
              <w:jc w:val="center"/>
            </w:pPr>
            <w:r>
              <w:rPr>
                <w:rFonts w:ascii="Calibri" w:hAnsi="Calibri" w:eastAsia="Calibri"/>
                <w:sz w:val="14"/>
              </w:rPr>
              <w:t>-16,866.3</w:t>
            </w:r>
          </w:p>
        </w:tc>
        <w:tc>
          <w:tcPr>
            <w:tcW w:type="dxa" w:w="1047"/>
            <w:vAlign w:val="center"/>
            <w:tcMar>
              <w:top w:w="80" w:type="dxa"/>
              <w:start w:w="120" w:type="dxa"/>
              <w:bottom w:w="80" w:type="dxa"/>
              <w:end w:w="120" w:type="dxa"/>
            </w:tcMar>
          </w:tcPr>
          <w:p>
            <w:pPr>
              <w:jc w:val="center"/>
            </w:pPr>
            <w:r>
              <w:rPr>
                <w:rFonts w:ascii="Calibri" w:hAnsi="Calibri" w:eastAsia="Calibri"/>
                <w:sz w:val="14"/>
              </w:rPr>
              <w:t>-110.4</w:t>
            </w:r>
          </w:p>
        </w:tc>
        <w:tc>
          <w:tcPr>
            <w:tcW w:type="dxa" w:w="911"/>
            <w:vAlign w:val="center"/>
            <w:tcMar>
              <w:top w:w="80" w:type="dxa"/>
              <w:start w:w="120" w:type="dxa"/>
              <w:bottom w:w="80" w:type="dxa"/>
              <w:end w:w="120" w:type="dxa"/>
            </w:tcMar>
          </w:tcPr>
          <w:p>
            <w:pPr>
              <w:jc w:val="center"/>
            </w:pPr>
            <w:r>
              <w:rPr>
                <w:rFonts w:ascii="Calibri" w:hAnsi="Calibri" w:eastAsia="Calibri"/>
                <w:sz w:val="14"/>
              </w:rPr>
              <w:t>-8,081.2</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291,427.4</w:t>
            </w:r>
          </w:p>
        </w:tc>
        <w:tc>
          <w:tcPr>
            <w:tcW w:type="dxa" w:w="1001"/>
            <w:vAlign w:val="center"/>
            <w:tcMar>
              <w:top w:w="80" w:type="dxa"/>
              <w:start w:w="120" w:type="dxa"/>
              <w:bottom w:w="80" w:type="dxa"/>
              <w:end w:w="120" w:type="dxa"/>
            </w:tcMar>
          </w:tcPr>
          <w:p>
            <w:pPr>
              <w:jc w:val="center"/>
            </w:pPr>
            <w:r>
              <w:rPr>
                <w:rFonts w:ascii="Calibri" w:hAnsi="Calibri" w:eastAsia="Calibri"/>
                <w:sz w:val="14"/>
              </w:rPr>
              <w:t>283,799.6</w:t>
            </w:r>
          </w:p>
        </w:tc>
        <w:tc>
          <w:tcPr>
            <w:tcW w:type="dxa" w:w="1047"/>
            <w:vAlign w:val="center"/>
            <w:tcMar>
              <w:top w:w="80" w:type="dxa"/>
              <w:start w:w="120" w:type="dxa"/>
              <w:bottom w:w="80" w:type="dxa"/>
              <w:end w:w="120" w:type="dxa"/>
            </w:tcMar>
          </w:tcPr>
          <w:p>
            <w:pPr>
              <w:jc w:val="center"/>
            </w:pPr>
            <w:r>
              <w:rPr>
                <w:rFonts w:ascii="Calibri" w:hAnsi="Calibri" w:eastAsia="Calibri"/>
                <w:sz w:val="14"/>
              </w:rPr>
              <w:t>10,333.5</w:t>
            </w:r>
          </w:p>
        </w:tc>
        <w:tc>
          <w:tcPr>
            <w:tcW w:type="dxa" w:w="911"/>
            <w:vAlign w:val="center"/>
            <w:tcMar>
              <w:top w:w="80" w:type="dxa"/>
              <w:start w:w="120" w:type="dxa"/>
              <w:bottom w:w="80" w:type="dxa"/>
              <w:end w:w="120" w:type="dxa"/>
            </w:tcMar>
          </w:tcPr>
          <w:p>
            <w:pPr>
              <w:jc w:val="center"/>
            </w:pPr>
            <w:r>
              <w:rPr>
                <w:rFonts w:ascii="Calibri" w:hAnsi="Calibri" w:eastAsia="Calibri"/>
                <w:sz w:val="14"/>
              </w:rPr>
              <w:t>585,560.5</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153,069.7</w:t>
            </w:r>
          </w:p>
        </w:tc>
        <w:tc>
          <w:tcPr>
            <w:tcW w:type="dxa" w:w="1001"/>
            <w:vAlign w:val="center"/>
            <w:tcMar>
              <w:top w:w="80" w:type="dxa"/>
              <w:start w:w="120" w:type="dxa"/>
              <w:bottom w:w="80" w:type="dxa"/>
              <w:end w:w="120" w:type="dxa"/>
            </w:tcMar>
          </w:tcPr>
          <w:p>
            <w:pPr>
              <w:jc w:val="center"/>
            </w:pPr>
            <w:r>
              <w:rPr>
                <w:rFonts w:ascii="Calibri" w:hAnsi="Calibri" w:eastAsia="Calibri"/>
                <w:sz w:val="14"/>
              </w:rPr>
              <w:t>67,775.2</w:t>
            </w:r>
          </w:p>
        </w:tc>
        <w:tc>
          <w:tcPr>
            <w:tcW w:type="dxa" w:w="1047"/>
            <w:vAlign w:val="center"/>
            <w:tcMar>
              <w:top w:w="80" w:type="dxa"/>
              <w:start w:w="120" w:type="dxa"/>
              <w:bottom w:w="80" w:type="dxa"/>
              <w:end w:w="120" w:type="dxa"/>
            </w:tcMar>
          </w:tcPr>
          <w:p>
            <w:pPr>
              <w:jc w:val="center"/>
            </w:pPr>
            <w:r>
              <w:rPr>
                <w:rFonts w:ascii="Calibri" w:hAnsi="Calibri" w:eastAsia="Calibri"/>
                <w:sz w:val="14"/>
              </w:rPr>
              <w:t>5,097.4</w:t>
            </w:r>
          </w:p>
        </w:tc>
        <w:tc>
          <w:tcPr>
            <w:tcW w:type="dxa" w:w="911"/>
            <w:vAlign w:val="center"/>
            <w:tcMar>
              <w:top w:w="80" w:type="dxa"/>
              <w:start w:w="120" w:type="dxa"/>
              <w:bottom w:w="80" w:type="dxa"/>
              <w:end w:w="120" w:type="dxa"/>
            </w:tcMar>
          </w:tcPr>
          <w:p>
            <w:pPr>
              <w:jc w:val="center"/>
            </w:pPr>
            <w:r>
              <w:rPr>
                <w:rFonts w:ascii="Calibri" w:hAnsi="Calibri" w:eastAsia="Calibri"/>
                <w:sz w:val="14"/>
              </w:rPr>
              <w:t>225,942.3</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184,656.0</w:t>
            </w:r>
          </w:p>
        </w:tc>
        <w:tc>
          <w:tcPr>
            <w:tcW w:type="dxa" w:w="1001"/>
            <w:vAlign w:val="center"/>
            <w:tcMar>
              <w:top w:w="80" w:type="dxa"/>
              <w:start w:w="120" w:type="dxa"/>
              <w:bottom w:w="80" w:type="dxa"/>
              <w:end w:w="120" w:type="dxa"/>
            </w:tcMar>
          </w:tcPr>
          <w:p>
            <w:pPr>
              <w:jc w:val="center"/>
            </w:pPr>
            <w:r>
              <w:rPr>
                <w:rFonts w:ascii="Calibri" w:hAnsi="Calibri" w:eastAsia="Calibri"/>
                <w:sz w:val="14"/>
              </w:rPr>
              <w:t>155,271.7</w:t>
            </w:r>
          </w:p>
        </w:tc>
        <w:tc>
          <w:tcPr>
            <w:tcW w:type="dxa" w:w="1047"/>
            <w:vAlign w:val="center"/>
            <w:tcMar>
              <w:top w:w="80" w:type="dxa"/>
              <w:start w:w="120" w:type="dxa"/>
              <w:bottom w:w="80" w:type="dxa"/>
              <w:end w:w="120" w:type="dxa"/>
            </w:tcMar>
          </w:tcPr>
          <w:p>
            <w:pPr>
              <w:jc w:val="center"/>
            </w:pPr>
            <w:r>
              <w:rPr>
                <w:rFonts w:ascii="Calibri" w:hAnsi="Calibri" w:eastAsia="Calibri"/>
                <w:sz w:val="14"/>
              </w:rPr>
              <w:t>7,455.6</w:t>
            </w:r>
          </w:p>
        </w:tc>
        <w:tc>
          <w:tcPr>
            <w:tcW w:type="dxa" w:w="911"/>
            <w:vAlign w:val="center"/>
            <w:tcMar>
              <w:top w:w="80" w:type="dxa"/>
              <w:start w:w="120" w:type="dxa"/>
              <w:bottom w:w="80" w:type="dxa"/>
              <w:end w:w="120" w:type="dxa"/>
            </w:tcMar>
          </w:tcPr>
          <w:p>
            <w:pPr>
              <w:jc w:val="center"/>
            </w:pPr>
            <w:r>
              <w:rPr>
                <w:rFonts w:ascii="Calibri" w:hAnsi="Calibri" w:eastAsia="Calibri"/>
                <w:sz w:val="14"/>
              </w:rPr>
              <w:t>347,383.3</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96,831.1</w:t>
            </w:r>
          </w:p>
        </w:tc>
        <w:tc>
          <w:tcPr>
            <w:tcW w:type="dxa" w:w="1001"/>
            <w:vAlign w:val="center"/>
            <w:tcMar>
              <w:top w:w="80" w:type="dxa"/>
              <w:start w:w="120" w:type="dxa"/>
              <w:bottom w:w="80" w:type="dxa"/>
              <w:end w:w="120" w:type="dxa"/>
            </w:tcMar>
          </w:tcPr>
          <w:p>
            <w:pPr>
              <w:jc w:val="center"/>
            </w:pPr>
            <w:r>
              <w:rPr>
                <w:rFonts w:ascii="Calibri" w:hAnsi="Calibri" w:eastAsia="Calibri"/>
                <w:sz w:val="14"/>
              </w:rPr>
              <w:t>23,432.8</w:t>
            </w:r>
          </w:p>
        </w:tc>
        <w:tc>
          <w:tcPr>
            <w:tcW w:type="dxa" w:w="1047"/>
            <w:vAlign w:val="center"/>
            <w:tcMar>
              <w:top w:w="80" w:type="dxa"/>
              <w:start w:w="120" w:type="dxa"/>
              <w:bottom w:w="80" w:type="dxa"/>
              <w:end w:w="120" w:type="dxa"/>
            </w:tcMar>
          </w:tcPr>
          <w:p>
            <w:pPr>
              <w:jc w:val="center"/>
            </w:pPr>
            <w:r>
              <w:rPr>
                <w:rFonts w:ascii="Calibri" w:hAnsi="Calibri" w:eastAsia="Calibri"/>
                <w:sz w:val="14"/>
              </w:rPr>
              <w:t>2,917.4</w:t>
            </w:r>
          </w:p>
        </w:tc>
        <w:tc>
          <w:tcPr>
            <w:tcW w:type="dxa" w:w="911"/>
            <w:vAlign w:val="center"/>
            <w:tcMar>
              <w:top w:w="80" w:type="dxa"/>
              <w:start w:w="120" w:type="dxa"/>
              <w:bottom w:w="80" w:type="dxa"/>
              <w:end w:w="120" w:type="dxa"/>
            </w:tcMar>
          </w:tcPr>
          <w:p>
            <w:pPr>
              <w:jc w:val="center"/>
            </w:pPr>
            <w:r>
              <w:rPr>
                <w:rFonts w:ascii="Calibri" w:hAnsi="Calibri" w:eastAsia="Calibri"/>
                <w:sz w:val="14"/>
              </w:rPr>
              <w:t>123,181.2</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20,596.5</w:t>
            </w:r>
          </w:p>
        </w:tc>
        <w:tc>
          <w:tcPr>
            <w:tcW w:type="dxa" w:w="1001"/>
            <w:vAlign w:val="center"/>
            <w:tcMar>
              <w:top w:w="80" w:type="dxa"/>
              <w:start w:w="120" w:type="dxa"/>
              <w:bottom w:w="80" w:type="dxa"/>
              <w:end w:w="120" w:type="dxa"/>
            </w:tcMar>
          </w:tcPr>
          <w:p>
            <w:pPr>
              <w:jc w:val="center"/>
            </w:pPr>
            <w:r>
              <w:rPr>
                <w:rFonts w:ascii="Calibri" w:hAnsi="Calibri" w:eastAsia="Calibri"/>
                <w:sz w:val="14"/>
              </w:rPr>
              <w:t>-8,163.3</w:t>
            </w:r>
          </w:p>
        </w:tc>
        <w:tc>
          <w:tcPr>
            <w:tcW w:type="dxa" w:w="1047"/>
            <w:vAlign w:val="center"/>
            <w:tcMar>
              <w:top w:w="80" w:type="dxa"/>
              <w:start w:w="120" w:type="dxa"/>
              <w:bottom w:w="80" w:type="dxa"/>
              <w:end w:w="120" w:type="dxa"/>
            </w:tcMar>
          </w:tcPr>
          <w:p>
            <w:pPr>
              <w:jc w:val="center"/>
            </w:pPr>
            <w:r>
              <w:rPr>
                <w:rFonts w:ascii="Calibri" w:hAnsi="Calibri" w:eastAsia="Calibri"/>
                <w:sz w:val="14"/>
              </w:rPr>
              <w:t>-553.5</w:t>
            </w:r>
          </w:p>
        </w:tc>
        <w:tc>
          <w:tcPr>
            <w:tcW w:type="dxa" w:w="911"/>
            <w:vAlign w:val="center"/>
            <w:tcMar>
              <w:top w:w="80" w:type="dxa"/>
              <w:start w:w="120" w:type="dxa"/>
              <w:bottom w:w="80" w:type="dxa"/>
              <w:end w:w="120" w:type="dxa"/>
            </w:tcMar>
          </w:tcPr>
          <w:p>
            <w:pPr>
              <w:jc w:val="center"/>
            </w:pPr>
            <w:r>
              <w:rPr>
                <w:rFonts w:ascii="Calibri" w:hAnsi="Calibri" w:eastAsia="Calibri"/>
                <w:sz w:val="14"/>
              </w:rPr>
              <w:t>11,879.8</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11,915.5</w:t>
            </w:r>
          </w:p>
        </w:tc>
        <w:tc>
          <w:tcPr>
            <w:tcW w:type="dxa" w:w="1001"/>
            <w:vAlign w:val="center"/>
            <w:tcMar>
              <w:top w:w="80" w:type="dxa"/>
              <w:start w:w="120" w:type="dxa"/>
              <w:bottom w:w="80" w:type="dxa"/>
              <w:end w:w="120" w:type="dxa"/>
            </w:tcMar>
          </w:tcPr>
          <w:p>
            <w:pPr>
              <w:jc w:val="center"/>
            </w:pPr>
            <w:r>
              <w:rPr>
                <w:rFonts w:ascii="Calibri" w:hAnsi="Calibri" w:eastAsia="Calibri"/>
                <w:sz w:val="14"/>
              </w:rPr>
              <w:t>-16,384.7</w:t>
            </w:r>
          </w:p>
        </w:tc>
        <w:tc>
          <w:tcPr>
            <w:tcW w:type="dxa" w:w="1047"/>
            <w:vAlign w:val="center"/>
            <w:tcMar>
              <w:top w:w="80" w:type="dxa"/>
              <w:start w:w="120" w:type="dxa"/>
              <w:bottom w:w="80" w:type="dxa"/>
              <w:end w:w="120" w:type="dxa"/>
            </w:tcMar>
          </w:tcPr>
          <w:p>
            <w:pPr>
              <w:jc w:val="center"/>
            </w:pPr>
            <w:r>
              <w:rPr>
                <w:rFonts w:ascii="Calibri" w:hAnsi="Calibri" w:eastAsia="Calibri"/>
                <w:sz w:val="14"/>
              </w:rPr>
              <w:t>-1,158.9</w:t>
            </w:r>
          </w:p>
        </w:tc>
        <w:tc>
          <w:tcPr>
            <w:tcW w:type="dxa" w:w="911"/>
            <w:vAlign w:val="center"/>
            <w:tcMar>
              <w:top w:w="80" w:type="dxa"/>
              <w:start w:w="120" w:type="dxa"/>
              <w:bottom w:w="80" w:type="dxa"/>
              <w:end w:w="120" w:type="dxa"/>
            </w:tcMar>
          </w:tcPr>
          <w:p>
            <w:pPr>
              <w:jc w:val="center"/>
            </w:pPr>
            <w:r>
              <w:rPr>
                <w:rFonts w:ascii="Calibri" w:hAnsi="Calibri" w:eastAsia="Calibri"/>
                <w:sz w:val="14"/>
              </w:rPr>
              <w:t>-5,628.1</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318,037.1</w:t>
            </w:r>
          </w:p>
        </w:tc>
        <w:tc>
          <w:tcPr>
            <w:tcW w:type="dxa" w:w="1001"/>
            <w:vAlign w:val="center"/>
            <w:tcMar>
              <w:top w:w="80" w:type="dxa"/>
              <w:start w:w="120" w:type="dxa"/>
              <w:bottom w:w="80" w:type="dxa"/>
              <w:end w:w="120" w:type="dxa"/>
            </w:tcMar>
          </w:tcPr>
          <w:p>
            <w:pPr>
              <w:jc w:val="center"/>
            </w:pPr>
            <w:r>
              <w:rPr>
                <w:rFonts w:ascii="Calibri" w:hAnsi="Calibri" w:eastAsia="Calibri"/>
                <w:sz w:val="14"/>
              </w:rPr>
              <w:t>287,372.6</w:t>
            </w:r>
          </w:p>
        </w:tc>
        <w:tc>
          <w:tcPr>
            <w:tcW w:type="dxa" w:w="1047"/>
            <w:vAlign w:val="center"/>
            <w:tcMar>
              <w:top w:w="80" w:type="dxa"/>
              <w:start w:w="120" w:type="dxa"/>
              <w:bottom w:w="80" w:type="dxa"/>
              <w:end w:w="120" w:type="dxa"/>
            </w:tcMar>
          </w:tcPr>
          <w:p>
            <w:pPr>
              <w:jc w:val="center"/>
            </w:pPr>
            <w:r>
              <w:rPr>
                <w:rFonts w:ascii="Calibri" w:hAnsi="Calibri" w:eastAsia="Calibri"/>
                <w:sz w:val="14"/>
              </w:rPr>
              <w:t>8,890.7</w:t>
            </w:r>
          </w:p>
        </w:tc>
        <w:tc>
          <w:tcPr>
            <w:tcW w:type="dxa" w:w="911"/>
            <w:vAlign w:val="center"/>
            <w:tcMar>
              <w:top w:w="80" w:type="dxa"/>
              <w:start w:w="120" w:type="dxa"/>
              <w:bottom w:w="80" w:type="dxa"/>
              <w:end w:w="120" w:type="dxa"/>
            </w:tcMar>
          </w:tcPr>
          <w:p>
            <w:pPr>
              <w:jc w:val="center"/>
            </w:pPr>
            <w:r>
              <w:rPr>
                <w:rFonts w:ascii="Calibri" w:hAnsi="Calibri" w:eastAsia="Calibri"/>
                <w:sz w:val="14"/>
              </w:rPr>
              <w:t>614,300.4</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188,049.9</w:t>
            </w:r>
          </w:p>
        </w:tc>
        <w:tc>
          <w:tcPr>
            <w:tcW w:type="dxa" w:w="1001"/>
            <w:vAlign w:val="center"/>
            <w:tcMar>
              <w:top w:w="80" w:type="dxa"/>
              <w:start w:w="120" w:type="dxa"/>
              <w:bottom w:w="80" w:type="dxa"/>
              <w:end w:w="120" w:type="dxa"/>
            </w:tcMar>
          </w:tcPr>
          <w:p>
            <w:pPr>
              <w:jc w:val="center"/>
            </w:pPr>
            <w:r>
              <w:rPr>
                <w:rFonts w:ascii="Calibri" w:hAnsi="Calibri" w:eastAsia="Calibri"/>
                <w:sz w:val="14"/>
              </w:rPr>
              <w:t>57,686.0</w:t>
            </w:r>
          </w:p>
        </w:tc>
        <w:tc>
          <w:tcPr>
            <w:tcW w:type="dxa" w:w="1047"/>
            <w:vAlign w:val="center"/>
            <w:tcMar>
              <w:top w:w="80" w:type="dxa"/>
              <w:start w:w="120" w:type="dxa"/>
              <w:bottom w:w="80" w:type="dxa"/>
              <w:end w:w="120" w:type="dxa"/>
            </w:tcMar>
          </w:tcPr>
          <w:p>
            <w:pPr>
              <w:jc w:val="center"/>
            </w:pPr>
            <w:r>
              <w:rPr>
                <w:rFonts w:ascii="Calibri" w:hAnsi="Calibri" w:eastAsia="Calibri"/>
                <w:sz w:val="14"/>
              </w:rPr>
              <w:t>-5,392.6</w:t>
            </w:r>
          </w:p>
        </w:tc>
        <w:tc>
          <w:tcPr>
            <w:tcW w:type="dxa" w:w="911"/>
            <w:vAlign w:val="center"/>
            <w:tcMar>
              <w:top w:w="80" w:type="dxa"/>
              <w:start w:w="120" w:type="dxa"/>
              <w:bottom w:w="80" w:type="dxa"/>
              <w:end w:w="120" w:type="dxa"/>
            </w:tcMar>
          </w:tcPr>
          <w:p>
            <w:pPr>
              <w:jc w:val="center"/>
            </w:pPr>
            <w:r>
              <w:rPr>
                <w:rFonts w:ascii="Calibri" w:hAnsi="Calibri" w:eastAsia="Calibri"/>
                <w:sz w:val="14"/>
              </w:rPr>
              <w:t>240,343.3</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204,477.1</w:t>
            </w:r>
          </w:p>
        </w:tc>
        <w:tc>
          <w:tcPr>
            <w:tcW w:type="dxa" w:w="1001"/>
            <w:vAlign w:val="center"/>
            <w:tcMar>
              <w:top w:w="80" w:type="dxa"/>
              <w:start w:w="120" w:type="dxa"/>
              <w:bottom w:w="80" w:type="dxa"/>
              <w:end w:w="120" w:type="dxa"/>
            </w:tcMar>
          </w:tcPr>
          <w:p>
            <w:pPr>
              <w:jc w:val="center"/>
            </w:pPr>
            <w:r>
              <w:rPr>
                <w:rFonts w:ascii="Calibri" w:hAnsi="Calibri" w:eastAsia="Calibri"/>
                <w:sz w:val="14"/>
              </w:rPr>
              <w:t>158,623.5</w:t>
            </w:r>
          </w:p>
        </w:tc>
        <w:tc>
          <w:tcPr>
            <w:tcW w:type="dxa" w:w="1047"/>
            <w:vAlign w:val="center"/>
            <w:tcMar>
              <w:top w:w="80" w:type="dxa"/>
              <w:start w:w="120" w:type="dxa"/>
              <w:bottom w:w="80" w:type="dxa"/>
              <w:end w:w="120" w:type="dxa"/>
            </w:tcMar>
          </w:tcPr>
          <w:p>
            <w:pPr>
              <w:jc w:val="center"/>
            </w:pPr>
            <w:r>
              <w:rPr>
                <w:rFonts w:ascii="Calibri" w:hAnsi="Calibri" w:eastAsia="Calibri"/>
                <w:sz w:val="14"/>
              </w:rPr>
              <w:t>6,324.4</w:t>
            </w:r>
          </w:p>
        </w:tc>
        <w:tc>
          <w:tcPr>
            <w:tcW w:type="dxa" w:w="911"/>
            <w:vAlign w:val="center"/>
            <w:tcMar>
              <w:top w:w="80" w:type="dxa"/>
              <w:start w:w="120" w:type="dxa"/>
              <w:bottom w:w="80" w:type="dxa"/>
              <w:end w:w="120" w:type="dxa"/>
            </w:tcMar>
          </w:tcPr>
          <w:p>
            <w:pPr>
              <w:jc w:val="center"/>
            </w:pPr>
            <w:r>
              <w:rPr>
                <w:rFonts w:ascii="Calibri" w:hAnsi="Calibri" w:eastAsia="Calibri"/>
                <w:sz w:val="14"/>
              </w:rPr>
              <w:t>369,425.0</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China</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120,543.1</w:t>
            </w:r>
          </w:p>
        </w:tc>
        <w:tc>
          <w:tcPr>
            <w:tcW w:type="dxa" w:w="1001"/>
            <w:vAlign w:val="center"/>
            <w:tcMar>
              <w:top w:w="80" w:type="dxa"/>
              <w:start w:w="120" w:type="dxa"/>
              <w:bottom w:w="80" w:type="dxa"/>
              <w:end w:w="120" w:type="dxa"/>
            </w:tcMar>
          </w:tcPr>
          <w:p>
            <w:pPr>
              <w:jc w:val="center"/>
            </w:pPr>
            <w:r>
              <w:rPr>
                <w:rFonts w:ascii="Calibri" w:hAnsi="Calibri" w:eastAsia="Calibri"/>
                <w:sz w:val="14"/>
              </w:rPr>
              <w:t>18,400.9</w:t>
            </w:r>
          </w:p>
        </w:tc>
        <w:tc>
          <w:tcPr>
            <w:tcW w:type="dxa" w:w="1047"/>
            <w:vAlign w:val="center"/>
            <w:tcMar>
              <w:top w:w="80" w:type="dxa"/>
              <w:start w:w="120" w:type="dxa"/>
              <w:bottom w:w="80" w:type="dxa"/>
              <w:end w:w="120" w:type="dxa"/>
            </w:tcMar>
          </w:tcPr>
          <w:p>
            <w:pPr>
              <w:jc w:val="center"/>
            </w:pPr>
            <w:r>
              <w:rPr>
                <w:rFonts w:ascii="Calibri" w:hAnsi="Calibri" w:eastAsia="Calibri"/>
                <w:sz w:val="14"/>
              </w:rPr>
              <w:t>-291.4</w:t>
            </w:r>
          </w:p>
        </w:tc>
        <w:tc>
          <w:tcPr>
            <w:tcW w:type="dxa" w:w="911"/>
            <w:vAlign w:val="center"/>
            <w:tcMar>
              <w:top w:w="80" w:type="dxa"/>
              <w:start w:w="120" w:type="dxa"/>
              <w:bottom w:w="80" w:type="dxa"/>
              <w:end w:w="120" w:type="dxa"/>
            </w:tcMar>
          </w:tcPr>
          <w:p>
            <w:pPr>
              <w:jc w:val="center"/>
            </w:pPr>
            <w:r>
              <w:rPr>
                <w:rFonts w:ascii="Calibri" w:hAnsi="Calibri" w:eastAsia="Calibri"/>
                <w:sz w:val="14"/>
              </w:rPr>
              <w:t>138,652.6</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5,783.5</w:t>
            </w:r>
          </w:p>
        </w:tc>
        <w:tc>
          <w:tcPr>
            <w:tcW w:type="dxa" w:w="1001"/>
            <w:vAlign w:val="center"/>
            <w:tcMar>
              <w:top w:w="80" w:type="dxa"/>
              <w:start w:w="120" w:type="dxa"/>
              <w:bottom w:w="80" w:type="dxa"/>
              <w:end w:w="120" w:type="dxa"/>
            </w:tcMar>
          </w:tcPr>
          <w:p>
            <w:pPr>
              <w:jc w:val="center"/>
            </w:pPr>
            <w:r>
              <w:rPr>
                <w:rFonts w:ascii="Calibri" w:hAnsi="Calibri" w:eastAsia="Calibri"/>
                <w:sz w:val="14"/>
              </w:rPr>
              <w:t>-965.3</w:t>
            </w:r>
          </w:p>
        </w:tc>
        <w:tc>
          <w:tcPr>
            <w:tcW w:type="dxa" w:w="1047"/>
            <w:vAlign w:val="center"/>
            <w:tcMar>
              <w:top w:w="80" w:type="dxa"/>
              <w:start w:w="120" w:type="dxa"/>
              <w:bottom w:w="80" w:type="dxa"/>
              <w:end w:w="120" w:type="dxa"/>
            </w:tcMar>
          </w:tcPr>
          <w:p>
            <w:pPr>
              <w:jc w:val="center"/>
            </w:pPr>
            <w:r>
              <w:rPr>
                <w:rFonts w:ascii="Calibri" w:hAnsi="Calibri" w:eastAsia="Calibri"/>
                <w:sz w:val="14"/>
              </w:rPr>
              <w:t>-1,445.6</w:t>
            </w:r>
          </w:p>
        </w:tc>
        <w:tc>
          <w:tcPr>
            <w:tcW w:type="dxa" w:w="911"/>
            <w:vAlign w:val="center"/>
            <w:tcMar>
              <w:top w:w="80" w:type="dxa"/>
              <w:start w:w="120" w:type="dxa"/>
              <w:bottom w:w="80" w:type="dxa"/>
              <w:end w:w="120" w:type="dxa"/>
            </w:tcMar>
          </w:tcPr>
          <w:p>
            <w:pPr>
              <w:jc w:val="center"/>
            </w:pPr>
            <w:r>
              <w:rPr>
                <w:rFonts w:ascii="Calibri" w:hAnsi="Calibri" w:eastAsia="Calibri"/>
                <w:sz w:val="14"/>
              </w:rPr>
              <w:t>3,372.6</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2,711.4</w:t>
            </w:r>
          </w:p>
        </w:tc>
        <w:tc>
          <w:tcPr>
            <w:tcW w:type="dxa" w:w="1001"/>
            <w:vAlign w:val="center"/>
            <w:tcMar>
              <w:top w:w="80" w:type="dxa"/>
              <w:start w:w="120" w:type="dxa"/>
              <w:bottom w:w="80" w:type="dxa"/>
              <w:end w:w="120" w:type="dxa"/>
            </w:tcMar>
          </w:tcPr>
          <w:p>
            <w:pPr>
              <w:jc w:val="center"/>
            </w:pPr>
            <w:r>
              <w:rPr>
                <w:rFonts w:ascii="Calibri" w:hAnsi="Calibri" w:eastAsia="Calibri"/>
                <w:sz w:val="14"/>
              </w:rPr>
              <w:t>-1,327.8</w:t>
            </w:r>
          </w:p>
        </w:tc>
        <w:tc>
          <w:tcPr>
            <w:tcW w:type="dxa" w:w="1047"/>
            <w:vAlign w:val="center"/>
            <w:tcMar>
              <w:top w:w="80" w:type="dxa"/>
              <w:start w:w="120" w:type="dxa"/>
              <w:bottom w:w="80" w:type="dxa"/>
              <w:end w:w="120" w:type="dxa"/>
            </w:tcMar>
          </w:tcPr>
          <w:p>
            <w:pPr>
              <w:jc w:val="center"/>
            </w:pPr>
            <w:r>
              <w:rPr>
                <w:rFonts w:ascii="Calibri" w:hAnsi="Calibri" w:eastAsia="Calibri"/>
                <w:sz w:val="14"/>
              </w:rPr>
              <w:t>-1,562.5</w:t>
            </w:r>
          </w:p>
        </w:tc>
        <w:tc>
          <w:tcPr>
            <w:tcW w:type="dxa" w:w="911"/>
            <w:vAlign w:val="center"/>
            <w:tcMar>
              <w:top w:w="80" w:type="dxa"/>
              <w:start w:w="120" w:type="dxa"/>
              <w:bottom w:w="80" w:type="dxa"/>
              <w:end w:w="120" w:type="dxa"/>
            </w:tcMar>
          </w:tcPr>
          <w:p>
            <w:pPr>
              <w:jc w:val="center"/>
            </w:pPr>
            <w:r>
              <w:rPr>
                <w:rFonts w:ascii="Calibri" w:hAnsi="Calibri" w:eastAsia="Calibri"/>
                <w:sz w:val="14"/>
              </w:rPr>
              <w:t>-179.0</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121,680.3</w:t>
            </w:r>
          </w:p>
        </w:tc>
        <w:tc>
          <w:tcPr>
            <w:tcW w:type="dxa" w:w="1001"/>
            <w:vAlign w:val="center"/>
            <w:tcMar>
              <w:top w:w="80" w:type="dxa"/>
              <w:start w:w="120" w:type="dxa"/>
              <w:bottom w:w="80" w:type="dxa"/>
              <w:end w:w="120" w:type="dxa"/>
            </w:tcMar>
          </w:tcPr>
          <w:p>
            <w:pPr>
              <w:jc w:val="center"/>
            </w:pPr>
            <w:r>
              <w:rPr>
                <w:rFonts w:ascii="Calibri" w:hAnsi="Calibri" w:eastAsia="Calibri"/>
                <w:sz w:val="14"/>
              </w:rPr>
              <w:t>8,687.5</w:t>
            </w:r>
          </w:p>
        </w:tc>
        <w:tc>
          <w:tcPr>
            <w:tcW w:type="dxa" w:w="1047"/>
            <w:vAlign w:val="center"/>
            <w:tcMar>
              <w:top w:w="80" w:type="dxa"/>
              <w:start w:w="120" w:type="dxa"/>
              <w:bottom w:w="80" w:type="dxa"/>
              <w:end w:w="120" w:type="dxa"/>
            </w:tcMar>
          </w:tcPr>
          <w:p>
            <w:pPr>
              <w:jc w:val="center"/>
            </w:pPr>
            <w:r>
              <w:rPr>
                <w:rFonts w:ascii="Calibri" w:hAnsi="Calibri" w:eastAsia="Calibri"/>
                <w:sz w:val="14"/>
              </w:rPr>
              <w:t>-43,295.1</w:t>
            </w:r>
          </w:p>
        </w:tc>
        <w:tc>
          <w:tcPr>
            <w:tcW w:type="dxa" w:w="911"/>
            <w:vAlign w:val="center"/>
            <w:tcMar>
              <w:top w:w="80" w:type="dxa"/>
              <w:start w:w="120" w:type="dxa"/>
              <w:bottom w:w="80" w:type="dxa"/>
              <w:end w:w="120" w:type="dxa"/>
            </w:tcMar>
          </w:tcPr>
          <w:p>
            <w:pPr>
              <w:jc w:val="center"/>
            </w:pPr>
            <w:r>
              <w:rPr>
                <w:rFonts w:ascii="Calibri" w:hAnsi="Calibri" w:eastAsia="Calibri"/>
                <w:sz w:val="14"/>
              </w:rPr>
              <w:t>87,072.6</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56,873.8</w:t>
            </w:r>
          </w:p>
        </w:tc>
        <w:tc>
          <w:tcPr>
            <w:tcW w:type="dxa" w:w="1001"/>
            <w:vAlign w:val="center"/>
            <w:tcMar>
              <w:top w:w="80" w:type="dxa"/>
              <w:start w:w="120" w:type="dxa"/>
              <w:bottom w:w="80" w:type="dxa"/>
              <w:end w:w="120" w:type="dxa"/>
            </w:tcMar>
          </w:tcPr>
          <w:p>
            <w:pPr>
              <w:jc w:val="center"/>
            </w:pPr>
            <w:r>
              <w:rPr>
                <w:rFonts w:ascii="Calibri" w:hAnsi="Calibri" w:eastAsia="Calibri"/>
                <w:sz w:val="14"/>
              </w:rPr>
              <w:t>3,956.9</w:t>
            </w:r>
          </w:p>
        </w:tc>
        <w:tc>
          <w:tcPr>
            <w:tcW w:type="dxa" w:w="1047"/>
            <w:vAlign w:val="center"/>
            <w:tcMar>
              <w:top w:w="80" w:type="dxa"/>
              <w:start w:w="120" w:type="dxa"/>
              <w:bottom w:w="80" w:type="dxa"/>
              <w:end w:w="120" w:type="dxa"/>
            </w:tcMar>
          </w:tcPr>
          <w:p>
            <w:pPr>
              <w:jc w:val="center"/>
            </w:pPr>
            <w:r>
              <w:rPr>
                <w:rFonts w:ascii="Calibri" w:hAnsi="Calibri" w:eastAsia="Calibri"/>
                <w:sz w:val="14"/>
              </w:rPr>
              <w:t>-42,752.6</w:t>
            </w:r>
          </w:p>
        </w:tc>
        <w:tc>
          <w:tcPr>
            <w:tcW w:type="dxa" w:w="911"/>
            <w:vAlign w:val="center"/>
            <w:tcMar>
              <w:top w:w="80" w:type="dxa"/>
              <w:start w:w="120" w:type="dxa"/>
              <w:bottom w:w="80" w:type="dxa"/>
              <w:end w:w="120" w:type="dxa"/>
            </w:tcMar>
          </w:tcPr>
          <w:p>
            <w:pPr>
              <w:jc w:val="center"/>
            </w:pPr>
            <w:r>
              <w:rPr>
                <w:rFonts w:ascii="Calibri" w:hAnsi="Calibri" w:eastAsia="Calibri"/>
                <w:sz w:val="14"/>
              </w:rPr>
              <w:t>18,078.1</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74,486.1</w:t>
            </w:r>
          </w:p>
        </w:tc>
        <w:tc>
          <w:tcPr>
            <w:tcW w:type="dxa" w:w="1001"/>
            <w:vAlign w:val="center"/>
            <w:tcMar>
              <w:top w:w="80" w:type="dxa"/>
              <w:start w:w="120" w:type="dxa"/>
              <w:bottom w:w="80" w:type="dxa"/>
              <w:end w:w="120" w:type="dxa"/>
            </w:tcMar>
          </w:tcPr>
          <w:p>
            <w:pPr>
              <w:jc w:val="center"/>
            </w:pPr>
            <w:r>
              <w:rPr>
                <w:rFonts w:ascii="Calibri" w:hAnsi="Calibri" w:eastAsia="Calibri"/>
                <w:sz w:val="14"/>
              </w:rPr>
              <w:t>2,240.5</w:t>
            </w:r>
          </w:p>
        </w:tc>
        <w:tc>
          <w:tcPr>
            <w:tcW w:type="dxa" w:w="1047"/>
            <w:vAlign w:val="center"/>
            <w:tcMar>
              <w:top w:w="80" w:type="dxa"/>
              <w:start w:w="120" w:type="dxa"/>
              <w:bottom w:w="80" w:type="dxa"/>
              <w:end w:w="120" w:type="dxa"/>
            </w:tcMar>
          </w:tcPr>
          <w:p>
            <w:pPr>
              <w:jc w:val="center"/>
            </w:pPr>
            <w:r>
              <w:rPr>
                <w:rFonts w:ascii="Calibri" w:hAnsi="Calibri" w:eastAsia="Calibri"/>
                <w:sz w:val="14"/>
              </w:rPr>
              <w:t>-31,456.2</w:t>
            </w:r>
          </w:p>
        </w:tc>
        <w:tc>
          <w:tcPr>
            <w:tcW w:type="dxa" w:w="911"/>
            <w:vAlign w:val="center"/>
            <w:tcMar>
              <w:top w:w="80" w:type="dxa"/>
              <w:start w:w="120" w:type="dxa"/>
              <w:bottom w:w="80" w:type="dxa"/>
              <w:end w:w="120" w:type="dxa"/>
            </w:tcMar>
          </w:tcPr>
          <w:p>
            <w:pPr>
              <w:jc w:val="center"/>
            </w:pPr>
            <w:r>
              <w:rPr>
                <w:rFonts w:ascii="Calibri" w:hAnsi="Calibri" w:eastAsia="Calibri"/>
                <w:sz w:val="14"/>
              </w:rPr>
              <w:t>45,270.4</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34,814.8</w:t>
            </w:r>
          </w:p>
        </w:tc>
        <w:tc>
          <w:tcPr>
            <w:tcW w:type="dxa" w:w="1001"/>
            <w:vAlign w:val="center"/>
            <w:tcMar>
              <w:top w:w="80" w:type="dxa"/>
              <w:start w:w="120" w:type="dxa"/>
              <w:bottom w:w="80" w:type="dxa"/>
              <w:end w:w="120" w:type="dxa"/>
            </w:tcMar>
          </w:tcPr>
          <w:p>
            <w:pPr>
              <w:jc w:val="center"/>
            </w:pPr>
            <w:r>
              <w:rPr>
                <w:rFonts w:ascii="Calibri" w:hAnsi="Calibri" w:eastAsia="Calibri"/>
                <w:sz w:val="14"/>
              </w:rPr>
              <w:t>324.6</w:t>
            </w:r>
          </w:p>
        </w:tc>
        <w:tc>
          <w:tcPr>
            <w:tcW w:type="dxa" w:w="1047"/>
            <w:vAlign w:val="center"/>
            <w:tcMar>
              <w:top w:w="80" w:type="dxa"/>
              <w:start w:w="120" w:type="dxa"/>
              <w:bottom w:w="80" w:type="dxa"/>
              <w:end w:w="120" w:type="dxa"/>
            </w:tcMar>
          </w:tcPr>
          <w:p>
            <w:pPr>
              <w:jc w:val="center"/>
            </w:pPr>
            <w:r>
              <w:rPr>
                <w:rFonts w:ascii="Calibri" w:hAnsi="Calibri" w:eastAsia="Calibri"/>
                <w:sz w:val="14"/>
              </w:rPr>
              <w:t>-32,543.0</w:t>
            </w:r>
          </w:p>
        </w:tc>
        <w:tc>
          <w:tcPr>
            <w:tcW w:type="dxa" w:w="911"/>
            <w:vAlign w:val="center"/>
            <w:tcMar>
              <w:top w:w="80" w:type="dxa"/>
              <w:start w:w="120" w:type="dxa"/>
              <w:bottom w:w="80" w:type="dxa"/>
              <w:end w:w="120" w:type="dxa"/>
            </w:tcMar>
          </w:tcPr>
          <w:p>
            <w:pPr>
              <w:jc w:val="center"/>
            </w:pPr>
            <w:r>
              <w:rPr>
                <w:rFonts w:ascii="Calibri" w:hAnsi="Calibri" w:eastAsia="Calibri"/>
                <w:sz w:val="14"/>
              </w:rPr>
              <w:t>2,596.4</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7,451.1</w:t>
            </w:r>
          </w:p>
        </w:tc>
        <w:tc>
          <w:tcPr>
            <w:tcW w:type="dxa" w:w="1001"/>
            <w:vAlign w:val="center"/>
            <w:tcMar>
              <w:top w:w="80" w:type="dxa"/>
              <w:start w:w="120" w:type="dxa"/>
              <w:bottom w:w="80" w:type="dxa"/>
              <w:end w:w="120" w:type="dxa"/>
            </w:tcMar>
          </w:tcPr>
          <w:p>
            <w:pPr>
              <w:jc w:val="center"/>
            </w:pPr>
            <w:r>
              <w:rPr>
                <w:rFonts w:ascii="Calibri" w:hAnsi="Calibri" w:eastAsia="Calibri"/>
                <w:sz w:val="14"/>
              </w:rPr>
              <w:t>-1,670.8</w:t>
            </w:r>
          </w:p>
        </w:tc>
        <w:tc>
          <w:tcPr>
            <w:tcW w:type="dxa" w:w="1047"/>
            <w:vAlign w:val="center"/>
            <w:tcMar>
              <w:top w:w="80" w:type="dxa"/>
              <w:start w:w="120" w:type="dxa"/>
              <w:bottom w:w="80" w:type="dxa"/>
              <w:end w:w="120" w:type="dxa"/>
            </w:tcMar>
          </w:tcPr>
          <w:p>
            <w:pPr>
              <w:jc w:val="center"/>
            </w:pPr>
            <w:r>
              <w:rPr>
                <w:rFonts w:ascii="Calibri" w:hAnsi="Calibri" w:eastAsia="Calibri"/>
                <w:sz w:val="14"/>
              </w:rPr>
              <w:t>-966.9</w:t>
            </w:r>
          </w:p>
        </w:tc>
        <w:tc>
          <w:tcPr>
            <w:tcW w:type="dxa" w:w="911"/>
            <w:vAlign w:val="center"/>
            <w:tcMar>
              <w:top w:w="80" w:type="dxa"/>
              <w:start w:w="120" w:type="dxa"/>
              <w:bottom w:w="80" w:type="dxa"/>
              <w:end w:w="120" w:type="dxa"/>
            </w:tcMar>
          </w:tcPr>
          <w:p>
            <w:pPr>
              <w:jc w:val="center"/>
            </w:pPr>
            <w:r>
              <w:rPr>
                <w:rFonts w:ascii="Calibri" w:hAnsi="Calibri" w:eastAsia="Calibri"/>
                <w:sz w:val="14"/>
              </w:rPr>
              <w:t>4,813.5</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3,657.4</w:t>
            </w:r>
          </w:p>
        </w:tc>
        <w:tc>
          <w:tcPr>
            <w:tcW w:type="dxa" w:w="1001"/>
            <w:vAlign w:val="center"/>
            <w:tcMar>
              <w:top w:w="80" w:type="dxa"/>
              <w:start w:w="120" w:type="dxa"/>
              <w:bottom w:w="80" w:type="dxa"/>
              <w:end w:w="120" w:type="dxa"/>
            </w:tcMar>
          </w:tcPr>
          <w:p>
            <w:pPr>
              <w:jc w:val="center"/>
            </w:pPr>
            <w:r>
              <w:rPr>
                <w:rFonts w:ascii="Calibri" w:hAnsi="Calibri" w:eastAsia="Calibri"/>
                <w:sz w:val="14"/>
              </w:rPr>
              <w:t>-1,589.3</w:t>
            </w:r>
          </w:p>
        </w:tc>
        <w:tc>
          <w:tcPr>
            <w:tcW w:type="dxa" w:w="1047"/>
            <w:vAlign w:val="center"/>
            <w:tcMar>
              <w:top w:w="80" w:type="dxa"/>
              <w:start w:w="120" w:type="dxa"/>
              <w:bottom w:w="80" w:type="dxa"/>
              <w:end w:w="120" w:type="dxa"/>
            </w:tcMar>
          </w:tcPr>
          <w:p>
            <w:pPr>
              <w:jc w:val="center"/>
            </w:pPr>
            <w:r>
              <w:rPr>
                <w:rFonts w:ascii="Calibri" w:hAnsi="Calibri" w:eastAsia="Calibri"/>
                <w:sz w:val="14"/>
              </w:rPr>
              <w:t>-1,153.8</w:t>
            </w:r>
          </w:p>
        </w:tc>
        <w:tc>
          <w:tcPr>
            <w:tcW w:type="dxa" w:w="911"/>
            <w:vAlign w:val="center"/>
            <w:tcMar>
              <w:top w:w="80" w:type="dxa"/>
              <w:start w:w="120" w:type="dxa"/>
              <w:bottom w:w="80" w:type="dxa"/>
              <w:end w:w="120" w:type="dxa"/>
            </w:tcMar>
          </w:tcPr>
          <w:p>
            <w:pPr>
              <w:jc w:val="center"/>
            </w:pPr>
            <w:r>
              <w:rPr>
                <w:rFonts w:ascii="Calibri" w:hAnsi="Calibri" w:eastAsia="Calibri"/>
                <w:sz w:val="14"/>
              </w:rPr>
              <w:t>914.2</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137,354.5</w:t>
            </w:r>
          </w:p>
        </w:tc>
        <w:tc>
          <w:tcPr>
            <w:tcW w:type="dxa" w:w="1001"/>
            <w:vAlign w:val="center"/>
            <w:tcMar>
              <w:top w:w="80" w:type="dxa"/>
              <w:start w:w="120" w:type="dxa"/>
              <w:bottom w:w="80" w:type="dxa"/>
              <w:end w:w="120" w:type="dxa"/>
            </w:tcMar>
          </w:tcPr>
          <w:p>
            <w:pPr>
              <w:jc w:val="center"/>
            </w:pPr>
            <w:r>
              <w:rPr>
                <w:rFonts w:ascii="Calibri" w:hAnsi="Calibri" w:eastAsia="Calibri"/>
                <w:sz w:val="14"/>
              </w:rPr>
              <w:t>4,644.0</w:t>
            </w:r>
          </w:p>
        </w:tc>
        <w:tc>
          <w:tcPr>
            <w:tcW w:type="dxa" w:w="1047"/>
            <w:vAlign w:val="center"/>
            <w:tcMar>
              <w:top w:w="80" w:type="dxa"/>
              <w:start w:w="120" w:type="dxa"/>
              <w:bottom w:w="80" w:type="dxa"/>
              <w:end w:w="120" w:type="dxa"/>
            </w:tcMar>
          </w:tcPr>
          <w:p>
            <w:pPr>
              <w:jc w:val="center"/>
            </w:pPr>
            <w:r>
              <w:rPr>
                <w:rFonts w:ascii="Calibri" w:hAnsi="Calibri" w:eastAsia="Calibri"/>
                <w:sz w:val="14"/>
              </w:rPr>
              <w:t>-20,273.4</w:t>
            </w:r>
          </w:p>
        </w:tc>
        <w:tc>
          <w:tcPr>
            <w:tcW w:type="dxa" w:w="911"/>
            <w:vAlign w:val="center"/>
            <w:tcMar>
              <w:top w:w="80" w:type="dxa"/>
              <w:start w:w="120" w:type="dxa"/>
              <w:bottom w:w="80" w:type="dxa"/>
              <w:end w:w="120" w:type="dxa"/>
            </w:tcMar>
          </w:tcPr>
          <w:p>
            <w:pPr>
              <w:jc w:val="center"/>
            </w:pPr>
            <w:r>
              <w:rPr>
                <w:rFonts w:ascii="Calibri" w:hAnsi="Calibri" w:eastAsia="Calibri"/>
                <w:sz w:val="14"/>
              </w:rPr>
              <w:t>121,725.1</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67,541.2</w:t>
            </w:r>
          </w:p>
        </w:tc>
        <w:tc>
          <w:tcPr>
            <w:tcW w:type="dxa" w:w="1001"/>
            <w:vAlign w:val="center"/>
            <w:tcMar>
              <w:top w:w="80" w:type="dxa"/>
              <w:start w:w="120" w:type="dxa"/>
              <w:bottom w:w="80" w:type="dxa"/>
              <w:end w:w="120" w:type="dxa"/>
            </w:tcMar>
          </w:tcPr>
          <w:p>
            <w:pPr>
              <w:jc w:val="center"/>
            </w:pPr>
            <w:r>
              <w:rPr>
                <w:rFonts w:ascii="Calibri" w:hAnsi="Calibri" w:eastAsia="Calibri"/>
                <w:sz w:val="14"/>
              </w:rPr>
              <w:t>3,705.1</w:t>
            </w:r>
          </w:p>
        </w:tc>
        <w:tc>
          <w:tcPr>
            <w:tcW w:type="dxa" w:w="1047"/>
            <w:vAlign w:val="center"/>
            <w:tcMar>
              <w:top w:w="80" w:type="dxa"/>
              <w:start w:w="120" w:type="dxa"/>
              <w:bottom w:w="80" w:type="dxa"/>
              <w:end w:w="120" w:type="dxa"/>
            </w:tcMar>
          </w:tcPr>
          <w:p>
            <w:pPr>
              <w:jc w:val="center"/>
            </w:pPr>
            <w:r>
              <w:rPr>
                <w:rFonts w:ascii="Calibri" w:hAnsi="Calibri" w:eastAsia="Calibri"/>
                <w:sz w:val="14"/>
              </w:rPr>
              <w:t>-21,337.8</w:t>
            </w:r>
          </w:p>
        </w:tc>
        <w:tc>
          <w:tcPr>
            <w:tcW w:type="dxa" w:w="911"/>
            <w:vAlign w:val="center"/>
            <w:tcMar>
              <w:top w:w="80" w:type="dxa"/>
              <w:start w:w="120" w:type="dxa"/>
              <w:bottom w:w="80" w:type="dxa"/>
              <w:end w:w="120" w:type="dxa"/>
            </w:tcMar>
          </w:tcPr>
          <w:p>
            <w:pPr>
              <w:jc w:val="center"/>
            </w:pPr>
            <w:r>
              <w:rPr>
                <w:rFonts w:ascii="Calibri" w:hAnsi="Calibri" w:eastAsia="Calibri"/>
                <w:sz w:val="14"/>
              </w:rPr>
              <w:t>49,908.6</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2000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86,425.5</w:t>
            </w:r>
          </w:p>
        </w:tc>
        <w:tc>
          <w:tcPr>
            <w:tcW w:type="dxa" w:w="1001"/>
            <w:vAlign w:val="center"/>
            <w:tcMar>
              <w:top w:w="80" w:type="dxa"/>
              <w:start w:w="120" w:type="dxa"/>
              <w:bottom w:w="80" w:type="dxa"/>
              <w:end w:w="120" w:type="dxa"/>
            </w:tcMar>
          </w:tcPr>
          <w:p>
            <w:pPr>
              <w:jc w:val="center"/>
            </w:pPr>
            <w:r>
              <w:rPr>
                <w:rFonts w:ascii="Calibri" w:hAnsi="Calibri" w:eastAsia="Calibri"/>
                <w:sz w:val="14"/>
              </w:rPr>
              <w:t>-1,070.3</w:t>
            </w:r>
          </w:p>
        </w:tc>
        <w:tc>
          <w:tcPr>
            <w:tcW w:type="dxa" w:w="1047"/>
            <w:vAlign w:val="center"/>
            <w:tcMar>
              <w:top w:w="80" w:type="dxa"/>
              <w:start w:w="120" w:type="dxa"/>
              <w:bottom w:w="80" w:type="dxa"/>
              <w:end w:w="120" w:type="dxa"/>
            </w:tcMar>
          </w:tcPr>
          <w:p>
            <w:pPr>
              <w:jc w:val="center"/>
            </w:pPr>
            <w:r>
              <w:rPr>
                <w:rFonts w:ascii="Calibri" w:hAnsi="Calibri" w:eastAsia="Calibri"/>
                <w:sz w:val="14"/>
              </w:rPr>
              <w:t>-17,106.1</w:t>
            </w:r>
          </w:p>
        </w:tc>
        <w:tc>
          <w:tcPr>
            <w:tcW w:type="dxa" w:w="911"/>
            <w:vAlign w:val="center"/>
            <w:tcMar>
              <w:top w:w="80" w:type="dxa"/>
              <w:start w:w="120" w:type="dxa"/>
              <w:bottom w:w="80" w:type="dxa"/>
              <w:end w:w="120" w:type="dxa"/>
            </w:tcMar>
          </w:tcPr>
          <w:p>
            <w:pPr>
              <w:jc w:val="center"/>
            </w:pPr>
            <w:r>
              <w:rPr>
                <w:rFonts w:ascii="Calibri" w:hAnsi="Calibri" w:eastAsia="Calibri"/>
                <w:sz w:val="14"/>
              </w:rPr>
              <w:t>68,249.1</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jc w:val="center"/>
            </w:pPr>
            <w:r>
              <w:rPr>
                <w:rFonts w:ascii="Calibri" w:hAnsi="Calibri" w:eastAsia="Calibri"/>
                <w:sz w:val="14"/>
              </w:rPr>
              <w:t>Male</w:t>
            </w:r>
          </w:p>
        </w:tc>
        <w:tc>
          <w:tcPr>
            <w:tcW w:type="dxa" w:w="911"/>
            <w:vAlign w:val="center"/>
            <w:tcMar>
              <w:top w:w="80" w:type="dxa"/>
              <w:start w:w="120" w:type="dxa"/>
              <w:bottom w:w="80" w:type="dxa"/>
              <w:end w:w="120" w:type="dxa"/>
            </w:tcMar>
          </w:tcPr>
          <w:p>
            <w:pPr>
              <w:jc w:val="center"/>
            </w:pPr>
            <w:r>
              <w:rPr>
                <w:rFonts w:ascii="Calibri" w:hAnsi="Calibri" w:eastAsia="Calibri"/>
                <w:sz w:val="14"/>
              </w:rPr>
              <w:t>DALYs</w:t>
            </w:r>
          </w:p>
        </w:tc>
        <w:tc>
          <w:tcPr>
            <w:tcW w:type="dxa" w:w="888"/>
            <w:vAlign w:val="center"/>
            <w:tcMar>
              <w:top w:w="80" w:type="dxa"/>
              <w:start w:w="120" w:type="dxa"/>
              <w:bottom w:w="80" w:type="dxa"/>
              <w:end w:w="120" w:type="dxa"/>
            </w:tcMar>
          </w:tcPr>
          <w:p>
            <w:pPr>
              <w:jc w:val="center"/>
            </w:pPr>
            <w:r>
              <w:rPr>
                <w:rFonts w:ascii="Calibri" w:hAnsi="Calibri" w:eastAsia="Calibri"/>
                <w:sz w:val="14"/>
              </w:rPr>
              <w:t>2010</w:t>
            </w:r>
          </w:p>
        </w:tc>
        <w:tc>
          <w:tcPr>
            <w:tcW w:type="dxa" w:w="865"/>
            <w:vAlign w:val="center"/>
            <w:tcMar>
              <w:top w:w="80" w:type="dxa"/>
              <w:start w:w="120" w:type="dxa"/>
              <w:bottom w:w="80" w:type="dxa"/>
              <w:end w:w="120" w:type="dxa"/>
            </w:tcMar>
          </w:tcPr>
          <w:p>
            <w:pPr>
              <w:jc w:val="center"/>
            </w:pPr>
            <w:r>
              <w:rPr>
                <w:rFonts w:ascii="Calibri" w:hAnsi="Calibri" w:eastAsia="Calibri"/>
                <w:sz w:val="14"/>
              </w:rPr>
              <w:t>2023</w:t>
            </w:r>
          </w:p>
        </w:tc>
        <w:tc>
          <w:tcPr>
            <w:tcW w:type="dxa" w:w="1024"/>
            <w:vAlign w:val="center"/>
            <w:tcMar>
              <w:top w:w="80" w:type="dxa"/>
              <w:start w:w="120" w:type="dxa"/>
              <w:bottom w:w="80" w:type="dxa"/>
              <w:end w:w="120" w:type="dxa"/>
            </w:tcMar>
          </w:tcPr>
          <w:p>
            <w:pPr>
              <w:jc w:val="center"/>
            </w:pPr>
            <w:r>
              <w:rPr>
                <w:rFonts w:ascii="Calibri" w:hAnsi="Calibri" w:eastAsia="Calibri"/>
                <w:sz w:val="14"/>
              </w:rPr>
              <w:t>42,393.9</w:t>
            </w:r>
          </w:p>
        </w:tc>
        <w:tc>
          <w:tcPr>
            <w:tcW w:type="dxa" w:w="1001"/>
            <w:vAlign w:val="center"/>
            <w:tcMar>
              <w:top w:w="80" w:type="dxa"/>
              <w:start w:w="120" w:type="dxa"/>
              <w:bottom w:w="80" w:type="dxa"/>
              <w:end w:w="120" w:type="dxa"/>
            </w:tcMar>
          </w:tcPr>
          <w:p>
            <w:pPr>
              <w:jc w:val="center"/>
            </w:pPr>
            <w:r>
              <w:rPr>
                <w:rFonts w:ascii="Calibri" w:hAnsi="Calibri" w:eastAsia="Calibri"/>
                <w:sz w:val="14"/>
              </w:rPr>
              <w:t>102.5</w:t>
            </w:r>
          </w:p>
        </w:tc>
        <w:tc>
          <w:tcPr>
            <w:tcW w:type="dxa" w:w="1047"/>
            <w:vAlign w:val="center"/>
            <w:tcMar>
              <w:top w:w="80" w:type="dxa"/>
              <w:start w:w="120" w:type="dxa"/>
              <w:bottom w:w="80" w:type="dxa"/>
              <w:end w:w="120" w:type="dxa"/>
            </w:tcMar>
          </w:tcPr>
          <w:p>
            <w:pPr>
              <w:jc w:val="center"/>
            </w:pPr>
            <w:r>
              <w:rPr>
                <w:rFonts w:ascii="Calibri" w:hAnsi="Calibri" w:eastAsia="Calibri"/>
                <w:sz w:val="14"/>
              </w:rPr>
              <w:t>-17,570.1</w:t>
            </w:r>
          </w:p>
        </w:tc>
        <w:tc>
          <w:tcPr>
            <w:tcW w:type="dxa" w:w="911"/>
            <w:vAlign w:val="center"/>
            <w:tcMar>
              <w:top w:w="80" w:type="dxa"/>
              <w:start w:w="120" w:type="dxa"/>
              <w:bottom w:w="80" w:type="dxa"/>
              <w:end w:w="120" w:type="dxa"/>
            </w:tcMar>
          </w:tcPr>
          <w:p>
            <w:pPr>
              <w:jc w:val="center"/>
            </w:pPr>
            <w:r>
              <w:rPr>
                <w:rFonts w:ascii="Calibri" w:hAnsi="Calibri" w:eastAsia="Calibri"/>
                <w:sz w:val="14"/>
              </w:rPr>
              <w:t>24,926.3</w:t>
            </w:r>
          </w:p>
        </w:tc>
        <w:tc>
          <w:tcPr>
            <w:tcW w:type="dxa" w:w="926"/>
            <w:vAlign w:val="center"/>
            <w:tcMar>
              <w:top w:w="80" w:type="dxa"/>
              <w:start w:w="120" w:type="dxa"/>
              <w:bottom w:w="80" w:type="dxa"/>
              <w:end w:w="120" w:type="dxa"/>
            </w:tcMar>
          </w:tcPr>
          <w:p>
            <w:pPr>
              <w:jc w:val="center"/>
            </w:pPr>
            <w:r>
              <w:rPr>
                <w:rFonts w:ascii="Calibri" w:hAnsi="Calibri" w:eastAsia="Calibri"/>
                <w:sz w:val="14"/>
              </w:rPr>
              <w:t>&lt;1e-8</w:t>
            </w:r>
          </w:p>
        </w:tc>
      </w:tr>
    </w:tbl>
    <w:p/>
    <w:p>
      <w:pPr>
        <w:pStyle w:val="Heading2"/>
      </w:pPr>
      <w:r>
        <w:t>Table S8. Age-bin decomposition sensitivity</w:t>
      </w:r>
    </w:p>
    <w:tbl>
      <w:tblPr>
        <w:tblStyle w:val="TableGrid"/>
        <w:tblW w:type="dxa" w:w="9360"/>
        <w:jc w:val="left"/>
        <w:tblLook w:firstColumn="1" w:firstRow="1" w:lastColumn="0" w:lastRow="0" w:noHBand="0" w:noVBand="1" w:val="04A0"/>
        <w:tblInd w:w="120" w:type="dxa"/>
        <w:tblLayout w:type="fixed"/>
      </w:tblPr>
      <w:tblGrid>
        <w:gridCol w:w="964"/>
        <w:gridCol w:w="877"/>
        <w:gridCol w:w="927"/>
        <w:gridCol w:w="939"/>
        <w:gridCol w:w="977"/>
        <w:gridCol w:w="1328"/>
        <w:gridCol w:w="1328"/>
        <w:gridCol w:w="1115"/>
        <w:gridCol w:w="905"/>
      </w:tblGrid>
      <w:tr>
        <w:trPr>
          <w:tblHeader w:val="true"/>
        </w:trPr>
        <w:tc>
          <w:tcPr>
            <w:tcW w:type="dxa" w:w="964"/>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77"/>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27"/>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39"/>
            <w:shd w:fill="F2F4F7"/>
            <w:tcMar>
              <w:top w:w="80" w:type="dxa"/>
              <w:start w:w="120" w:type="dxa"/>
              <w:bottom w:w="80" w:type="dxa"/>
              <w:end w:w="120" w:type="dxa"/>
            </w:tcMar>
            <w:vAlign w:val="center"/>
          </w:tcPr>
          <w:p>
            <w:pPr>
              <w:jc w:val="center"/>
            </w:pPr>
            <w:r>
              <w:rPr>
                <w:rFonts w:ascii="Calibri" w:hAnsi="Calibri" w:eastAsia="Calibri"/>
                <w:b/>
                <w:color w:val="1F4D78"/>
                <w:sz w:val="14"/>
              </w:rPr>
              <w:t>Finest bins</w:t>
            </w:r>
          </w:p>
        </w:tc>
        <w:tc>
          <w:tcPr>
            <w:tcW w:type="dxa" w:w="977"/>
            <w:shd w:fill="F2F4F7"/>
            <w:tcMar>
              <w:top w:w="80" w:type="dxa"/>
              <w:start w:w="120" w:type="dxa"/>
              <w:bottom w:w="80" w:type="dxa"/>
              <w:end w:w="120" w:type="dxa"/>
            </w:tcMar>
            <w:vAlign w:val="center"/>
          </w:tcPr>
          <w:p>
            <w:pPr>
              <w:jc w:val="center"/>
            </w:pPr>
            <w:r>
              <w:rPr>
                <w:rFonts w:ascii="Calibri" w:hAnsi="Calibri" w:eastAsia="Calibri"/>
                <w:b/>
                <w:color w:val="1F4D78"/>
                <w:sz w:val="14"/>
              </w:rPr>
              <w:t>Collapsed bins</w:t>
            </w:r>
          </w:p>
        </w:tc>
        <w:tc>
          <w:tcPr>
            <w:tcW w:type="dxa" w:w="1328"/>
            <w:shd w:fill="F2F4F7"/>
            <w:tcMar>
              <w:top w:w="80" w:type="dxa"/>
              <w:start w:w="120" w:type="dxa"/>
              <w:bottom w:w="80" w:type="dxa"/>
              <w:end w:w="120" w:type="dxa"/>
            </w:tcMar>
            <w:vAlign w:val="center"/>
          </w:tcPr>
          <w:p>
            <w:pPr>
              <w:jc w:val="center"/>
            </w:pPr>
            <w:r>
              <w:rPr>
                <w:rFonts w:ascii="Calibri" w:hAnsi="Calibri" w:eastAsia="Calibri"/>
                <w:b/>
                <w:color w:val="1F4D78"/>
                <w:sz w:val="14"/>
              </w:rPr>
              <w:t>Finest rank</w:t>
            </w:r>
          </w:p>
        </w:tc>
        <w:tc>
          <w:tcPr>
            <w:tcW w:type="dxa" w:w="1328"/>
            <w:shd w:fill="F2F4F7"/>
            <w:tcMar>
              <w:top w:w="80" w:type="dxa"/>
              <w:start w:w="120" w:type="dxa"/>
              <w:bottom w:w="80" w:type="dxa"/>
              <w:end w:w="120" w:type="dxa"/>
            </w:tcMar>
            <w:vAlign w:val="center"/>
          </w:tcPr>
          <w:p>
            <w:pPr>
              <w:jc w:val="center"/>
            </w:pPr>
            <w:r>
              <w:rPr>
                <w:rFonts w:ascii="Calibri" w:hAnsi="Calibri" w:eastAsia="Calibri"/>
                <w:b/>
                <w:color w:val="1F4D78"/>
                <w:sz w:val="14"/>
              </w:rPr>
              <w:t>Collapsed rank</w:t>
            </w:r>
          </w:p>
        </w:tc>
        <w:tc>
          <w:tcPr>
            <w:tcW w:type="dxa" w:w="1115"/>
            <w:shd w:fill="F2F4F7"/>
            <w:tcMar>
              <w:top w:w="80" w:type="dxa"/>
              <w:start w:w="120" w:type="dxa"/>
              <w:bottom w:w="80" w:type="dxa"/>
              <w:end w:w="120" w:type="dxa"/>
            </w:tcMar>
            <w:vAlign w:val="center"/>
          </w:tcPr>
          <w:p>
            <w:pPr>
              <w:jc w:val="center"/>
            </w:pPr>
            <w:r>
              <w:rPr>
                <w:rFonts w:ascii="Calibri" w:hAnsi="Calibri" w:eastAsia="Calibri"/>
                <w:b/>
                <w:color w:val="1F4D78"/>
                <w:sz w:val="14"/>
              </w:rPr>
              <w:t>Maximum shift, % of total</w:t>
            </w:r>
          </w:p>
        </w:tc>
        <w:tc>
          <w:tcPr>
            <w:tcW w:type="dxa" w:w="905"/>
            <w:shd w:fill="F2F4F7"/>
            <w:tcMar>
              <w:top w:w="80" w:type="dxa"/>
              <w:start w:w="120" w:type="dxa"/>
              <w:bottom w:w="80" w:type="dxa"/>
              <w:end w:w="120" w:type="dxa"/>
            </w:tcMar>
            <w:vAlign w:val="center"/>
          </w:tcPr>
          <w:p>
            <w:pPr>
              <w:jc w:val="center"/>
            </w:pPr>
            <w:r>
              <w:rPr>
                <w:rFonts w:ascii="Calibri" w:hAnsi="Calibri" w:eastAsia="Calibri"/>
                <w:b/>
                <w:color w:val="1F4D78"/>
                <w:sz w:val="14"/>
              </w:rPr>
              <w:t>Material</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DALYs</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4.6</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50.0</w:t>
            </w:r>
          </w:p>
        </w:tc>
        <w:tc>
          <w:tcPr>
            <w:tcW w:type="dxa" w:w="90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4.9</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DALYs</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4.1</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49.0</w:t>
            </w:r>
          </w:p>
        </w:tc>
        <w:tc>
          <w:tcPr>
            <w:tcW w:type="dxa" w:w="90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China</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4.4</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DALYs</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1.3</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17.6</w:t>
            </w:r>
          </w:p>
        </w:tc>
        <w:tc>
          <w:tcPr>
            <w:tcW w:type="dxa" w:w="90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0.8</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DALYs</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3.3</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jc w:val="center"/>
            </w:pPr>
            <w:r>
              <w:rPr>
                <w:rFonts w:ascii="Calibri" w:hAnsi="Calibri" w:eastAsia="Calibri"/>
                <w:sz w:val="14"/>
              </w:rPr>
              <w:t>5.6</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jc w:val="center"/>
            </w:pPr>
            <w:r>
              <w:rPr>
                <w:rFonts w:ascii="Calibri" w:hAnsi="Calibri" w:eastAsia="Calibri"/>
                <w:sz w:val="14"/>
              </w:rPr>
              <w:t>Male</w:t>
            </w:r>
          </w:p>
        </w:tc>
        <w:tc>
          <w:tcPr>
            <w:tcW w:type="dxa" w:w="92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jc w:val="center"/>
            </w:pPr>
            <w:r>
              <w:rPr>
                <w:rFonts w:ascii="Calibri" w:hAnsi="Calibri" w:eastAsia="Calibri"/>
                <w:sz w:val="14"/>
              </w:rPr>
              <w:t>20</w:t>
            </w:r>
          </w:p>
        </w:tc>
        <w:tc>
          <w:tcPr>
            <w:tcW w:type="dxa" w:w="977"/>
            <w:vAlign w:val="center"/>
            <w:tcMar>
              <w:top w:w="80" w:type="dxa"/>
              <w:start w:w="120" w:type="dxa"/>
              <w:bottom w:w="80" w:type="dxa"/>
              <w:end w:w="120" w:type="dxa"/>
            </w:tcMar>
          </w:tcPr>
          <w:p>
            <w:pPr>
              <w:jc w:val="center"/>
            </w:pPr>
            <w:r>
              <w:rPr>
                <w:rFonts w:ascii="Calibri" w:hAnsi="Calibri" w:eastAsia="Calibri"/>
                <w:sz w:val="14"/>
              </w:rPr>
              <w:t>4</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jc w:val="center"/>
            </w:pPr>
            <w:r>
              <w:rPr>
                <w:rFonts w:ascii="Calibri" w:hAnsi="Calibri" w:eastAsia="Calibri"/>
                <w:sz w:val="14"/>
              </w:rPr>
              <w:t>2.7</w:t>
            </w:r>
          </w:p>
        </w:tc>
        <w:tc>
          <w:tcPr>
            <w:tcW w:type="dxa" w:w="905"/>
            <w:vAlign w:val="center"/>
            <w:tcMar>
              <w:top w:w="80" w:type="dxa"/>
              <w:start w:w="120" w:type="dxa"/>
              <w:bottom w:w="80" w:type="dxa"/>
              <w:end w:w="120" w:type="dxa"/>
            </w:tcMar>
          </w:tcPr>
          <w:p>
            <w:pPr>
              <w:jc w:val="center"/>
            </w:pPr>
            <w:r>
              <w:rPr>
                <w:rFonts w:ascii="Calibri" w:hAnsi="Calibri" w:eastAsia="Calibri"/>
                <w:sz w:val="14"/>
              </w:rPr>
              <w:t>No</w:t>
            </w:r>
          </w:p>
        </w:tc>
      </w:tr>
    </w:tbl>
    <w:p/>
    <w:p>
      <w:r>
        <w:t>A result was flagged when a component changed sign, component magnitude ranking changed, or a component shifted by at least 10% of total change. The comparison is an aggregation sensitivity, not an uncertainty interval.</w:t>
      </w:r>
    </w:p>
    <w:p>
      <w:pPr>
        <w:pStyle w:val="Heading1"/>
      </w:pPr>
      <w:r>
        <w:t>Secondary APC analysis</w:t>
      </w:r>
    </w:p>
    <w:p>
      <w:r>
        <w:t>The APC analysis covers incidence, prevalence, and DALYs and is restricted to identifiable summaries. The model uses two linear trends and nonlinear age, period, and cohort curvature bases rather than three unrestricted linear effects. Longitudinal age, period, and cohort relative risks are normalized to one at their reference categories. They are not separately identified causal effects.</w:t>
      </w:r>
    </w:p>
    <w:p>
      <w:pPr>
        <w:pStyle w:val="Heading2"/>
      </w:pPr>
      <w:r>
        <w:t>Table S9. Descriptive APC net drift</w:t>
      </w:r>
    </w:p>
    <w:tbl>
      <w:tblPr>
        <w:tblStyle w:val="TableGrid"/>
        <w:tblW w:type="dxa" w:w="9360"/>
        <w:jc w:val="left"/>
        <w:tblLook w:firstColumn="1" w:firstRow="1" w:lastColumn="0" w:lastRow="0" w:noHBand="0" w:noVBand="1" w:val="04A0"/>
        <w:tblInd w:w="120" w:type="dxa"/>
        <w:tblLayout w:type="fixed"/>
      </w:tblPr>
      <w:tblGrid>
        <w:gridCol w:w="1952"/>
        <w:gridCol w:w="1670"/>
        <w:gridCol w:w="1831"/>
        <w:gridCol w:w="1791"/>
        <w:gridCol w:w="2116"/>
      </w:tblGrid>
      <w:tr>
        <w:trPr>
          <w:tblHeader w:val="true"/>
        </w:trPr>
        <w:tc>
          <w:tcPr>
            <w:tcW w:type="dxa" w:w="1952"/>
            <w:shd w:fill="F2F4F7"/>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670"/>
            <w:shd w:fill="F2F4F7"/>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831"/>
            <w:shd w:fill="F2F4F7"/>
            <w:tcMar>
              <w:top w:w="80" w:type="dxa"/>
              <w:start w:w="120" w:type="dxa"/>
              <w:bottom w:w="80" w:type="dxa"/>
              <w:end w:w="120" w:type="dxa"/>
            </w:tcMar>
            <w:vAlign w:val="center"/>
          </w:tcPr>
          <w:p>
            <w:pPr>
              <w:jc w:val="center"/>
            </w:pPr>
            <w:r>
              <w:rPr>
                <w:rFonts w:ascii="Calibri" w:hAnsi="Calibri" w:eastAsia="Calibri"/>
                <w:b/>
                <w:color w:val="1F4D78"/>
                <w:sz w:val="15"/>
              </w:rPr>
              <w:t>Outcome</w:t>
            </w:r>
          </w:p>
        </w:tc>
        <w:tc>
          <w:tcPr>
            <w:tcW w:type="dxa" w:w="1791"/>
            <w:shd w:fill="F2F4F7"/>
            <w:tcMar>
              <w:top w:w="80" w:type="dxa"/>
              <w:start w:w="120" w:type="dxa"/>
              <w:bottom w:w="80" w:type="dxa"/>
              <w:end w:w="120" w:type="dxa"/>
            </w:tcMar>
            <w:vAlign w:val="center"/>
          </w:tcPr>
          <w:p>
            <w:pPr>
              <w:jc w:val="center"/>
            </w:pPr>
            <w:r>
              <w:rPr>
                <w:rFonts w:ascii="Calibri" w:hAnsi="Calibri" w:eastAsia="Calibri"/>
                <w:b/>
                <w:color w:val="1F4D78"/>
                <w:sz w:val="15"/>
              </w:rPr>
              <w:t>Period</w:t>
            </w:r>
          </w:p>
        </w:tc>
        <w:tc>
          <w:tcPr>
            <w:tcW w:type="dxa" w:w="2116"/>
            <w:shd w:fill="F2F4F7"/>
            <w:tcMar>
              <w:top w:w="80" w:type="dxa"/>
              <w:start w:w="120" w:type="dxa"/>
              <w:bottom w:w="80" w:type="dxa"/>
              <w:end w:w="120" w:type="dxa"/>
            </w:tcMar>
            <w:vAlign w:val="center"/>
          </w:tcPr>
          <w:p>
            <w:pPr>
              <w:jc w:val="center"/>
            </w:pPr>
            <w:r>
              <w:rPr>
                <w:rFonts w:ascii="Calibri" w:hAnsi="Calibri" w:eastAsia="Calibri"/>
                <w:b/>
                <w:color w:val="1F4D78"/>
                <w:sz w:val="15"/>
              </w:rPr>
              <w:t>Net drift, %/year</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DALYs</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-0.0016</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Incidence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-0.0172</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-0.0106</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DALYs</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-0.0002</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Incidence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-0.0170</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China</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0.0022</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DALYs</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-0.2907</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Incidence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-0.0689</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Female</w:t>
            </w:r>
          </w:p>
        </w:tc>
        <w:tc>
          <w:tcPr>
            <w:tcW w:type="dxa" w:w="1831"/>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-0.2801</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DALYs</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-0.1097</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Incidence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0.0383</w:t>
            </w:r>
          </w:p>
        </w:tc>
      </w:tr>
      <w:tr>
        <w:trPr>
          <w:cantSplit/>
        </w:trPr>
        <w:tc>
          <w:tcPr>
            <w:tcW w:type="dxa" w:w="1952"/>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670"/>
            <w:vAlign w:val="center"/>
            <w:tcMar>
              <w:top w:w="80" w:type="dxa"/>
              <w:start w:w="120" w:type="dxa"/>
              <w:bottom w:w="80" w:type="dxa"/>
              <w:end w:w="120" w:type="dxa"/>
            </w:tcMar>
          </w:tcPr>
          <w:p>
            <w:pPr>
              <w:jc w:val="center"/>
            </w:pPr>
            <w:r>
              <w:rPr>
                <w:rFonts w:ascii="Calibri" w:hAnsi="Calibri" w:eastAsia="Calibri"/>
                <w:sz w:val="15"/>
              </w:rPr>
              <w:t>Male</w:t>
            </w:r>
          </w:p>
        </w:tc>
        <w:tc>
          <w:tcPr>
            <w:tcW w:type="dxa" w:w="1831"/>
            <w:vAlign w:val="center"/>
            <w:tcMar>
              <w:top w:w="80" w:type="dxa"/>
              <w:start w:w="120" w:type="dxa"/>
              <w:bottom w:w="80" w:type="dxa"/>
              <w:end w:w="120" w:type="dxa"/>
            </w:tcMar>
          </w:tcPr>
          <w:p>
            <w:pPr>
              <w:jc w:val="center"/>
            </w:pPr>
            <w:r>
              <w:rPr>
                <w:rFonts w:ascii="Calibri" w:hAnsi="Calibri" w:eastAsia="Calibri"/>
                <w:sz w:val="15"/>
              </w:rPr>
              <w:t>Prevalence</w:t>
            </w:r>
          </w:p>
        </w:tc>
        <w:tc>
          <w:tcPr>
            <w:tcW w:type="dxa" w:w="1791"/>
            <w:vAlign w:val="center"/>
            <w:tcMar>
              <w:top w:w="80" w:type="dxa"/>
              <w:start w:w="120" w:type="dxa"/>
              <w:bottom w:w="80" w:type="dxa"/>
              <w:end w:w="120" w:type="dxa"/>
            </w:tcMar>
          </w:tcPr>
          <w:p>
            <w:pPr>
              <w:jc w:val="center"/>
            </w:pPr>
            <w:r>
              <w:rPr>
                <w:rFonts w:ascii="Calibri" w:hAnsi="Calibri" w:eastAsia="Calibri"/>
                <w:sz w:val="15"/>
              </w:rPr>
              <w:t>1994-2023</w:t>
            </w:r>
          </w:p>
        </w:tc>
        <w:tc>
          <w:tcPr>
            <w:tcW w:type="dxa" w:w="2116"/>
            <w:vAlign w:val="center"/>
            <w:tcMar>
              <w:top w:w="80" w:type="dxa"/>
              <w:start w:w="120" w:type="dxa"/>
              <w:bottom w:w="80" w:type="dxa"/>
              <w:end w:w="120" w:type="dxa"/>
            </w:tcMar>
          </w:tcPr>
          <w:p>
            <w:pPr>
              <w:jc w:val="center"/>
            </w:pPr>
            <w:r>
              <w:rPr>
                <w:rFonts w:ascii="Calibri" w:hAnsi="Calibri" w:eastAsia="Calibri"/>
                <w:sz w:val="15"/>
              </w:rPr>
              <w:t>-0.0893</w:t>
            </w:r>
          </w:p>
        </w:tc>
      </w:tr>
    </w:tbl>
    <w:p/>
    <w:p>
      <w:r>
        <w:t>Net drift is a descriptive point estimate; no model confidence interval is reported.</w:t>
      </w:r>
    </w:p>
    <w:p>
      <w:pPr>
        <w:pStyle w:val="Heading2"/>
      </w:pPr>
      <w:r>
        <w:t>Table S10. APC sensitivity, 1990-2019</w:t>
      </w:r>
    </w:p>
    <w:tbl>
      <w:tblPr>
        <w:tblStyle w:val="TableGrid"/>
        <w:tblW w:type="dxa" w:w="9360"/>
        <w:jc w:val="left"/>
        <w:tblLook w:firstColumn="1" w:firstRow="1" w:lastColumn="0" w:lastRow="0" w:noHBand="0" w:noVBand="1" w:val="04A0"/>
        <w:tblInd w:w="120" w:type="dxa"/>
        <w:tblLayout w:type="fixed"/>
      </w:tblPr>
      <w:tblGrid>
        <w:gridCol w:w="1555"/>
        <w:gridCol w:w="1351"/>
        <w:gridCol w:w="1467"/>
        <w:gridCol w:w="1671"/>
        <w:gridCol w:w="1671"/>
        <w:gridCol w:w="1645"/>
      </w:tblGrid>
      <w:tr>
        <w:trPr>
          <w:tblHeader w:val="true"/>
        </w:trPr>
        <w:tc>
          <w:tcPr>
            <w:tcW w:type="dxa" w:w="1555"/>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351"/>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467"/>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671"/>
            <w:shd w:fill="F2F4F7"/>
            <w:tcMar>
              <w:top w:w="80" w:type="dxa"/>
              <w:start w:w="120" w:type="dxa"/>
              <w:bottom w:w="80" w:type="dxa"/>
              <w:end w:w="120" w:type="dxa"/>
            </w:tcMar>
            <w:vAlign w:val="center"/>
          </w:tcPr>
          <w:p>
            <w:pPr>
              <w:jc w:val="center"/>
            </w:pPr>
            <w:r>
              <w:rPr>
                <w:rFonts w:ascii="Calibri" w:hAnsi="Calibri" w:eastAsia="Calibri"/>
                <w:b/>
                <w:color w:val="1F4D78"/>
                <w:sz w:val="14"/>
              </w:rPr>
              <w:t>1994-2023, %/year</w:t>
            </w:r>
          </w:p>
        </w:tc>
        <w:tc>
          <w:tcPr>
            <w:tcW w:type="dxa" w:w="1671"/>
            <w:shd w:fill="F2F4F7"/>
            <w:tcMar>
              <w:top w:w="80" w:type="dxa"/>
              <w:start w:w="120" w:type="dxa"/>
              <w:bottom w:w="80" w:type="dxa"/>
              <w:end w:w="120" w:type="dxa"/>
            </w:tcMar>
            <w:vAlign w:val="center"/>
          </w:tcPr>
          <w:p>
            <w:pPr>
              <w:jc w:val="center"/>
            </w:pPr>
            <w:r>
              <w:rPr>
                <w:rFonts w:ascii="Calibri" w:hAnsi="Calibri" w:eastAsia="Calibri"/>
                <w:b/>
                <w:color w:val="1F4D78"/>
                <w:sz w:val="14"/>
              </w:rPr>
              <w:t>1990-2019, %/year</w:t>
            </w:r>
          </w:p>
        </w:tc>
        <w:tc>
          <w:tcPr>
            <w:tcW w:type="dxa" w:w="1645"/>
            <w:shd w:fill="F2F4F7"/>
            <w:tcMar>
              <w:top w:w="80" w:type="dxa"/>
              <w:start w:w="120" w:type="dxa"/>
              <w:bottom w:w="80" w:type="dxa"/>
              <w:end w:w="120" w:type="dxa"/>
            </w:tcMar>
            <w:vAlign w:val="center"/>
          </w:tcPr>
          <w:p>
            <w:pPr>
              <w:jc w:val="center"/>
            </w:pPr>
            <w:r>
              <w:rPr>
                <w:rFonts w:ascii="Calibri" w:hAnsi="Calibri" w:eastAsia="Calibri"/>
                <w:b/>
                <w:color w:val="1F4D78"/>
                <w:sz w:val="14"/>
              </w:rPr>
              <w:t>Direction stable</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DALYs</w:t>
            </w:r>
          </w:p>
        </w:tc>
        <w:tc>
          <w:tcPr>
            <w:tcW w:type="dxa" w:w="1671"/>
            <w:vAlign w:val="center"/>
            <w:tcMar>
              <w:top w:w="80" w:type="dxa"/>
              <w:start w:w="120" w:type="dxa"/>
              <w:bottom w:w="80" w:type="dxa"/>
              <w:end w:w="120" w:type="dxa"/>
            </w:tcMar>
          </w:tcPr>
          <w:p>
            <w:pPr>
              <w:jc w:val="center"/>
            </w:pPr>
            <w:r>
              <w:rPr>
                <w:rFonts w:ascii="Calibri" w:hAnsi="Calibri" w:eastAsia="Calibri"/>
                <w:sz w:val="14"/>
              </w:rPr>
              <w:t>-0.0016</w:t>
            </w:r>
          </w:p>
        </w:tc>
        <w:tc>
          <w:tcPr>
            <w:tcW w:type="dxa" w:w="1671"/>
            <w:vAlign w:val="center"/>
            <w:tcMar>
              <w:top w:w="80" w:type="dxa"/>
              <w:start w:w="120" w:type="dxa"/>
              <w:bottom w:w="80" w:type="dxa"/>
              <w:end w:w="120" w:type="dxa"/>
            </w:tcMar>
          </w:tcPr>
          <w:p>
            <w:pPr>
              <w:jc w:val="center"/>
            </w:pPr>
            <w:r>
              <w:rPr>
                <w:rFonts w:ascii="Calibri" w:hAnsi="Calibri" w:eastAsia="Calibri"/>
                <w:sz w:val="14"/>
              </w:rPr>
              <w:t>0.0019</w:t>
            </w:r>
          </w:p>
        </w:tc>
        <w:tc>
          <w:tcPr>
            <w:tcW w:type="dxa" w:w="1645"/>
            <w:vAlign w:val="center"/>
            <w:tcMar>
              <w:top w:w="80" w:type="dxa"/>
              <w:start w:w="120" w:type="dxa"/>
              <w:bottom w:w="80" w:type="dxa"/>
              <w:end w:w="120" w:type="dxa"/>
            </w:tcMar>
          </w:tcPr>
          <w:p>
            <w:pPr>
              <w:jc w:val="center"/>
            </w:pPr>
            <w:r>
              <w:rPr>
                <w:rFonts w:ascii="Calibri" w:hAnsi="Calibri" w:eastAsia="Calibri"/>
                <w:sz w:val="14"/>
              </w:rPr>
              <w:t>No</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671"/>
            <w:vAlign w:val="center"/>
            <w:tcMar>
              <w:top w:w="80" w:type="dxa"/>
              <w:start w:w="120" w:type="dxa"/>
              <w:bottom w:w="80" w:type="dxa"/>
              <w:end w:w="120" w:type="dxa"/>
            </w:tcMar>
          </w:tcPr>
          <w:p>
            <w:pPr>
              <w:jc w:val="center"/>
            </w:pPr>
            <w:r>
              <w:rPr>
                <w:rFonts w:ascii="Calibri" w:hAnsi="Calibri" w:eastAsia="Calibri"/>
                <w:sz w:val="14"/>
              </w:rPr>
              <w:t>-0.0172</w:t>
            </w:r>
          </w:p>
        </w:tc>
        <w:tc>
          <w:tcPr>
            <w:tcW w:type="dxa" w:w="1671"/>
            <w:vAlign w:val="center"/>
            <w:tcMar>
              <w:top w:w="80" w:type="dxa"/>
              <w:start w:w="120" w:type="dxa"/>
              <w:bottom w:w="80" w:type="dxa"/>
              <w:end w:w="120" w:type="dxa"/>
            </w:tcMar>
          </w:tcPr>
          <w:p>
            <w:pPr>
              <w:jc w:val="center"/>
            </w:pPr>
            <w:r>
              <w:rPr>
                <w:rFonts w:ascii="Calibri" w:hAnsi="Calibri" w:eastAsia="Calibri"/>
                <w:sz w:val="14"/>
              </w:rPr>
              <w:t>-0.0198</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671"/>
            <w:vAlign w:val="center"/>
            <w:tcMar>
              <w:top w:w="80" w:type="dxa"/>
              <w:start w:w="120" w:type="dxa"/>
              <w:bottom w:w="80" w:type="dxa"/>
              <w:end w:w="120" w:type="dxa"/>
            </w:tcMar>
          </w:tcPr>
          <w:p>
            <w:pPr>
              <w:jc w:val="center"/>
            </w:pPr>
            <w:r>
              <w:rPr>
                <w:rFonts w:ascii="Calibri" w:hAnsi="Calibri" w:eastAsia="Calibri"/>
                <w:sz w:val="14"/>
              </w:rPr>
              <w:t>-0.0106</w:t>
            </w:r>
          </w:p>
        </w:tc>
        <w:tc>
          <w:tcPr>
            <w:tcW w:type="dxa" w:w="1671"/>
            <w:vAlign w:val="center"/>
            <w:tcMar>
              <w:top w:w="80" w:type="dxa"/>
              <w:start w:w="120" w:type="dxa"/>
              <w:bottom w:w="80" w:type="dxa"/>
              <w:end w:w="120" w:type="dxa"/>
            </w:tcMar>
          </w:tcPr>
          <w:p>
            <w:pPr>
              <w:jc w:val="center"/>
            </w:pPr>
            <w:r>
              <w:rPr>
                <w:rFonts w:ascii="Calibri" w:hAnsi="Calibri" w:eastAsia="Calibri"/>
                <w:sz w:val="14"/>
              </w:rPr>
              <w:t>-0.0139</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DALYs</w:t>
            </w:r>
          </w:p>
        </w:tc>
        <w:tc>
          <w:tcPr>
            <w:tcW w:type="dxa" w:w="1671"/>
            <w:vAlign w:val="center"/>
            <w:tcMar>
              <w:top w:w="80" w:type="dxa"/>
              <w:start w:w="120" w:type="dxa"/>
              <w:bottom w:w="80" w:type="dxa"/>
              <w:end w:w="120" w:type="dxa"/>
            </w:tcMar>
          </w:tcPr>
          <w:p>
            <w:pPr>
              <w:jc w:val="center"/>
            </w:pPr>
            <w:r>
              <w:rPr>
                <w:rFonts w:ascii="Calibri" w:hAnsi="Calibri" w:eastAsia="Calibri"/>
                <w:sz w:val="14"/>
              </w:rPr>
              <w:t>-0.0002</w:t>
            </w:r>
          </w:p>
        </w:tc>
        <w:tc>
          <w:tcPr>
            <w:tcW w:type="dxa" w:w="1671"/>
            <w:vAlign w:val="center"/>
            <w:tcMar>
              <w:top w:w="80" w:type="dxa"/>
              <w:start w:w="120" w:type="dxa"/>
              <w:bottom w:w="80" w:type="dxa"/>
              <w:end w:w="120" w:type="dxa"/>
            </w:tcMar>
          </w:tcPr>
          <w:p>
            <w:pPr>
              <w:jc w:val="center"/>
            </w:pPr>
            <w:r>
              <w:rPr>
                <w:rFonts w:ascii="Calibri" w:hAnsi="Calibri" w:eastAsia="Calibri"/>
                <w:sz w:val="14"/>
              </w:rPr>
              <w:t>-0.0007</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671"/>
            <w:vAlign w:val="center"/>
            <w:tcMar>
              <w:top w:w="80" w:type="dxa"/>
              <w:start w:w="120" w:type="dxa"/>
              <w:bottom w:w="80" w:type="dxa"/>
              <w:end w:w="120" w:type="dxa"/>
            </w:tcMar>
          </w:tcPr>
          <w:p>
            <w:pPr>
              <w:jc w:val="center"/>
            </w:pPr>
            <w:r>
              <w:rPr>
                <w:rFonts w:ascii="Calibri" w:hAnsi="Calibri" w:eastAsia="Calibri"/>
                <w:sz w:val="14"/>
              </w:rPr>
              <w:t>-0.0170</w:t>
            </w:r>
          </w:p>
        </w:tc>
        <w:tc>
          <w:tcPr>
            <w:tcW w:type="dxa" w:w="1671"/>
            <w:vAlign w:val="center"/>
            <w:tcMar>
              <w:top w:w="80" w:type="dxa"/>
              <w:start w:w="120" w:type="dxa"/>
              <w:bottom w:w="80" w:type="dxa"/>
              <w:end w:w="120" w:type="dxa"/>
            </w:tcMar>
          </w:tcPr>
          <w:p>
            <w:pPr>
              <w:jc w:val="center"/>
            </w:pPr>
            <w:r>
              <w:rPr>
                <w:rFonts w:ascii="Calibri" w:hAnsi="Calibri" w:eastAsia="Calibri"/>
                <w:sz w:val="14"/>
              </w:rPr>
              <w:t>-0.0172</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China</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671"/>
            <w:vAlign w:val="center"/>
            <w:tcMar>
              <w:top w:w="80" w:type="dxa"/>
              <w:start w:w="120" w:type="dxa"/>
              <w:bottom w:w="80" w:type="dxa"/>
              <w:end w:w="120" w:type="dxa"/>
            </w:tcMar>
          </w:tcPr>
          <w:p>
            <w:pPr>
              <w:jc w:val="center"/>
            </w:pPr>
            <w:r>
              <w:rPr>
                <w:rFonts w:ascii="Calibri" w:hAnsi="Calibri" w:eastAsia="Calibri"/>
                <w:sz w:val="14"/>
              </w:rPr>
              <w:t>0.0022</w:t>
            </w:r>
          </w:p>
        </w:tc>
        <w:tc>
          <w:tcPr>
            <w:tcW w:type="dxa" w:w="1671"/>
            <w:vAlign w:val="center"/>
            <w:tcMar>
              <w:top w:w="80" w:type="dxa"/>
              <w:start w:w="120" w:type="dxa"/>
              <w:bottom w:w="80" w:type="dxa"/>
              <w:end w:w="120" w:type="dxa"/>
            </w:tcMar>
          </w:tcPr>
          <w:p>
            <w:pPr>
              <w:jc w:val="center"/>
            </w:pPr>
            <w:r>
              <w:rPr>
                <w:rFonts w:ascii="Calibri" w:hAnsi="Calibri" w:eastAsia="Calibri"/>
                <w:sz w:val="14"/>
              </w:rPr>
              <w:t>0.0019</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DALYs</w:t>
            </w:r>
          </w:p>
        </w:tc>
        <w:tc>
          <w:tcPr>
            <w:tcW w:type="dxa" w:w="1671"/>
            <w:vAlign w:val="center"/>
            <w:tcMar>
              <w:top w:w="80" w:type="dxa"/>
              <w:start w:w="120" w:type="dxa"/>
              <w:bottom w:w="80" w:type="dxa"/>
              <w:end w:w="120" w:type="dxa"/>
            </w:tcMar>
          </w:tcPr>
          <w:p>
            <w:pPr>
              <w:jc w:val="center"/>
            </w:pPr>
            <w:r>
              <w:rPr>
                <w:rFonts w:ascii="Calibri" w:hAnsi="Calibri" w:eastAsia="Calibri"/>
                <w:sz w:val="14"/>
              </w:rPr>
              <w:t>-0.2907</w:t>
            </w:r>
          </w:p>
        </w:tc>
        <w:tc>
          <w:tcPr>
            <w:tcW w:type="dxa" w:w="1671"/>
            <w:vAlign w:val="center"/>
            <w:tcMar>
              <w:top w:w="80" w:type="dxa"/>
              <w:start w:w="120" w:type="dxa"/>
              <w:bottom w:w="80" w:type="dxa"/>
              <w:end w:w="120" w:type="dxa"/>
            </w:tcMar>
          </w:tcPr>
          <w:p>
            <w:pPr>
              <w:jc w:val="center"/>
            </w:pPr>
            <w:r>
              <w:rPr>
                <w:rFonts w:ascii="Calibri" w:hAnsi="Calibri" w:eastAsia="Calibri"/>
                <w:sz w:val="14"/>
              </w:rPr>
              <w:t>-0.1880</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671"/>
            <w:vAlign w:val="center"/>
            <w:tcMar>
              <w:top w:w="80" w:type="dxa"/>
              <w:start w:w="120" w:type="dxa"/>
              <w:bottom w:w="80" w:type="dxa"/>
              <w:end w:w="120" w:type="dxa"/>
            </w:tcMar>
          </w:tcPr>
          <w:p>
            <w:pPr>
              <w:jc w:val="center"/>
            </w:pPr>
            <w:r>
              <w:rPr>
                <w:rFonts w:ascii="Calibri" w:hAnsi="Calibri" w:eastAsia="Calibri"/>
                <w:sz w:val="14"/>
              </w:rPr>
              <w:t>-0.0689</w:t>
            </w:r>
          </w:p>
        </w:tc>
        <w:tc>
          <w:tcPr>
            <w:tcW w:type="dxa" w:w="1671"/>
            <w:vAlign w:val="center"/>
            <w:tcMar>
              <w:top w:w="80" w:type="dxa"/>
              <w:start w:w="120" w:type="dxa"/>
              <w:bottom w:w="80" w:type="dxa"/>
              <w:end w:w="120" w:type="dxa"/>
            </w:tcMar>
          </w:tcPr>
          <w:p>
            <w:pPr>
              <w:jc w:val="center"/>
            </w:pPr>
            <w:r>
              <w:rPr>
                <w:rFonts w:ascii="Calibri" w:hAnsi="Calibri" w:eastAsia="Calibri"/>
                <w:sz w:val="14"/>
              </w:rPr>
              <w:t>-0.0582</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Female</w:t>
            </w:r>
          </w:p>
        </w:tc>
        <w:tc>
          <w:tcPr>
            <w:tcW w:type="dxa" w:w="146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671"/>
            <w:vAlign w:val="center"/>
            <w:tcMar>
              <w:top w:w="80" w:type="dxa"/>
              <w:start w:w="120" w:type="dxa"/>
              <w:bottom w:w="80" w:type="dxa"/>
              <w:end w:w="120" w:type="dxa"/>
            </w:tcMar>
          </w:tcPr>
          <w:p>
            <w:pPr>
              <w:jc w:val="center"/>
            </w:pPr>
            <w:r>
              <w:rPr>
                <w:rFonts w:ascii="Calibri" w:hAnsi="Calibri" w:eastAsia="Calibri"/>
                <w:sz w:val="14"/>
              </w:rPr>
              <w:t>-0.2801</w:t>
            </w:r>
          </w:p>
        </w:tc>
        <w:tc>
          <w:tcPr>
            <w:tcW w:type="dxa" w:w="1671"/>
            <w:vAlign w:val="center"/>
            <w:tcMar>
              <w:top w:w="80" w:type="dxa"/>
              <w:start w:w="120" w:type="dxa"/>
              <w:bottom w:w="80" w:type="dxa"/>
              <w:end w:w="120" w:type="dxa"/>
            </w:tcMar>
          </w:tcPr>
          <w:p>
            <w:pPr>
              <w:jc w:val="center"/>
            </w:pPr>
            <w:r>
              <w:rPr>
                <w:rFonts w:ascii="Calibri" w:hAnsi="Calibri" w:eastAsia="Calibri"/>
                <w:sz w:val="14"/>
              </w:rPr>
              <w:t>-0.2002</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DALYs</w:t>
            </w:r>
          </w:p>
        </w:tc>
        <w:tc>
          <w:tcPr>
            <w:tcW w:type="dxa" w:w="1671"/>
            <w:vAlign w:val="center"/>
            <w:tcMar>
              <w:top w:w="80" w:type="dxa"/>
              <w:start w:w="120" w:type="dxa"/>
              <w:bottom w:w="80" w:type="dxa"/>
              <w:end w:w="120" w:type="dxa"/>
            </w:tcMar>
          </w:tcPr>
          <w:p>
            <w:pPr>
              <w:jc w:val="center"/>
            </w:pPr>
            <w:r>
              <w:rPr>
                <w:rFonts w:ascii="Calibri" w:hAnsi="Calibri" w:eastAsia="Calibri"/>
                <w:sz w:val="14"/>
              </w:rPr>
              <w:t>-0.1097</w:t>
            </w:r>
          </w:p>
        </w:tc>
        <w:tc>
          <w:tcPr>
            <w:tcW w:type="dxa" w:w="1671"/>
            <w:vAlign w:val="center"/>
            <w:tcMar>
              <w:top w:w="80" w:type="dxa"/>
              <w:start w:w="120" w:type="dxa"/>
              <w:bottom w:w="80" w:type="dxa"/>
              <w:end w:w="120" w:type="dxa"/>
            </w:tcMar>
          </w:tcPr>
          <w:p>
            <w:pPr>
              <w:jc w:val="center"/>
            </w:pPr>
            <w:r>
              <w:rPr>
                <w:rFonts w:ascii="Calibri" w:hAnsi="Calibri" w:eastAsia="Calibri"/>
                <w:sz w:val="14"/>
              </w:rPr>
              <w:t>-0.0592</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671"/>
            <w:vAlign w:val="center"/>
            <w:tcMar>
              <w:top w:w="80" w:type="dxa"/>
              <w:start w:w="120" w:type="dxa"/>
              <w:bottom w:w="80" w:type="dxa"/>
              <w:end w:w="120" w:type="dxa"/>
            </w:tcMar>
          </w:tcPr>
          <w:p>
            <w:pPr>
              <w:jc w:val="center"/>
            </w:pPr>
            <w:r>
              <w:rPr>
                <w:rFonts w:ascii="Calibri" w:hAnsi="Calibri" w:eastAsia="Calibri"/>
                <w:sz w:val="14"/>
              </w:rPr>
              <w:t>0.0383</w:t>
            </w:r>
          </w:p>
        </w:tc>
        <w:tc>
          <w:tcPr>
            <w:tcW w:type="dxa" w:w="1671"/>
            <w:vAlign w:val="center"/>
            <w:tcMar>
              <w:top w:w="80" w:type="dxa"/>
              <w:start w:w="120" w:type="dxa"/>
              <w:bottom w:w="80" w:type="dxa"/>
              <w:end w:w="120" w:type="dxa"/>
            </w:tcMar>
          </w:tcPr>
          <w:p>
            <w:pPr>
              <w:jc w:val="center"/>
            </w:pPr>
            <w:r>
              <w:rPr>
                <w:rFonts w:ascii="Calibri" w:hAnsi="Calibri" w:eastAsia="Calibri"/>
                <w:sz w:val="14"/>
              </w:rPr>
              <w:t>0.0476</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r>
        <w:trPr>
          <w:cantSplit/>
        </w:trPr>
        <w:tc>
          <w:tcPr>
            <w:tcW w:type="dxa" w:w="1555"/>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351"/>
            <w:vAlign w:val="center"/>
            <w:tcMar>
              <w:top w:w="80" w:type="dxa"/>
              <w:start w:w="120" w:type="dxa"/>
              <w:bottom w:w="80" w:type="dxa"/>
              <w:end w:w="120" w:type="dxa"/>
            </w:tcMar>
          </w:tcPr>
          <w:p>
            <w:pPr>
              <w:jc w:val="center"/>
            </w:pPr>
            <w:r>
              <w:rPr>
                <w:rFonts w:ascii="Calibri" w:hAnsi="Calibri" w:eastAsia="Calibri"/>
                <w:sz w:val="14"/>
              </w:rPr>
              <w:t>Male</w:t>
            </w:r>
          </w:p>
        </w:tc>
        <w:tc>
          <w:tcPr>
            <w:tcW w:type="dxa" w:w="146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671"/>
            <w:vAlign w:val="center"/>
            <w:tcMar>
              <w:top w:w="80" w:type="dxa"/>
              <w:start w:w="120" w:type="dxa"/>
              <w:bottom w:w="80" w:type="dxa"/>
              <w:end w:w="120" w:type="dxa"/>
            </w:tcMar>
          </w:tcPr>
          <w:p>
            <w:pPr>
              <w:jc w:val="center"/>
            </w:pPr>
            <w:r>
              <w:rPr>
                <w:rFonts w:ascii="Calibri" w:hAnsi="Calibri" w:eastAsia="Calibri"/>
                <w:sz w:val="14"/>
              </w:rPr>
              <w:t>-0.0893</w:t>
            </w:r>
          </w:p>
        </w:tc>
        <w:tc>
          <w:tcPr>
            <w:tcW w:type="dxa" w:w="1671"/>
            <w:vAlign w:val="center"/>
            <w:tcMar>
              <w:top w:w="80" w:type="dxa"/>
              <w:start w:w="120" w:type="dxa"/>
              <w:bottom w:w="80" w:type="dxa"/>
              <w:end w:w="120" w:type="dxa"/>
            </w:tcMar>
          </w:tcPr>
          <w:p>
            <w:pPr>
              <w:jc w:val="center"/>
            </w:pPr>
            <w:r>
              <w:rPr>
                <w:rFonts w:ascii="Calibri" w:hAnsi="Calibri" w:eastAsia="Calibri"/>
                <w:sz w:val="14"/>
              </w:rPr>
              <w:t>-0.0542</w:t>
            </w:r>
          </w:p>
        </w:tc>
        <w:tc>
          <w:tcPr>
            <w:tcW w:type="dxa" w:w="1645"/>
            <w:vAlign w:val="center"/>
            <w:tcMar>
              <w:top w:w="80" w:type="dxa"/>
              <w:start w:w="120" w:type="dxa"/>
              <w:bottom w:w="80" w:type="dxa"/>
              <w:end w:w="120" w:type="dxa"/>
            </w:tcMar>
          </w:tcPr>
          <w:p>
            <w:pPr>
              <w:jc w:val="center"/>
            </w:pPr>
            <w:r>
              <w:rPr>
                <w:rFonts w:ascii="Calibri" w:hAnsi="Calibri" w:eastAsia="Calibri"/>
                <w:sz w:val="14"/>
              </w:rPr>
              <w:t>Yes</w:t>
            </w:r>
          </w:p>
        </w:tc>
      </w:tr>
    </w:tbl>
    <w:p/>
    <w:p>
      <w:r>
        <w:t>This sensitivity retains six equal five-year periods, from 1990-1994 through 2015-2019, and therefore excludes 2020-2023 without shortening the grouped design.</w:t>
      </w:r>
    </w:p>
    <w:p>
      <w:pPr>
        <w:pStyle w:val="Heading2"/>
      </w:pPr>
      <w:r>
        <w:t>Table S11. Primary-APC direction comparison</w:t>
      </w:r>
    </w:p>
    <w:tbl>
      <w:tblPr>
        <w:tblStyle w:val="TableGrid"/>
        <w:tblW w:type="dxa" w:w="9360"/>
        <w:jc w:val="left"/>
        <w:tblLook w:firstColumn="1" w:firstRow="1" w:lastColumn="0" w:lastRow="0" w:noHBand="0" w:noVBand="1" w:val="04A0"/>
        <w:tblInd w:w="120" w:type="dxa"/>
        <w:tblLayout w:type="fixed"/>
      </w:tblPr>
      <w:tblGrid>
        <w:gridCol w:w="1458"/>
        <w:gridCol w:w="1273"/>
        <w:gridCol w:w="1617"/>
        <w:gridCol w:w="1828"/>
        <w:gridCol w:w="1458"/>
        <w:gridCol w:w="1726"/>
      </w:tblGrid>
      <w:tr>
        <w:trPr>
          <w:tblHeader w:val="true"/>
        </w:trPr>
        <w:tc>
          <w:tcPr>
            <w:tcW w:type="dxa" w:w="1458"/>
            <w:shd w:fill="F2F4F7"/>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273"/>
            <w:shd w:fill="F2F4F7"/>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617"/>
            <w:shd w:fill="F2F4F7"/>
            <w:tcMar>
              <w:top w:w="80" w:type="dxa"/>
              <w:start w:w="120" w:type="dxa"/>
              <w:bottom w:w="80" w:type="dxa"/>
              <w:end w:w="120" w:type="dxa"/>
            </w:tcMar>
            <w:vAlign w:val="center"/>
          </w:tcPr>
          <w:p>
            <w:pPr>
              <w:jc w:val="center"/>
            </w:pPr>
            <w:r>
              <w:rPr>
                <w:rFonts w:ascii="Calibri" w:hAnsi="Calibri" w:eastAsia="Calibri"/>
                <w:b/>
                <w:color w:val="1F4D78"/>
                <w:sz w:val="15"/>
              </w:rPr>
              <w:t>Segmented direction</w:t>
            </w:r>
          </w:p>
        </w:tc>
        <w:tc>
          <w:tcPr>
            <w:tcW w:type="dxa" w:w="1828"/>
            <w:shd w:fill="F2F4F7"/>
            <w:tcMar>
              <w:top w:w="80" w:type="dxa"/>
              <w:start w:w="120" w:type="dxa"/>
              <w:bottom w:w="80" w:type="dxa"/>
              <w:end w:w="120" w:type="dxa"/>
            </w:tcMar>
            <w:vAlign w:val="center"/>
          </w:tcPr>
          <w:p>
            <w:pPr>
              <w:jc w:val="center"/>
            </w:pPr>
            <w:r>
              <w:rPr>
                <w:rFonts w:ascii="Calibri" w:hAnsi="Calibri" w:eastAsia="Calibri"/>
                <w:b/>
                <w:color w:val="1F4D78"/>
                <w:sz w:val="15"/>
              </w:rPr>
              <w:t>Observed endpoint direction</w:t>
            </w:r>
          </w:p>
        </w:tc>
        <w:tc>
          <w:tcPr>
            <w:tcW w:type="dxa" w:w="1458"/>
            <w:shd w:fill="F2F4F7"/>
            <w:tcMar>
              <w:top w:w="80" w:type="dxa"/>
              <w:start w:w="120" w:type="dxa"/>
              <w:bottom w:w="80" w:type="dxa"/>
              <w:end w:w="120" w:type="dxa"/>
            </w:tcMar>
            <w:vAlign w:val="center"/>
          </w:tcPr>
          <w:p>
            <w:pPr>
              <w:jc w:val="center"/>
            </w:pPr>
            <w:r>
              <w:rPr>
                <w:rFonts w:ascii="Calibri" w:hAnsi="Calibri" w:eastAsia="Calibri"/>
                <w:b/>
                <w:color w:val="1F4D78"/>
                <w:sz w:val="15"/>
              </w:rPr>
              <w:t>APC direction</w:t>
            </w:r>
          </w:p>
        </w:tc>
        <w:tc>
          <w:tcPr>
            <w:tcW w:type="dxa" w:w="1726"/>
            <w:shd w:fill="F2F4F7"/>
            <w:tcMar>
              <w:top w:w="80" w:type="dxa"/>
              <w:start w:w="120" w:type="dxa"/>
              <w:bottom w:w="80" w:type="dxa"/>
              <w:end w:w="120" w:type="dxa"/>
            </w:tcMar>
            <w:vAlign w:val="center"/>
          </w:tcPr>
          <w:p>
            <w:pPr>
              <w:jc w:val="center"/>
            </w:pPr>
            <w:r>
              <w:rPr>
                <w:rFonts w:ascii="Calibri" w:hAnsi="Calibri" w:eastAsia="Calibri"/>
                <w:b/>
                <w:color w:val="1F4D78"/>
                <w:sz w:val="15"/>
              </w:rPr>
              <w:t>APC-segmented agreement</w:t>
            </w:r>
          </w:p>
        </w:tc>
      </w:tr>
      <w:tr>
        <w:trPr>
          <w:cantSplit/>
        </w:trPr>
        <w:tc>
          <w:tcPr>
            <w:tcW w:type="dxa" w:w="1458"/>
            <w:vAlign w:val="center"/>
            <w:tcMar>
              <w:top w:w="80" w:type="dxa"/>
              <w:start w:w="120" w:type="dxa"/>
              <w:bottom w:w="80" w:type="dxa"/>
              <w:end w:w="120" w:type="dxa"/>
            </w:tcMar>
          </w:tcPr>
          <w:p>
            <w:pPr>
              <w:jc w:val="left"/>
            </w:pPr>
            <w:r>
              <w:rPr>
                <w:rFonts w:ascii="Calibri" w:hAnsi="Calibri" w:eastAsia="Calibri"/>
                <w:sz w:val="15"/>
              </w:rPr>
              <w:t>China</w:t>
            </w:r>
          </w:p>
        </w:tc>
        <w:tc>
          <w:tcPr>
            <w:tcW w:type="dxa" w:w="1273"/>
            <w:vAlign w:val="center"/>
            <w:tcMar>
              <w:top w:w="80" w:type="dxa"/>
              <w:start w:w="120" w:type="dxa"/>
              <w:bottom w:w="80" w:type="dxa"/>
              <w:end w:w="120" w:type="dxa"/>
            </w:tcMar>
          </w:tcPr>
          <w:p>
            <w:pPr>
              <w:jc w:val="center"/>
            </w:pPr>
            <w:r>
              <w:rPr>
                <w:rFonts w:ascii="Calibri" w:hAnsi="Calibri" w:eastAsia="Calibri"/>
                <w:sz w:val="15"/>
              </w:rPr>
              <w:t>Female</w:t>
            </w:r>
          </w:p>
        </w:tc>
        <w:tc>
          <w:tcPr>
            <w:tcW w:type="dxa" w:w="1617"/>
            <w:vAlign w:val="center"/>
            <w:tcMar>
              <w:top w:w="80" w:type="dxa"/>
              <w:start w:w="120" w:type="dxa"/>
              <w:bottom w:w="80" w:type="dxa"/>
              <w:end w:w="120" w:type="dxa"/>
            </w:tcMar>
          </w:tcPr>
          <w:p>
            <w:pPr>
              <w:jc w:val="center"/>
            </w:pPr>
            <w:r>
              <w:rPr>
                <w:rFonts w:ascii="Calibri" w:hAnsi="Calibri" w:eastAsia="Calibri"/>
                <w:sz w:val="15"/>
              </w:rPr>
              <w:t>increase</w:t>
            </w:r>
          </w:p>
        </w:tc>
        <w:tc>
          <w:tcPr>
            <w:tcW w:type="dxa" w:w="1828"/>
            <w:vAlign w:val="center"/>
            <w:tcMar>
              <w:top w:w="80" w:type="dxa"/>
              <w:start w:w="120" w:type="dxa"/>
              <w:bottom w:w="80" w:type="dxa"/>
              <w:end w:w="120" w:type="dxa"/>
            </w:tcMar>
          </w:tcPr>
          <w:p>
            <w:pPr>
              <w:jc w:val="center"/>
            </w:pPr>
            <w:r>
              <w:rPr>
                <w:rFonts w:ascii="Calibri" w:hAnsi="Calibri" w:eastAsia="Calibri"/>
                <w:sz w:val="15"/>
              </w:rPr>
              <w:t>increase</w:t>
            </w:r>
          </w:p>
        </w:tc>
        <w:tc>
          <w:tcPr>
            <w:tcW w:type="dxa" w:w="1458"/>
            <w:vAlign w:val="center"/>
            <w:tcMar>
              <w:top w:w="80" w:type="dxa"/>
              <w:start w:w="120" w:type="dxa"/>
              <w:bottom w:w="80" w:type="dxa"/>
              <w:end w:w="120" w:type="dxa"/>
            </w:tcMar>
          </w:tcPr>
          <w:p>
            <w:pPr>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jc w:val="center"/>
            </w:pPr>
            <w:r>
              <w:rPr>
                <w:rFonts w:ascii="Calibri" w:hAnsi="Calibri" w:eastAsia="Calibri"/>
                <w:sz w:val="15"/>
              </w:rPr>
              <w:t>No</w:t>
            </w:r>
          </w:p>
        </w:tc>
      </w:tr>
      <w:tr>
        <w:trPr>
          <w:cantSplit/>
        </w:trPr>
        <w:tc>
          <w:tcPr>
            <w:tcW w:type="dxa" w:w="1458"/>
            <w:vAlign w:val="center"/>
            <w:tcMar>
              <w:top w:w="80" w:type="dxa"/>
              <w:start w:w="120" w:type="dxa"/>
              <w:bottom w:w="80" w:type="dxa"/>
              <w:end w:w="120" w:type="dxa"/>
            </w:tcMar>
          </w:tcPr>
          <w:p>
            <w:pPr>
              <w:jc w:val="left"/>
            </w:pPr>
            <w:r>
              <w:rPr>
                <w:rFonts w:ascii="Calibri" w:hAnsi="Calibri" w:eastAsia="Calibri"/>
                <w:sz w:val="15"/>
              </w:rPr>
              <w:t>China</w:t>
            </w:r>
          </w:p>
        </w:tc>
        <w:tc>
          <w:tcPr>
            <w:tcW w:type="dxa" w:w="1273"/>
            <w:vAlign w:val="center"/>
            <w:tcMar>
              <w:top w:w="80" w:type="dxa"/>
              <w:start w:w="120" w:type="dxa"/>
              <w:bottom w:w="80" w:type="dxa"/>
              <w:end w:w="120" w:type="dxa"/>
            </w:tcMar>
          </w:tcPr>
          <w:p>
            <w:pPr>
              <w:jc w:val="center"/>
            </w:pPr>
            <w:r>
              <w:rPr>
                <w:rFonts w:ascii="Calibri" w:hAnsi="Calibri" w:eastAsia="Calibri"/>
                <w:sz w:val="15"/>
              </w:rPr>
              <w:t>Male</w:t>
            </w:r>
          </w:p>
        </w:tc>
        <w:tc>
          <w:tcPr>
            <w:tcW w:type="dxa" w:w="1617"/>
            <w:vAlign w:val="center"/>
            <w:tcMar>
              <w:top w:w="80" w:type="dxa"/>
              <w:start w:w="120" w:type="dxa"/>
              <w:bottom w:w="80" w:type="dxa"/>
              <w:end w:w="120" w:type="dxa"/>
            </w:tcMar>
          </w:tcPr>
          <w:p>
            <w:pPr>
              <w:jc w:val="center"/>
            </w:pPr>
            <w:r>
              <w:rPr>
                <w:rFonts w:ascii="Calibri" w:hAnsi="Calibri" w:eastAsia="Calibri"/>
                <w:sz w:val="15"/>
              </w:rPr>
              <w:t>decrease</w:t>
            </w:r>
          </w:p>
        </w:tc>
        <w:tc>
          <w:tcPr>
            <w:tcW w:type="dxa" w:w="1828"/>
            <w:vAlign w:val="center"/>
            <w:tcMar>
              <w:top w:w="80" w:type="dxa"/>
              <w:start w:w="120" w:type="dxa"/>
              <w:bottom w:w="80" w:type="dxa"/>
              <w:end w:w="120" w:type="dxa"/>
            </w:tcMar>
          </w:tcPr>
          <w:p>
            <w:pPr>
              <w:jc w:val="center"/>
            </w:pPr>
            <w:r>
              <w:rPr>
                <w:rFonts w:ascii="Calibri" w:hAnsi="Calibri" w:eastAsia="Calibri"/>
                <w:sz w:val="15"/>
              </w:rPr>
              <w:t>decrease</w:t>
            </w:r>
          </w:p>
        </w:tc>
        <w:tc>
          <w:tcPr>
            <w:tcW w:type="dxa" w:w="1458"/>
            <w:vAlign w:val="center"/>
            <w:tcMar>
              <w:top w:w="80" w:type="dxa"/>
              <w:start w:w="120" w:type="dxa"/>
              <w:bottom w:w="80" w:type="dxa"/>
              <w:end w:w="120" w:type="dxa"/>
            </w:tcMar>
          </w:tcPr>
          <w:p>
            <w:pPr>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jc w:val="center"/>
            </w:pPr>
            <w:r>
              <w:rPr>
                <w:rFonts w:ascii="Calibri" w:hAnsi="Calibri" w:eastAsia="Calibri"/>
                <w:sz w:val="15"/>
              </w:rPr>
              <w:t>Female</w:t>
            </w:r>
          </w:p>
        </w:tc>
        <w:tc>
          <w:tcPr>
            <w:tcW w:type="dxa" w:w="1617"/>
            <w:vAlign w:val="center"/>
            <w:tcMar>
              <w:top w:w="80" w:type="dxa"/>
              <w:start w:w="120" w:type="dxa"/>
              <w:bottom w:w="80" w:type="dxa"/>
              <w:end w:w="120" w:type="dxa"/>
            </w:tcMar>
          </w:tcPr>
          <w:p>
            <w:pPr>
              <w:jc w:val="center"/>
            </w:pPr>
            <w:r>
              <w:rPr>
                <w:rFonts w:ascii="Calibri" w:hAnsi="Calibri" w:eastAsia="Calibri"/>
                <w:sz w:val="15"/>
              </w:rPr>
              <w:t>decrease</w:t>
            </w:r>
          </w:p>
        </w:tc>
        <w:tc>
          <w:tcPr>
            <w:tcW w:type="dxa" w:w="1828"/>
            <w:vAlign w:val="center"/>
            <w:tcMar>
              <w:top w:w="80" w:type="dxa"/>
              <w:start w:w="120" w:type="dxa"/>
              <w:bottom w:w="80" w:type="dxa"/>
              <w:end w:w="120" w:type="dxa"/>
            </w:tcMar>
          </w:tcPr>
          <w:p>
            <w:pPr>
              <w:jc w:val="center"/>
            </w:pPr>
            <w:r>
              <w:rPr>
                <w:rFonts w:ascii="Calibri" w:hAnsi="Calibri" w:eastAsia="Calibri"/>
                <w:sz w:val="15"/>
              </w:rPr>
              <w:t>decrease</w:t>
            </w:r>
          </w:p>
        </w:tc>
        <w:tc>
          <w:tcPr>
            <w:tcW w:type="dxa" w:w="1458"/>
            <w:vAlign w:val="center"/>
            <w:tcMar>
              <w:top w:w="80" w:type="dxa"/>
              <w:start w:w="120" w:type="dxa"/>
              <w:bottom w:w="80" w:type="dxa"/>
              <w:end w:w="120" w:type="dxa"/>
            </w:tcMar>
          </w:tcPr>
          <w:p>
            <w:pPr>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jc w:val="center"/>
            </w:pPr>
            <w:r>
              <w:rPr>
                <w:rFonts w:ascii="Calibri" w:hAnsi="Calibri" w:eastAsia="Calibri"/>
                <w:sz w:val="15"/>
              </w:rPr>
              <w:t>Male</w:t>
            </w:r>
          </w:p>
        </w:tc>
        <w:tc>
          <w:tcPr>
            <w:tcW w:type="dxa" w:w="1617"/>
            <w:vAlign w:val="center"/>
            <w:tcMar>
              <w:top w:w="80" w:type="dxa"/>
              <w:start w:w="120" w:type="dxa"/>
              <w:bottom w:w="80" w:type="dxa"/>
              <w:end w:w="120" w:type="dxa"/>
            </w:tcMar>
          </w:tcPr>
          <w:p>
            <w:pPr>
              <w:jc w:val="center"/>
            </w:pPr>
            <w:r>
              <w:rPr>
                <w:rFonts w:ascii="Calibri" w:hAnsi="Calibri" w:eastAsia="Calibri"/>
                <w:sz w:val="15"/>
              </w:rPr>
              <w:t>decrease</w:t>
            </w:r>
          </w:p>
        </w:tc>
        <w:tc>
          <w:tcPr>
            <w:tcW w:type="dxa" w:w="1828"/>
            <w:vAlign w:val="center"/>
            <w:tcMar>
              <w:top w:w="80" w:type="dxa"/>
              <w:start w:w="120" w:type="dxa"/>
              <w:bottom w:w="80" w:type="dxa"/>
              <w:end w:w="120" w:type="dxa"/>
            </w:tcMar>
          </w:tcPr>
          <w:p>
            <w:pPr>
              <w:jc w:val="center"/>
            </w:pPr>
            <w:r>
              <w:rPr>
                <w:rFonts w:ascii="Calibri" w:hAnsi="Calibri" w:eastAsia="Calibri"/>
                <w:sz w:val="15"/>
              </w:rPr>
              <w:t>decrease</w:t>
            </w:r>
          </w:p>
        </w:tc>
        <w:tc>
          <w:tcPr>
            <w:tcW w:type="dxa" w:w="1458"/>
            <w:vAlign w:val="center"/>
            <w:tcMar>
              <w:top w:w="80" w:type="dxa"/>
              <w:start w:w="120" w:type="dxa"/>
              <w:bottom w:w="80" w:type="dxa"/>
              <w:end w:w="120" w:type="dxa"/>
            </w:tcMar>
          </w:tcPr>
          <w:p>
            <w:pPr>
              <w:jc w:val="center"/>
            </w:pPr>
            <w:r>
              <w:rPr>
                <w:rFonts w:ascii="Calibri" w:hAnsi="Calibri" w:eastAsia="Calibri"/>
                <w:sz w:val="15"/>
              </w:rPr>
              <w:t>increase</w:t>
            </w:r>
          </w:p>
        </w:tc>
        <w:tc>
          <w:tcPr>
            <w:tcW w:type="dxa" w:w="1726"/>
            <w:vAlign w:val="center"/>
            <w:tcMar>
              <w:top w:w="80" w:type="dxa"/>
              <w:start w:w="120" w:type="dxa"/>
              <w:bottom w:w="80" w:type="dxa"/>
              <w:end w:w="120" w:type="dxa"/>
            </w:tcMar>
          </w:tcPr>
          <w:p>
            <w:pPr>
              <w:jc w:val="center"/>
            </w:pPr>
            <w:r>
              <w:rPr>
                <w:rFonts w:ascii="Calibri" w:hAnsi="Calibri" w:eastAsia="Calibri"/>
                <w:sz w:val="15"/>
              </w:rPr>
              <w:t>No</w:t>
            </w:r>
          </w:p>
        </w:tc>
      </w:tr>
    </w:tbl>
    <w:p/>
    <w:p>
      <w:r>
        <w:t>Agreement denotes only matching signs of descriptive point estimates; it is not a significance test and numerical agreement is not expected because the estimands differ.</w:t>
      </w:r>
    </w:p>
    <w:p>
      <w:pPr>
        <w:pStyle w:val="Heading2"/>
      </w:pPr>
      <w:r>
        <w:t>Table S12. Cross-method contradiction audit</w:t>
      </w:r>
    </w:p>
    <w:tbl>
      <w:tblPr>
        <w:tblStyle w:val="TableGrid"/>
        <w:tblW w:type="dxa" w:w="9360"/>
        <w:jc w:val="left"/>
        <w:tblLook w:firstColumn="1" w:firstRow="1" w:lastColumn="0" w:lastRow="0" w:noHBand="0" w:noVBand="1" w:val="04A0"/>
        <w:tblInd w:w="120" w:type="dxa"/>
        <w:tblLayout w:type="fixed"/>
      </w:tblPr>
      <w:tblGrid>
        <w:gridCol w:w="1129"/>
        <w:gridCol w:w="1009"/>
        <w:gridCol w:w="1077"/>
        <w:gridCol w:w="1060"/>
        <w:gridCol w:w="1112"/>
        <w:gridCol w:w="1215"/>
        <w:gridCol w:w="1129"/>
        <w:gridCol w:w="1629"/>
      </w:tblGrid>
      <w:tr>
        <w:trPr>
          <w:tblHeader w:val="true"/>
        </w:trPr>
        <w:tc>
          <w:tcPr>
            <w:tcW w:type="dxa" w:w="1129"/>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09"/>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77"/>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060"/>
            <w:shd w:fill="F2F4F7"/>
            <w:tcMar>
              <w:top w:w="80" w:type="dxa"/>
              <w:start w:w="120" w:type="dxa"/>
              <w:bottom w:w="80" w:type="dxa"/>
              <w:end w:w="120" w:type="dxa"/>
            </w:tcMar>
            <w:vAlign w:val="center"/>
          </w:tcPr>
          <w:p>
            <w:pPr>
              <w:jc w:val="center"/>
            </w:pPr>
            <w:r>
              <w:rPr>
                <w:rFonts w:ascii="Calibri" w:hAnsi="Calibri" w:eastAsia="Calibri"/>
                <w:b/>
                <w:color w:val="1F4D78"/>
                <w:sz w:val="14"/>
              </w:rPr>
              <w:t>Segmented</w:t>
            </w:r>
          </w:p>
        </w:tc>
        <w:tc>
          <w:tcPr>
            <w:tcW w:type="dxa" w:w="1112"/>
            <w:shd w:fill="F2F4F7"/>
            <w:tcMar>
              <w:top w:w="80" w:type="dxa"/>
              <w:start w:w="120" w:type="dxa"/>
              <w:bottom w:w="80" w:type="dxa"/>
              <w:end w:w="120" w:type="dxa"/>
            </w:tcMar>
            <w:vAlign w:val="center"/>
          </w:tcPr>
          <w:p>
            <w:pPr>
              <w:jc w:val="center"/>
            </w:pPr>
            <w:r>
              <w:rPr>
                <w:rFonts w:ascii="Calibri" w:hAnsi="Calibri" w:eastAsia="Calibri"/>
                <w:b/>
                <w:color w:val="1F4D78"/>
                <w:sz w:val="14"/>
              </w:rPr>
              <w:t>ASR endpoint</w:t>
            </w:r>
          </w:p>
        </w:tc>
        <w:tc>
          <w:tcPr>
            <w:tcW w:type="dxa" w:w="1215"/>
            <w:shd w:fill="F2F4F7"/>
            <w:tcMar>
              <w:top w:w="80" w:type="dxa"/>
              <w:start w:w="120" w:type="dxa"/>
              <w:bottom w:w="80" w:type="dxa"/>
              <w:end w:w="120" w:type="dxa"/>
            </w:tcMar>
            <w:vAlign w:val="center"/>
          </w:tcPr>
          <w:p>
            <w:pPr>
              <w:jc w:val="center"/>
            </w:pPr>
            <w:r>
              <w:rPr>
                <w:rFonts w:ascii="Calibri" w:hAnsi="Calibri" w:eastAsia="Calibri"/>
                <w:b/>
                <w:color w:val="1F4D78"/>
                <w:sz w:val="14"/>
              </w:rPr>
              <w:t>Selected-age crude</w:t>
            </w:r>
          </w:p>
        </w:tc>
        <w:tc>
          <w:tcPr>
            <w:tcW w:type="dxa" w:w="1129"/>
            <w:shd w:fill="F2F4F7"/>
            <w:tcMar>
              <w:top w:w="80" w:type="dxa"/>
              <w:start w:w="120" w:type="dxa"/>
              <w:bottom w:w="80" w:type="dxa"/>
              <w:end w:w="120" w:type="dxa"/>
            </w:tcMar>
            <w:vAlign w:val="center"/>
          </w:tcPr>
          <w:p>
            <w:pPr>
              <w:jc w:val="center"/>
            </w:pPr>
            <w:r>
              <w:rPr>
                <w:rFonts w:ascii="Calibri" w:hAnsi="Calibri" w:eastAsia="Calibri"/>
                <w:b/>
                <w:color w:val="1F4D78"/>
                <w:sz w:val="14"/>
              </w:rPr>
              <w:t>APC net drift</w:t>
            </w:r>
          </w:p>
        </w:tc>
        <w:tc>
          <w:tcPr>
            <w:tcW w:type="dxa" w:w="1629"/>
            <w:shd w:fill="F2F4F7"/>
            <w:tcMar>
              <w:top w:w="80" w:type="dxa"/>
              <w:start w:w="120" w:type="dxa"/>
              <w:bottom w:w="80" w:type="dxa"/>
              <w:end w:w="120" w:type="dxa"/>
            </w:tcMar>
            <w:vAlign w:val="center"/>
          </w:tcPr>
          <w:p>
            <w:pPr>
              <w:jc w:val="center"/>
            </w:pPr>
            <w:r>
              <w:rPr>
                <w:rFonts w:ascii="Calibri" w:hAnsi="Calibri" w:eastAsia="Calibri"/>
                <w:b/>
                <w:color w:val="1F4D78"/>
                <w:sz w:val="14"/>
              </w:rPr>
              <w:t>Likely factors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060"/>
            <w:vAlign w:val="center"/>
            <w:tcMar>
              <w:top w:w="80" w:type="dxa"/>
              <w:start w:w="120" w:type="dxa"/>
              <w:bottom w:w="80" w:type="dxa"/>
              <w:end w:w="120" w:type="dxa"/>
            </w:tcMar>
          </w:tcPr>
          <w:p>
            <w:pPr>
              <w:jc w:val="center"/>
            </w:pPr>
            <w:r>
              <w:rPr>
                <w:rFonts w:ascii="Calibri" w:hAnsi="Calibri" w:eastAsia="Calibri"/>
                <w:sz w:val="14"/>
              </w:rPr>
              <w:t>increase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calendar window and piecewise-versus-endpoint estimand; 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060"/>
            <w:vAlign w:val="center"/>
            <w:tcMar>
              <w:top w:w="80" w:type="dxa"/>
              <w:start w:w="120" w:type="dxa"/>
              <w:bottom w:w="80" w:type="dxa"/>
              <w:end w:w="120" w:type="dxa"/>
            </w:tcMar>
          </w:tcPr>
          <w:p>
            <w:pPr>
              <w:jc w:val="center"/>
            </w:pPr>
            <w:r>
              <w:rPr>
                <w:rFonts w:ascii="Calibri" w:hAnsi="Calibri" w:eastAsia="Calibri"/>
                <w:sz w:val="14"/>
              </w:rPr>
              <w:t>increase</w:t>
            </w:r>
          </w:p>
        </w:tc>
        <w:tc>
          <w:tcPr>
            <w:tcW w:type="dxa" w:w="1112"/>
            <w:vAlign w:val="center"/>
            <w:tcMar>
              <w:top w:w="80" w:type="dxa"/>
              <w:start w:w="120" w:type="dxa"/>
              <w:bottom w:w="80" w:type="dxa"/>
              <w:end w:w="120" w:type="dxa"/>
            </w:tcMar>
          </w:tcPr>
          <w:p>
            <w:pPr>
              <w:jc w:val="center"/>
            </w:pPr>
            <w:r>
              <w:rPr>
                <w:rFonts w:ascii="Calibri" w:hAnsi="Calibri" w:eastAsia="Calibri"/>
                <w:sz w:val="14"/>
              </w:rPr>
              <w:t>increase</w:t>
            </w:r>
          </w:p>
        </w:tc>
        <w:tc>
          <w:tcPr>
            <w:tcW w:type="dxa" w:w="1215"/>
            <w:vAlign w:val="center"/>
            <w:tcMar>
              <w:top w:w="80" w:type="dxa"/>
              <w:start w:w="120" w:type="dxa"/>
              <w:bottom w:w="80" w:type="dxa"/>
              <w:end w:w="120" w:type="dxa"/>
            </w:tcMar>
          </w:tcPr>
          <w:p>
            <w:pPr>
              <w:jc w:val="center"/>
            </w:pPr>
            <w:r>
              <w:rPr>
                <w:rFonts w:ascii="Calibri" w:hAnsi="Calibri" w:eastAsia="Calibri"/>
                <w:sz w:val="14"/>
              </w:rPr>
              <w:t>increase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APC global drift versus crude endpoint change and APC constraints; 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jc w:val="center"/>
            </w:pPr>
            <w:r>
              <w:rPr>
                <w:rFonts w:ascii="Calibri" w:hAnsi="Calibri" w:eastAsia="Calibri"/>
                <w:sz w:val="14"/>
              </w:rPr>
              <w:t>DALYs</w:t>
            </w:r>
          </w:p>
        </w:tc>
        <w:tc>
          <w:tcPr>
            <w:tcW w:type="dxa" w:w="1060"/>
            <w:vAlign w:val="center"/>
            <w:tcMar>
              <w:top w:w="80" w:type="dxa"/>
              <w:start w:w="120" w:type="dxa"/>
              <w:bottom w:w="80" w:type="dxa"/>
              <w:end w:w="120" w:type="dxa"/>
            </w:tcMar>
          </w:tcPr>
          <w:p>
            <w:pPr>
              <w:jc w:val="center"/>
            </w:pPr>
            <w:r>
              <w:rPr>
                <w:rFonts w:ascii="Calibri" w:hAnsi="Calibri" w:eastAsia="Calibri"/>
                <w:sz w:val="14"/>
              </w:rPr>
              <w:t>increase</w:t>
            </w:r>
          </w:p>
        </w:tc>
        <w:tc>
          <w:tcPr>
            <w:tcW w:type="dxa" w:w="1112"/>
            <w:vAlign w:val="center"/>
            <w:tcMar>
              <w:top w:w="80" w:type="dxa"/>
              <w:start w:w="120" w:type="dxa"/>
              <w:bottom w:w="80" w:type="dxa"/>
              <w:end w:w="120" w:type="dxa"/>
            </w:tcMar>
          </w:tcPr>
          <w:p>
            <w:pPr>
              <w:jc w:val="center"/>
            </w:pPr>
            <w:r>
              <w:rPr>
                <w:rFonts w:ascii="Calibri" w:hAnsi="Calibri" w:eastAsia="Calibri"/>
                <w:sz w:val="14"/>
              </w:rPr>
              <w:t>increase</w:t>
            </w:r>
          </w:p>
        </w:tc>
        <w:tc>
          <w:tcPr>
            <w:tcW w:type="dxa" w:w="1215"/>
            <w:vAlign w:val="center"/>
            <w:tcMar>
              <w:top w:w="80" w:type="dxa"/>
              <w:start w:w="120" w:type="dxa"/>
              <w:bottom w:w="80" w:type="dxa"/>
              <w:end w:w="120" w:type="dxa"/>
            </w:tcMar>
          </w:tcPr>
          <w:p>
            <w:pPr>
              <w:jc w:val="center"/>
            </w:pPr>
            <w:r>
              <w:rPr>
                <w:rFonts w:ascii="Calibri" w:hAnsi="Calibri" w:eastAsia="Calibri"/>
                <w:sz w:val="14"/>
              </w:rPr>
              <w:t>increase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APC global drift versus crude endpoint change and APC constraints; 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060"/>
            <w:vAlign w:val="center"/>
            <w:tcMar>
              <w:top w:w="80" w:type="dxa"/>
              <w:start w:w="120" w:type="dxa"/>
              <w:bottom w:w="80" w:type="dxa"/>
              <w:end w:w="120" w:type="dxa"/>
            </w:tcMar>
          </w:tcPr>
          <w:p>
            <w:pPr>
              <w:jc w:val="center"/>
            </w:pPr>
            <w:r>
              <w:rPr>
                <w:rFonts w:ascii="Calibri" w:hAnsi="Calibri" w:eastAsia="Calibri"/>
                <w:sz w:val="14"/>
              </w:rPr>
              <w:t>decrease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060"/>
            <w:vAlign w:val="center"/>
            <w:tcMar>
              <w:top w:w="80" w:type="dxa"/>
              <w:start w:w="120" w:type="dxa"/>
              <w:bottom w:w="80" w:type="dxa"/>
              <w:end w:w="120" w:type="dxa"/>
            </w:tcMar>
          </w:tcPr>
          <w:p>
            <w:pPr>
              <w:jc w:val="center"/>
            </w:pPr>
            <w:r>
              <w:rPr>
                <w:rFonts w:ascii="Calibri" w:hAnsi="Calibri" w:eastAsia="Calibri"/>
                <w:sz w:val="14"/>
              </w:rPr>
              <w:t>increase</w:t>
            </w:r>
          </w:p>
        </w:tc>
        <w:tc>
          <w:tcPr>
            <w:tcW w:type="dxa" w:w="1112"/>
            <w:vAlign w:val="center"/>
            <w:tcMar>
              <w:top w:w="80" w:type="dxa"/>
              <w:start w:w="120" w:type="dxa"/>
              <w:bottom w:w="80" w:type="dxa"/>
              <w:end w:w="120" w:type="dxa"/>
            </w:tcMar>
          </w:tcPr>
          <w:p>
            <w:pPr>
              <w:jc w:val="center"/>
            </w:pPr>
            <w:r>
              <w:rPr>
                <w:rFonts w:ascii="Calibri" w:hAnsi="Calibri" w:eastAsia="Calibri"/>
                <w:sz w:val="14"/>
              </w:rPr>
              <w:t>increase</w:t>
            </w:r>
          </w:p>
        </w:tc>
        <w:tc>
          <w:tcPr>
            <w:tcW w:type="dxa" w:w="1215"/>
            <w:vAlign w:val="center"/>
            <w:tcMar>
              <w:top w:w="80" w:type="dxa"/>
              <w:start w:w="120" w:type="dxa"/>
              <w:bottom w:w="80" w:type="dxa"/>
              <w:end w:w="120" w:type="dxa"/>
            </w:tcMar>
          </w:tcPr>
          <w:p>
            <w:pPr>
              <w:jc w:val="center"/>
            </w:pPr>
            <w:r>
              <w:rPr>
                <w:rFonts w:ascii="Calibri" w:hAnsi="Calibri" w:eastAsia="Calibri"/>
                <w:sz w:val="14"/>
              </w:rPr>
              <w:t>increase</w:t>
            </w:r>
          </w:p>
        </w:tc>
        <w:tc>
          <w:tcPr>
            <w:tcW w:type="dxa" w:w="1129"/>
            <w:vAlign w:val="center"/>
            <w:tcMar>
              <w:top w:w="80" w:type="dxa"/>
              <w:start w:w="120" w:type="dxa"/>
              <w:bottom w:w="80" w:type="dxa"/>
              <w:end w:w="120" w:type="dxa"/>
            </w:tcMar>
          </w:tcPr>
          <w:p>
            <w:pPr>
              <w:jc w:val="center"/>
            </w:pPr>
            <w:r>
              <w:rPr>
                <w:rFonts w:ascii="Calibri" w:hAnsi="Calibri" w:eastAsia="Calibri"/>
                <w:sz w:val="14"/>
              </w:rPr>
              <w:t>increase</w:t>
            </w:r>
          </w:p>
        </w:tc>
        <w:tc>
          <w:tcPr>
            <w:tcW w:type="dxa" w:w="1629"/>
            <w:vAlign w:val="center"/>
            <w:tcMar>
              <w:top w:w="80" w:type="dxa"/>
              <w:start w:w="120" w:type="dxa"/>
              <w:bottom w:w="80" w:type="dxa"/>
              <w:end w:w="120" w:type="dxa"/>
            </w:tcMar>
          </w:tcPr>
          <w:p>
            <w:pPr>
              <w:jc w:val="center"/>
            </w:pPr>
            <w:r>
              <w:rPr>
                <w:rFonts w:ascii="Calibri" w:hAnsi="Calibri" w:eastAsia="Calibri"/>
                <w:sz w:val="14"/>
              </w:rPr>
              <w:t>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China</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DALYs</w:t>
            </w:r>
          </w:p>
        </w:tc>
        <w:tc>
          <w:tcPr>
            <w:tcW w:type="dxa" w:w="1060"/>
            <w:vAlign w:val="center"/>
            <w:tcMar>
              <w:top w:w="80" w:type="dxa"/>
              <w:start w:w="120" w:type="dxa"/>
              <w:bottom w:w="80" w:type="dxa"/>
              <w:end w:w="120" w:type="dxa"/>
            </w:tcMar>
          </w:tcPr>
          <w:p>
            <w:pPr>
              <w:jc w:val="center"/>
            </w:pPr>
            <w:r>
              <w:rPr>
                <w:rFonts w:ascii="Calibri" w:hAnsi="Calibri" w:eastAsia="Calibri"/>
                <w:sz w:val="14"/>
              </w:rPr>
              <w:t>increase</w:t>
            </w:r>
          </w:p>
        </w:tc>
        <w:tc>
          <w:tcPr>
            <w:tcW w:type="dxa" w:w="1112"/>
            <w:vAlign w:val="center"/>
            <w:tcMar>
              <w:top w:w="80" w:type="dxa"/>
              <w:start w:w="120" w:type="dxa"/>
              <w:bottom w:w="80" w:type="dxa"/>
              <w:end w:w="120" w:type="dxa"/>
            </w:tcMar>
          </w:tcPr>
          <w:p>
            <w:pPr>
              <w:jc w:val="center"/>
            </w:pPr>
            <w:r>
              <w:rPr>
                <w:rFonts w:ascii="Calibri" w:hAnsi="Calibri" w:eastAsia="Calibri"/>
                <w:sz w:val="14"/>
              </w:rPr>
              <w:t>increase</w:t>
            </w:r>
          </w:p>
        </w:tc>
        <w:tc>
          <w:tcPr>
            <w:tcW w:type="dxa" w:w="1215"/>
            <w:vAlign w:val="center"/>
            <w:tcMar>
              <w:top w:w="80" w:type="dxa"/>
              <w:start w:w="120" w:type="dxa"/>
              <w:bottom w:w="80" w:type="dxa"/>
              <w:end w:w="120" w:type="dxa"/>
            </w:tcMar>
          </w:tcPr>
          <w:p>
            <w:pPr>
              <w:jc w:val="center"/>
            </w:pPr>
            <w:r>
              <w:rPr>
                <w:rFonts w:ascii="Calibri" w:hAnsi="Calibri" w:eastAsia="Calibri"/>
                <w:sz w:val="14"/>
              </w:rPr>
              <w:t>increase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APC global drift versus crude endpoint change and APC constraints; 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060"/>
            <w:vAlign w:val="center"/>
            <w:tcMar>
              <w:top w:w="80" w:type="dxa"/>
              <w:start w:w="120" w:type="dxa"/>
              <w:bottom w:w="80" w:type="dxa"/>
              <w:end w:w="120" w:type="dxa"/>
            </w:tcMar>
          </w:tcPr>
          <w:p>
            <w:pPr>
              <w:jc w:val="center"/>
            </w:pPr>
            <w:r>
              <w:rPr>
                <w:rFonts w:ascii="Calibri" w:hAnsi="Calibri" w:eastAsia="Calibri"/>
                <w:sz w:val="14"/>
              </w:rPr>
              <w:t>decrease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Incidence</w:t>
            </w:r>
          </w:p>
        </w:tc>
        <w:tc>
          <w:tcPr>
            <w:tcW w:type="dxa" w:w="1060"/>
            <w:vAlign w:val="center"/>
            <w:tcMar>
              <w:top w:w="80" w:type="dxa"/>
              <w:start w:w="120" w:type="dxa"/>
              <w:bottom w:w="80" w:type="dxa"/>
              <w:end w:w="120" w:type="dxa"/>
            </w:tcMar>
          </w:tcPr>
          <w:p>
            <w:pPr>
              <w:jc w:val="center"/>
            </w:pPr>
            <w:r>
              <w:rPr>
                <w:rFonts w:ascii="Calibri" w:hAnsi="Calibri" w:eastAsia="Calibri"/>
                <w:sz w:val="14"/>
              </w:rPr>
              <w:t>decrease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increase</w:t>
            </w:r>
          </w:p>
        </w:tc>
        <w:tc>
          <w:tcPr>
            <w:tcW w:type="dxa" w:w="1629"/>
            <w:vAlign w:val="center"/>
            <w:tcMar>
              <w:top w:w="80" w:type="dxa"/>
              <w:start w:w="120" w:type="dxa"/>
              <w:bottom w:w="80" w:type="dxa"/>
              <w:end w:w="120" w:type="dxa"/>
            </w:tcMar>
          </w:tcPr>
          <w:p>
            <w:pPr>
              <w:jc w:val="center"/>
            </w:pPr>
            <w:r>
              <w:rPr>
                <w:rFonts w:ascii="Calibri" w:hAnsi="Calibri" w:eastAsia="Calibri"/>
                <w:sz w:val="14"/>
              </w:rPr>
              <w:t>APC global drift versus crude endpoint change and APC constraints; 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060"/>
            <w:vAlign w:val="center"/>
            <w:tcMar>
              <w:top w:w="80" w:type="dxa"/>
              <w:start w:w="120" w:type="dxa"/>
              <w:bottom w:w="80" w:type="dxa"/>
              <w:end w:w="120" w:type="dxa"/>
            </w:tcMar>
          </w:tcPr>
          <w:p>
            <w:pPr>
              <w:jc w:val="center"/>
            </w:pPr>
            <w:r>
              <w:rPr>
                <w:rFonts w:ascii="Calibri" w:hAnsi="Calibri" w:eastAsia="Calibri"/>
                <w:sz w:val="14"/>
              </w:rPr>
              <w:t>decrease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opposing age-specific local drifts hidden by aggregate summaries</w:t>
            </w:r>
          </w:p>
        </w:tc>
      </w:tr>
      <w:tr>
        <w:trPr>
          <w:cantSplit/>
        </w:trPr>
        <w:tc>
          <w:tcPr>
            <w:tcW w:type="dxa" w:w="1129"/>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jc w:val="center"/>
            </w:pPr>
            <w:r>
              <w:rPr>
                <w:rFonts w:ascii="Calibri" w:hAnsi="Calibri" w:eastAsia="Calibri"/>
                <w:sz w:val="14"/>
              </w:rPr>
              <w:t>Male</w:t>
            </w:r>
          </w:p>
        </w:tc>
        <w:tc>
          <w:tcPr>
            <w:tcW w:type="dxa" w:w="1077"/>
            <w:vAlign w:val="center"/>
            <w:tcMar>
              <w:top w:w="80" w:type="dxa"/>
              <w:start w:w="120" w:type="dxa"/>
              <w:bottom w:w="80" w:type="dxa"/>
              <w:end w:w="120" w:type="dxa"/>
            </w:tcMar>
          </w:tcPr>
          <w:p>
            <w:pPr>
              <w:jc w:val="center"/>
            </w:pPr>
            <w:r>
              <w:rPr>
                <w:rFonts w:ascii="Calibri" w:hAnsi="Calibri" w:eastAsia="Calibri"/>
                <w:sz w:val="14"/>
              </w:rPr>
              <w:t>DALYs</w:t>
            </w:r>
          </w:p>
        </w:tc>
        <w:tc>
          <w:tcPr>
            <w:tcW w:type="dxa" w:w="1060"/>
            <w:vAlign w:val="center"/>
            <w:tcMar>
              <w:top w:w="80" w:type="dxa"/>
              <w:start w:w="120" w:type="dxa"/>
              <w:bottom w:w="80" w:type="dxa"/>
              <w:end w:w="120" w:type="dxa"/>
            </w:tcMar>
          </w:tcPr>
          <w:p>
            <w:pPr>
              <w:jc w:val="center"/>
            </w:pPr>
            <w:r>
              <w:rPr>
                <w:rFonts w:ascii="Calibri" w:hAnsi="Calibri" w:eastAsia="Calibri"/>
                <w:sz w:val="14"/>
              </w:rPr>
              <w:t>decrease</w:t>
            </w:r>
          </w:p>
        </w:tc>
        <w:tc>
          <w:tcPr>
            <w:tcW w:type="dxa" w:w="1112"/>
            <w:vAlign w:val="center"/>
            <w:tcMar>
              <w:top w:w="80" w:type="dxa"/>
              <w:start w:w="120" w:type="dxa"/>
              <w:bottom w:w="80" w:type="dxa"/>
              <w:end w:w="120" w:type="dxa"/>
            </w:tcMar>
          </w:tcPr>
          <w:p>
            <w:pPr>
              <w:jc w:val="center"/>
            </w:pPr>
            <w:r>
              <w:rPr>
                <w:rFonts w:ascii="Calibri" w:hAnsi="Calibri" w:eastAsia="Calibri"/>
                <w:sz w:val="14"/>
              </w:rPr>
              <w:t>decrease</w:t>
            </w:r>
          </w:p>
        </w:tc>
        <w:tc>
          <w:tcPr>
            <w:tcW w:type="dxa" w:w="1215"/>
            <w:vAlign w:val="center"/>
            <w:tcMar>
              <w:top w:w="80" w:type="dxa"/>
              <w:start w:w="120" w:type="dxa"/>
              <w:bottom w:w="80" w:type="dxa"/>
              <w:end w:w="120" w:type="dxa"/>
            </w:tcMar>
          </w:tcPr>
          <w:p>
            <w:pPr>
              <w:jc w:val="center"/>
            </w:pPr>
            <w:r>
              <w:rPr>
                <w:rFonts w:ascii="Calibri" w:hAnsi="Calibri" w:eastAsia="Calibri"/>
                <w:sz w:val="14"/>
              </w:rPr>
              <w:t>decrease</w:t>
            </w:r>
          </w:p>
        </w:tc>
        <w:tc>
          <w:tcPr>
            <w:tcW w:type="dxa" w:w="1129"/>
            <w:vAlign w:val="center"/>
            <w:tcMar>
              <w:top w:w="80" w:type="dxa"/>
              <w:start w:w="120" w:type="dxa"/>
              <w:bottom w:w="80" w:type="dxa"/>
              <w:end w:w="120" w:type="dxa"/>
            </w:tcMar>
          </w:tcPr>
          <w:p>
            <w:pPr>
              <w:jc w:val="center"/>
            </w:pPr>
            <w:r>
              <w:rPr>
                <w:rFonts w:ascii="Calibri" w:hAnsi="Calibri" w:eastAsia="Calibri"/>
                <w:sz w:val="14"/>
              </w:rPr>
              <w:t>decrease</w:t>
            </w:r>
          </w:p>
        </w:tc>
        <w:tc>
          <w:tcPr>
            <w:tcW w:type="dxa" w:w="1629"/>
            <w:vAlign w:val="center"/>
            <w:tcMar>
              <w:top w:w="80" w:type="dxa"/>
              <w:start w:w="120" w:type="dxa"/>
              <w:bottom w:w="80" w:type="dxa"/>
              <w:end w:w="120" w:type="dxa"/>
            </w:tcMar>
          </w:tcPr>
          <w:p>
            <w:pPr>
              <w:jc w:val="center"/>
            </w:pPr>
            <w:r>
              <w:rPr>
                <w:rFonts w:ascii="Calibri" w:hAnsi="Calibri" w:eastAsia="Calibri"/>
                <w:sz w:val="14"/>
              </w:rPr>
              <w:t>opposing age-specific local drifts hidden by aggregate summaries</w:t>
            </w:r>
          </w:p>
        </w:tc>
      </w:tr>
    </w:tbl>
    <w:p/>
    <w:p>
      <w:r>
        <w:t>Each apparent mismatch was checked on an aligned 1994-2023 calendar window. Likely factors include estimand, age coverage, standardization, weighting, model form, and APC constraints; the tested implementation did not indicate a software failure.</w:t>
      </w:r>
    </w:p>
    <w:p>
      <w:pPr>
        <w:jc w:val="center"/>
      </w:pPr>
      <w:r>
        <w:drawing>
          <wp:inline xmlns:a="http://schemas.openxmlformats.org/drawingml/2006/main" xmlns:pic="http://schemas.openxmlformats.org/drawingml/2006/picture">
            <wp:extent cx="5943600" cy="1909934"/>
            <wp:docPr id="1" name="Picture 1" descr="Three panels showing all-age incident cases, prevalent cases, and DALYs." title="Three panels showing all-age incident cases, prevalent cases, and DALYs."/>
            <wp:cNvGraphicFramePr>
              <a:graphicFrameLocks noChangeAspect="1"/>
            </wp:cNvGraphicFramePr>
            <a:graphic>
              <a:graphicData uri="http://schemas.openxmlformats.org/drawingml/2006/picture">
                <pic:pic>
                  <pic:nvPicPr>
                    <pic:cNvPr id="0" name="figure_s1_counts.png"/>
                    <pic:cNvPicPr/>
                  </pic:nvPicPr>
                  <pic:blipFill>
                    <a:blip r:embed="rId10"/>
                    <a:stretch>
                      <a:fillRect/>
                    </a:stretch>
                  </pic:blipFill>
                  <pic:spPr>
                    <a:xfrm>
                      <a:off x="0" y="0"/>
                      <a:ext cx="5943600" cy="1909934"/>
                    </a:xfrm>
                    <a:prstGeom prst="rect"/>
                  </pic:spPr>
                </pic:pic>
              </a:graphicData>
            </a:graphic>
          </wp:inline>
        </w:drawing>
      </w:r>
    </w:p>
    <w:p>
      <w:pPr>
        <w:spacing w:after="200"/>
        <w:jc w:val="left"/>
      </w:pPr>
      <w:r>
        <w:rPr>
          <w:b/>
        </w:rPr>
        <w:t xml:space="preserve">Figure S1. </w:t>
      </w:r>
      <w:r>
        <w:t>All-age schizophrenia quantities by country and sex, 1990-2023. DALYs represent healthy life-years lost rather than people.</w:t>
      </w:r>
    </w:p>
    <w:p>
      <w:pPr>
        <w:jc w:val="center"/>
      </w:pPr>
      <w:r>
        <w:drawing>
          <wp:inline xmlns:a="http://schemas.openxmlformats.org/drawingml/2006/main" xmlns:pic="http://schemas.openxmlformats.org/drawingml/2006/picture">
            <wp:extent cx="5943600" cy="4078282"/>
            <wp:docPr id="2" name="Picture 2" descr="Twelve panels showing local drift and nonlinear age, period, and cohort curvature summaries for the three outcomes." title="Twelve panels showing local drift and nonlinear age, period, and cohort curvatur"/>
            <wp:cNvGraphicFramePr>
              <a:graphicFrameLocks noChangeAspect="1"/>
            </wp:cNvGraphicFramePr>
            <a:graphic>
              <a:graphicData uri="http://schemas.openxmlformats.org/drawingml/2006/picture">
                <pic:pic>
                  <pic:nvPicPr>
                    <pic:cNvPr id="0" name="figure_s2_apc_estimable_functions.png"/>
                    <pic:cNvPicPr/>
                  </pic:nvPicPr>
                  <pic:blipFill>
                    <a:blip r:embed="rId11"/>
                    <a:stretch>
                      <a:fillRect/>
                    </a:stretch>
                  </pic:blipFill>
                  <pic:spPr>
                    <a:xfrm>
                      <a:off x="0" y="0"/>
                      <a:ext cx="5943600" cy="4078282"/>
                    </a:xfrm>
                    <a:prstGeom prst="rect"/>
                  </pic:spPr>
                </pic:pic>
              </a:graphicData>
            </a:graphic>
          </wp:inline>
        </w:drawing>
      </w:r>
    </w:p>
    <w:p>
      <w:pPr>
        <w:spacing w:after="200"/>
        <w:jc w:val="left"/>
      </w:pPr>
      <w:r>
        <w:rPr>
          <w:b/>
        </w:rPr>
        <w:t xml:space="preserve">Figure S2. </w:t>
      </w:r>
      <w:r>
        <w:t>Secondary APC estimable summaries for incidence, prevalence, and DALYs. Relative-risk curves are nonlinear curvature contrasts, not independent causal age, period, or cohort effects.</w:t>
      </w:r>
    </w:p>
    <w:p>
      <w:pPr>
        <w:pStyle w:val="Heading1"/>
      </w:pPr>
      <w:r>
        <w:t>Readiness condition and optional validation</w:t>
      </w:r>
    </w:p>
    <w:p>
      <w:pPr>
        <w:pStyle w:val="ListBullet"/>
      </w:pPr>
      <w:r>
        <w:t>Population status: official_GBD_2023</w:t>
      </w:r>
    </w:p>
    <w:p>
      <w:pPr>
        <w:pStyle w:val="ListBullet"/>
      </w:pPr>
      <w:r>
        <w:t>Fine-age burden validated: True</w:t>
      </w:r>
    </w:p>
    <w:p>
      <w:pPr>
        <w:pStyle w:val="ListBullet"/>
      </w:pPr>
      <w:r>
        <w:t>Source metadata complete: True</w:t>
      </w:r>
    </w:p>
    <w:p>
      <w:pPr>
        <w:pStyle w:val="ListBullet"/>
      </w:pPr>
      <w:r>
        <w:t>Trend status: descriptive BIC-selected segmented curves; no formal trend inference</w:t>
      </w:r>
    </w:p>
    <w:p>
      <w:pPr>
        <w:pStyle w:val="ListBullet"/>
      </w:pPr>
      <w:r>
        <w:t>The matching fine-age burden and official population exports passed the automated provenance and completeness gates.</w:t>
      </w:r>
    </w:p>
    <w:p>
      <w:pPr>
        <w:pStyle w:val="ListBullet"/>
      </w:pPr>
      <w:r>
        <w:t>Registered NCI Joinpoint output is optional validation; the primary trend workflow is the open descriptive BIC implementation and must not be described as NCI Joinpoint.</w:t>
      </w:r>
    </w:p>
    <w:p>
      <w:pPr>
        <w:pStyle w:val="ListBullet"/>
      </w:pPr>
      <w:r>
        <w:t>Posterior draws are desirable for uncertainty propagation but are currently unavailable; derived quantities must remain explicitly labeled as point estimates.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