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8F" w:rsidRDefault="00495C8F" w:rsidP="00495C8F"/>
    <w:p w:rsidR="00495C8F" w:rsidRDefault="00495C8F" w:rsidP="00495C8F">
      <w:r>
        <w:t>1.The starting probabilit</w:t>
      </w:r>
      <w:r>
        <w:t xml:space="preserve">y distributions over the latent </w:t>
      </w:r>
      <w:r>
        <w:t>classes for each user (π).</w:t>
      </w:r>
    </w:p>
    <w:p w:rsidR="00495C8F" w:rsidRDefault="00495C8F" w:rsidP="00495C8F">
      <w:pPr>
        <w:pStyle w:val="ListParagraph"/>
        <w:numPr>
          <w:ilvl w:val="1"/>
          <w:numId w:val="1"/>
        </w:numPr>
      </w:pPr>
      <w:r>
        <w:t xml:space="preserve">Initialize an </w:t>
      </w:r>
      <w:proofErr w:type="spellStart"/>
      <w:r>
        <w:t>ArrayList</w:t>
      </w:r>
      <w:proofErr w:type="spellEnd"/>
      <w:r>
        <w:t xml:space="preserve"> with the starting length of k (where k is the number of states). </w:t>
      </w:r>
    </w:p>
    <w:p w:rsidR="00495C8F" w:rsidRDefault="00495C8F" w:rsidP="00495C8F">
      <w:pPr>
        <w:pStyle w:val="ListParagraph"/>
        <w:numPr>
          <w:ilvl w:val="1"/>
          <w:numId w:val="2"/>
        </w:numPr>
      </w:pPr>
      <w:r>
        <w:t xml:space="preserve">Fill in counts of users who start in each state. </w:t>
      </w:r>
    </w:p>
    <w:p w:rsidR="00495C8F" w:rsidRDefault="00495C8F" w:rsidP="00495C8F">
      <w:pPr>
        <w:pStyle w:val="ListParagraph"/>
        <w:numPr>
          <w:ilvl w:val="1"/>
          <w:numId w:val="2"/>
        </w:numPr>
      </w:pPr>
      <w:r>
        <w:t>How do I assign initial states</w:t>
      </w:r>
    </w:p>
    <w:p w:rsidR="003B6073" w:rsidRDefault="003B6073" w:rsidP="003B6073">
      <w:pPr>
        <w:ind w:left="1080"/>
      </w:pPr>
      <w:r>
        <w:rPr>
          <w:noProof/>
        </w:rPr>
        <w:drawing>
          <wp:inline distT="0" distB="0" distL="0" distR="0" wp14:anchorId="7795F10F" wp14:editId="5E03797D">
            <wp:extent cx="4686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8F" w:rsidRDefault="00495C8F" w:rsidP="00495C8F">
      <w:r>
        <w:tab/>
      </w:r>
    </w:p>
    <w:p w:rsidR="00495C8F" w:rsidRDefault="00495C8F" w:rsidP="00495C8F">
      <w:r>
        <w:t xml:space="preserve">2. The transition probability table between classes in adjacent time periods (A). </w:t>
      </w:r>
    </w:p>
    <w:p w:rsidR="00495C8F" w:rsidRDefault="00495C8F" w:rsidP="00495C8F">
      <w:pPr>
        <w:pStyle w:val="ListParagraph"/>
        <w:numPr>
          <w:ilvl w:val="0"/>
          <w:numId w:val="3"/>
        </w:numPr>
      </w:pPr>
      <w:r>
        <w:t>Create forwards and backwards state moving methods and call based on probability of state change</w:t>
      </w:r>
    </w:p>
    <w:p w:rsidR="00495C8F" w:rsidRDefault="00495C8F" w:rsidP="00495C8F">
      <w:pPr>
        <w:pStyle w:val="ListParagraph"/>
        <w:numPr>
          <w:ilvl w:val="0"/>
          <w:numId w:val="3"/>
        </w:numPr>
      </w:pPr>
      <w:r>
        <w:t>How do I determine when to change states?</w:t>
      </w:r>
    </w:p>
    <w:p w:rsidR="00AD2F65" w:rsidRDefault="00AD2F65" w:rsidP="00AD2F65">
      <w:pPr>
        <w:pStyle w:val="ListParagraph"/>
        <w:numPr>
          <w:ilvl w:val="0"/>
          <w:numId w:val="3"/>
        </w:numPr>
      </w:pPr>
      <w:r>
        <w:t>Alpha is the forward variables</w:t>
      </w:r>
    </w:p>
    <w:p w:rsidR="00AD2F65" w:rsidRDefault="00AD2F65" w:rsidP="00AD2F65">
      <w:pPr>
        <w:pStyle w:val="ListParagraph"/>
        <w:numPr>
          <w:ilvl w:val="0"/>
          <w:numId w:val="3"/>
        </w:numPr>
      </w:pPr>
      <w:r>
        <w:t>Beta is the backwards variables</w:t>
      </w:r>
    </w:p>
    <w:p w:rsidR="00AD2F65" w:rsidRDefault="003B6073" w:rsidP="00AD2F65">
      <w:pPr>
        <w:pStyle w:val="ListParagraph"/>
      </w:pPr>
      <w:r>
        <w:rPr>
          <w:noProof/>
        </w:rPr>
        <w:drawing>
          <wp:inline distT="0" distB="0" distL="0" distR="0" wp14:anchorId="76B00634" wp14:editId="30630A0E">
            <wp:extent cx="49434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8F" w:rsidRDefault="00495C8F" w:rsidP="00495C8F">
      <w:r>
        <w:tab/>
      </w:r>
    </w:p>
    <w:p w:rsidR="00495C8F" w:rsidRDefault="00495C8F" w:rsidP="00495C8F">
      <w:r>
        <w:t>3. The emission or obser</w:t>
      </w:r>
      <w:r w:rsidR="00895ED8">
        <w:t xml:space="preserve">vation model that generates the </w:t>
      </w:r>
      <w:r>
        <w:t>data from the latent</w:t>
      </w:r>
      <w:r w:rsidR="00895ED8">
        <w:t xml:space="preserve"> class memberships in each time </w:t>
      </w:r>
      <w:r>
        <w:t>period</w:t>
      </w:r>
    </w:p>
    <w:p w:rsidR="00AD2F65" w:rsidRDefault="003B6073" w:rsidP="00AD2F65">
      <w:r>
        <w:rPr>
          <w:noProof/>
        </w:rPr>
        <w:drawing>
          <wp:inline distT="0" distB="0" distL="0" distR="0" wp14:anchorId="25F996C6" wp14:editId="4740778D">
            <wp:extent cx="5467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F65">
        <w:tab/>
      </w:r>
      <w:r w:rsidR="00AD2F65">
        <w:tab/>
      </w:r>
    </w:p>
    <w:p w:rsidR="00AD2F65" w:rsidRDefault="00AD2F65" w:rsidP="00495C8F">
      <w:r>
        <w:tab/>
        <w:t xml:space="preserve"> </w:t>
      </w:r>
    </w:p>
    <w:p w:rsidR="00495C8F" w:rsidRDefault="00495C8F" w:rsidP="00495C8F"/>
    <w:p w:rsidR="00495C8F" w:rsidRDefault="00495C8F" w:rsidP="00495C8F"/>
    <w:p w:rsidR="00495C8F" w:rsidRDefault="00495C8F" w:rsidP="00495C8F">
      <w:r>
        <w:t>//Optimization Step</w:t>
      </w:r>
    </w:p>
    <w:p w:rsidR="00495C8F" w:rsidRDefault="00495C8F" w:rsidP="00495C8F">
      <w:r>
        <w:lastRenderedPageBreak/>
        <w:t>//Maximization/M-step: The parameters are calculated</w:t>
      </w:r>
    </w:p>
    <w:p w:rsidR="00495C8F" w:rsidRDefault="00495C8F" w:rsidP="00495C8F">
      <w:r>
        <w:t>//such that, for a given distribution over the hidden variables,</w:t>
      </w:r>
    </w:p>
    <w:p w:rsidR="00495C8F" w:rsidRDefault="00495C8F" w:rsidP="00495C8F">
      <w:r>
        <w:t>//the expected log likelihood of the parameters is</w:t>
      </w:r>
    </w:p>
    <w:p w:rsidR="000E6FAF" w:rsidRDefault="00495C8F" w:rsidP="00495C8F">
      <w:r>
        <w:t>//maximized.</w:t>
      </w:r>
    </w:p>
    <w:p w:rsidR="0072152F" w:rsidRDefault="0072152F" w:rsidP="00495C8F">
      <w:r>
        <w:rPr>
          <w:noProof/>
        </w:rPr>
        <w:drawing>
          <wp:inline distT="0" distB="0" distL="0" distR="0" wp14:anchorId="2FDED71E" wp14:editId="12EF6727">
            <wp:extent cx="2809875" cy="9102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303" cy="9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E" w:rsidRDefault="0037528E" w:rsidP="00495C8F"/>
    <w:p w:rsidR="0037528E" w:rsidRDefault="0037528E" w:rsidP="00495C8F"/>
    <w:p w:rsidR="0037528E" w:rsidRDefault="0037528E" w:rsidP="00495C8F">
      <w:r>
        <w:t xml:space="preserve">Prediction Step </w:t>
      </w:r>
    </w:p>
    <w:p w:rsidR="0037528E" w:rsidRDefault="0037528E" w:rsidP="00495C8F">
      <w:r>
        <w:rPr>
          <w:noProof/>
        </w:rPr>
        <w:drawing>
          <wp:inline distT="0" distB="0" distL="0" distR="0" wp14:anchorId="36202AEB" wp14:editId="5AB06C92">
            <wp:extent cx="55721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46" w:rsidRDefault="00412946" w:rsidP="00495C8F"/>
    <w:p w:rsidR="00412946" w:rsidRDefault="00412946" w:rsidP="00495C8F">
      <w:r>
        <w:t xml:space="preserve">1. Use data collected over time period 1 … </w:t>
      </w:r>
      <w:proofErr w:type="spellStart"/>
      <w:r>
        <w:t>ttrn</w:t>
      </w:r>
      <w:proofErr w:type="spellEnd"/>
      <w:r>
        <w:t xml:space="preserve"> for training. </w:t>
      </w:r>
      <w:bookmarkStart w:id="0" w:name="_GoBack"/>
      <w:bookmarkEnd w:id="0"/>
    </w:p>
    <w:p w:rsidR="00412946" w:rsidRDefault="00412946" w:rsidP="00495C8F">
      <w:r>
        <w:t xml:space="preserve">2. Initialize π, A, (a, b), θ to small random values. </w:t>
      </w:r>
    </w:p>
    <w:p w:rsidR="00412946" w:rsidRDefault="00412946" w:rsidP="00495C8F">
      <w:r>
        <w:t>3. E-step: Compute P(</w:t>
      </w:r>
      <w:proofErr w:type="spellStart"/>
      <w:r>
        <w:t>Zt</w:t>
      </w:r>
      <w:proofErr w:type="spellEnd"/>
      <w:r>
        <w:t xml:space="preserve"> </w:t>
      </w:r>
      <w:proofErr w:type="spellStart"/>
      <w:r>
        <w:t>u|I</w:t>
      </w:r>
      <w:proofErr w:type="spellEnd"/>
      <w:r>
        <w:t xml:space="preserve"> 1 u :T) and P(</w:t>
      </w:r>
      <w:proofErr w:type="spellStart"/>
      <w:r>
        <w:t>Zt</w:t>
      </w:r>
      <w:proofErr w:type="spellEnd"/>
      <w:r>
        <w:t xml:space="preserve"> u –1, </w:t>
      </w:r>
      <w:proofErr w:type="spellStart"/>
      <w:r>
        <w:t>Zt</w:t>
      </w:r>
      <w:proofErr w:type="spellEnd"/>
      <w:r>
        <w:t xml:space="preserve"> </w:t>
      </w:r>
      <w:proofErr w:type="spellStart"/>
      <w:r>
        <w:t>u|I</w:t>
      </w:r>
      <w:proofErr w:type="spellEnd"/>
      <w:r>
        <w:t xml:space="preserve"> 1 u :T) using equations (2) and (3). </w:t>
      </w:r>
    </w:p>
    <w:p w:rsidR="00412946" w:rsidRDefault="00412946" w:rsidP="00495C8F">
      <w:r>
        <w:t xml:space="preserve">4. M-step: Estimate π, A, θ using equations (7), (8), and (10). Estimate (a, b) using Section 2.1 of </w:t>
      </w:r>
      <w:proofErr w:type="spellStart"/>
      <w:r>
        <w:t>Minka</w:t>
      </w:r>
      <w:proofErr w:type="spellEnd"/>
      <w:r>
        <w:t xml:space="preserve"> (2002). </w:t>
      </w:r>
    </w:p>
    <w:p w:rsidR="00412946" w:rsidRDefault="00412946" w:rsidP="00495C8F">
      <w:r>
        <w:t xml:space="preserve">5. If expected log likelihood has not converged, go to step 2. </w:t>
      </w:r>
    </w:p>
    <w:p w:rsidR="00412946" w:rsidRDefault="00412946" w:rsidP="00495C8F">
      <w:r>
        <w:t>6. For each user u compute R(</w:t>
      </w:r>
      <w:proofErr w:type="spellStart"/>
      <w:r>
        <w:t>i</w:t>
      </w:r>
      <w:proofErr w:type="spellEnd"/>
      <w:r>
        <w:t xml:space="preserve">, u) of each item </w:t>
      </w:r>
      <w:proofErr w:type="spellStart"/>
      <w:r>
        <w:t>i</w:t>
      </w:r>
      <w:proofErr w:type="spellEnd"/>
      <w:r>
        <w:t xml:space="preserve"> for time period </w:t>
      </w:r>
      <w:proofErr w:type="spellStart"/>
      <w:r>
        <w:t>ttrn</w:t>
      </w:r>
      <w:proofErr w:type="spellEnd"/>
      <w:r>
        <w:t xml:space="preserve"> + 1 using equation (12). a. Recommendation top N items with highest R(</w:t>
      </w:r>
      <w:proofErr w:type="spellStart"/>
      <w:r>
        <w:t>i</w:t>
      </w:r>
      <w:proofErr w:type="spellEnd"/>
      <w:r>
        <w:t>, u).</w:t>
      </w:r>
    </w:p>
    <w:p w:rsidR="0072152F" w:rsidRDefault="009A4261" w:rsidP="00495C8F">
      <w:r>
        <w:rPr>
          <w:noProof/>
        </w:rPr>
        <w:drawing>
          <wp:inline distT="0" distB="0" distL="0" distR="0" wp14:anchorId="59F28F1A" wp14:editId="4BA6CB6D">
            <wp:extent cx="50482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1028C"/>
    <w:multiLevelType w:val="hybridMultilevel"/>
    <w:tmpl w:val="A78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2270"/>
    <w:multiLevelType w:val="hybridMultilevel"/>
    <w:tmpl w:val="AB2A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64E1A"/>
    <w:multiLevelType w:val="hybridMultilevel"/>
    <w:tmpl w:val="071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8F"/>
    <w:rsid w:val="000E6FAF"/>
    <w:rsid w:val="0037528E"/>
    <w:rsid w:val="003B6073"/>
    <w:rsid w:val="00412946"/>
    <w:rsid w:val="00495C8F"/>
    <w:rsid w:val="00542916"/>
    <w:rsid w:val="0072152F"/>
    <w:rsid w:val="00895ED8"/>
    <w:rsid w:val="009A4261"/>
    <w:rsid w:val="00A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F79"/>
  <w15:chartTrackingRefBased/>
  <w15:docId w15:val="{573DDE7A-321A-4138-8CCC-3E8F7F23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Penrod, Jacob</dc:creator>
  <cp:keywords/>
  <dc:description/>
  <cp:lastModifiedBy>Penrod, Jacob</cp:lastModifiedBy>
  <cp:revision>10</cp:revision>
  <dcterms:created xsi:type="dcterms:W3CDTF">2017-02-28T02:18:00Z</dcterms:created>
  <dcterms:modified xsi:type="dcterms:W3CDTF">2017-02-28T02:38:00Z</dcterms:modified>
</cp:coreProperties>
</file>