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65B4E2" w14:textId="77777777">
      <w:pPr>
        <w:pBdr/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  <w:t xml:space="preserve">Міністерство освіти і науки, МОЛОДІ І СПОРТУ України</w:t>
      </w:r>
      <w:r>
        <w:rPr>
          <w:caps/>
          <w:sz w:val="28"/>
          <w:szCs w:val="28"/>
          <w:lang w:val="uk-UA"/>
        </w:rPr>
      </w:r>
    </w:p>
    <w:p w14:paraId="28D8E9BE" w14:textId="77777777">
      <w:pPr>
        <w:pBdr/>
        <w:spacing/>
        <w:ind w:firstLine="708" w:left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</w:t>
      </w:r>
      <w:r>
        <w:rPr>
          <w:sz w:val="28"/>
          <w:szCs w:val="28"/>
          <w:lang w:val="uk-UA"/>
        </w:rPr>
      </w:r>
    </w:p>
    <w:p w14:paraId="248BD4DF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“КИЇВСЬКИЙ ПОЛІТЕХНІЧНИЙ ІНСТИТУТ</w:t>
      </w:r>
      <w:r>
        <w:rPr>
          <w:sz w:val="28"/>
          <w:szCs w:val="28"/>
          <w:lang w:val="uk-UA"/>
        </w:rPr>
      </w:r>
    </w:p>
    <w:p w14:paraId="2372475B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імені ІГОРЯ СІКОРСЬКОГО”</w:t>
      </w:r>
      <w:r>
        <w:rPr>
          <w:sz w:val="28"/>
          <w:szCs w:val="28"/>
          <w:lang w:val="uk-UA"/>
        </w:rPr>
      </w:r>
    </w:p>
    <w:p w14:paraId="72282773" w14:textId="77777777">
      <w:pPr>
        <w:pBdr/>
        <w:spacing w:line="360" w:lineRule="auto"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097E6C3A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  <w:t xml:space="preserve">Кафедра конструювання ЕОА</w:t>
      </w:r>
      <w:r>
        <w:rPr>
          <w:caps/>
          <w:sz w:val="28"/>
          <w:szCs w:val="28"/>
          <w:lang w:val="uk-UA"/>
        </w:rPr>
      </w:r>
    </w:p>
    <w:p w14:paraId="520AB3E0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</w:r>
      <w:r>
        <w:rPr>
          <w:caps/>
          <w:sz w:val="28"/>
          <w:szCs w:val="28"/>
          <w:lang w:val="uk-UA"/>
        </w:rPr>
      </w:r>
    </w:p>
    <w:p w14:paraId="7FA38B29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</w:r>
      <w:r>
        <w:rPr>
          <w:caps/>
          <w:sz w:val="28"/>
          <w:szCs w:val="28"/>
          <w:lang w:val="uk-UA"/>
        </w:rPr>
      </w:r>
    </w:p>
    <w:p w14:paraId="401EAE96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</w:r>
      <w:r>
        <w:rPr>
          <w:caps/>
          <w:sz w:val="28"/>
          <w:szCs w:val="28"/>
          <w:lang w:val="uk-UA"/>
        </w:rPr>
      </w:r>
    </w:p>
    <w:p w14:paraId="741C92B8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caps/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</w:r>
      <w:r>
        <w:rPr>
          <w:caps/>
          <w:sz w:val="28"/>
          <w:szCs w:val="28"/>
          <w:lang w:val="uk-UA"/>
        </w:rPr>
      </w:r>
    </w:p>
    <w:p w14:paraId="0735A212" w14:textId="77777777">
      <w:pPr>
        <w:pStyle w:val="671"/>
        <w:pBdr/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ЗВІТ</w:t>
      </w:r>
      <w:r>
        <w:rPr>
          <w:sz w:val="28"/>
          <w:szCs w:val="28"/>
          <w:lang w:val="uk-UA"/>
        </w:rPr>
      </w:r>
    </w:p>
    <w:p w14:paraId="2F973E84" w14:textId="2ABC1217">
      <w:pPr>
        <w:pBdr/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лабораторної роботи №3</w:t>
      </w:r>
      <w:r>
        <w:rPr>
          <w:sz w:val="28"/>
          <w:szCs w:val="28"/>
          <w:lang w:val="uk-UA"/>
        </w:rPr>
        <w:br/>
        <w:t xml:space="preserve">по курсу «Алгоритмічні мови та програмування – 2»</w:t>
      </w:r>
      <w:r>
        <w:rPr>
          <w:sz w:val="28"/>
          <w:szCs w:val="28"/>
          <w:lang w:val="uk-UA"/>
        </w:rPr>
        <w:br/>
        <w:t xml:space="preserve">на тему «</w:t>
      </w:r>
      <w:r>
        <w:rPr>
          <w:iCs/>
          <w:sz w:val="28"/>
          <w:szCs w:val="28"/>
        </w:rPr>
        <w:t xml:space="preserve">Дерева</w:t>
      </w:r>
      <w:r>
        <w:rPr>
          <w:sz w:val="28"/>
          <w:szCs w:val="28"/>
          <w:lang w:val="uk-UA"/>
        </w:rPr>
        <w:t xml:space="preserve">»</w:t>
      </w:r>
      <w:r>
        <w:rPr>
          <w:sz w:val="28"/>
          <w:szCs w:val="28"/>
          <w:lang w:val="uk-UA"/>
        </w:rPr>
      </w:r>
    </w:p>
    <w:p w14:paraId="58462DB6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17547E34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1F7A57A0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33805A96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гр. ДК-51</w:t>
      </w:r>
      <w:r>
        <w:rPr>
          <w:sz w:val="28"/>
          <w:szCs w:val="28"/>
          <w:lang w:val="uk-UA"/>
        </w:rPr>
      </w:r>
    </w:p>
    <w:p w14:paraId="5E1FEE94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Денисенко І.К.</w:t>
      </w:r>
      <w:r>
        <w:rPr>
          <w:sz w:val="28"/>
          <w:szCs w:val="28"/>
          <w:lang w:val="uk-UA"/>
        </w:rPr>
      </w:r>
    </w:p>
    <w:p w14:paraId="0A10858D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6E02746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504F72FC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ст. викладач</w:t>
      </w:r>
      <w:r>
        <w:rPr>
          <w:sz w:val="28"/>
          <w:szCs w:val="28"/>
          <w:lang w:val="uk-UA"/>
        </w:rPr>
      </w:r>
    </w:p>
    <w:p w14:paraId="12FAFD20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Губар</w:t>
      </w:r>
      <w:r>
        <w:rPr>
          <w:sz w:val="28"/>
          <w:szCs w:val="28"/>
          <w:lang w:val="uk-UA"/>
        </w:rPr>
        <w:t xml:space="preserve"> В.Г.</w:t>
      </w:r>
      <w:r>
        <w:rPr>
          <w:sz w:val="28"/>
          <w:szCs w:val="28"/>
          <w:lang w:val="uk-UA"/>
        </w:rPr>
      </w:r>
    </w:p>
    <w:p w14:paraId="41CD645B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7F8FC594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499BCCC1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790AEA0B" w14:textId="7948302B">
      <w:pPr>
        <w:pBdr/>
        <w:spacing w:before="240"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Київ – 2026</w:t>
      </w:r>
      <w:r>
        <w:rPr>
          <w:sz w:val="28"/>
          <w:szCs w:val="28"/>
          <w:lang w:val="uk-UA"/>
        </w:rPr>
      </w:r>
    </w:p>
    <w:p w14:paraId="616CDE86" w14:textId="77777777">
      <w:pPr>
        <w:pBdr/>
        <w:spacing w:after="160" w:line="259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 w:clear="all"/>
      </w:r>
      <w:r>
        <w:rPr>
          <w:sz w:val="28"/>
          <w:szCs w:val="28"/>
          <w:lang w:val="uk-UA"/>
        </w:rPr>
      </w:r>
    </w:p>
    <w:p w14:paraId="45AC2D07" w14:textId="3C81FFF1">
      <w:pPr>
        <w:pBdr/>
        <w:spacing w:before="240" w:line="360" w:lineRule="auto"/>
        <w:ind/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Завдання</w:t>
      </w:r>
      <w:r>
        <w:rPr>
          <w:sz w:val="36"/>
          <w:szCs w:val="36"/>
          <w:lang w:val="uk-UA"/>
        </w:rPr>
      </w:r>
    </w:p>
    <w:p w14:paraId="7DF7B395" w14:textId="58EAF0E1">
      <w:pPr>
        <w:pBdr/>
        <w:spacing w:before="240" w:line="360" w:lineRule="auto"/>
        <w:ind/>
        <w:jc w:val="center"/>
        <w:rPr>
          <w:lang w:val="uk-U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4681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8277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1146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90.3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t xml:space="preserve"> </w:t>
      </w:r>
      <w:r>
        <w:rPr>
          <w:lang w:val="uk-UA"/>
        </w:rPr>
      </w:r>
    </w:p>
    <w:p w14:paraId="41656095" w14:textId="2F7837E9">
      <w:pPr>
        <w:pBdr/>
        <w:spacing w:before="240" w:line="360" w:lineRule="auto"/>
        <w:ind/>
        <w:jc w:val="center"/>
        <w:rPr>
          <w:lang w:val="uk-UA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228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271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91124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8.75pt;height:1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lang w:val="uk-UA"/>
        </w:rPr>
      </w:r>
    </w:p>
    <w:p w14:paraId="6060A0EA" w14:textId="07E7D584">
      <w:pPr>
        <w:pBdr/>
        <w:spacing w:before="240" w:line="360" w:lineRule="auto"/>
        <w:ind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uk-UA"/>
        </w:rPr>
        <w:t xml:space="preserve">Блок-схема</w:t>
      </w:r>
      <w:r>
        <w:rPr>
          <w:b/>
          <w:bCs/>
          <w:sz w:val="36"/>
          <w:szCs w:val="36"/>
          <w:lang w:val="en-US"/>
        </w:rPr>
      </w:r>
    </w:p>
    <w:p w14:paraId="5EB88D6D" w14:textId="31B87F25">
      <w:pPr>
        <w:pBdr/>
        <w:spacing w:before="240" w:line="360" w:lineRule="auto"/>
        <w:ind/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</w:r>
      <w:r>
        <w:rPr>
          <w:b/>
          <w:bCs/>
          <w:sz w:val="36"/>
          <w:szCs w:val="36"/>
          <w:lang w:val="uk-UA"/>
        </w:rPr>
      </w:r>
    </w:p>
    <w:p w14:paraId="148EB706" w14:textId="1719E88B">
      <w:pPr>
        <w:pBdr/>
        <w:spacing w:before="240" w:line="360" w:lineRule="auto"/>
        <w:ind/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</w:r>
      <w:r>
        <w:rPr>
          <w:b/>
          <w:bCs/>
          <w:sz w:val="36"/>
          <w:szCs w:val="36"/>
          <w:lang w:val="uk-UA"/>
        </w:rPr>
      </w:r>
    </w:p>
    <w:p w14:paraId="3C8EEBBF" w14:textId="54284520">
      <w:pPr>
        <w:pBdr/>
        <w:spacing w:before="240" w:line="360" w:lineRule="auto"/>
        <w:ind/>
        <w:jc w:val="center"/>
        <w:rPr>
          <w:b/>
          <w:bCs/>
          <w:sz w:val="36"/>
          <w:szCs w:val="36"/>
          <w:lang w:val="uk-UA"/>
        </w:rPr>
      </w:pPr>
      <w:r/>
      <w:hyperlink r:id="rId10" w:tooltip="https://github.com/sgubar/2026/tree/main/DK51/Denysenko.I./Lab3" w:history="1">
        <w:r>
          <w:rPr>
            <w:rStyle w:val="698"/>
            <w:b/>
            <w:bCs/>
            <w:sz w:val="36"/>
            <w:szCs w:val="36"/>
            <w:lang w:val="uk-UA"/>
          </w:rPr>
          <w:t xml:space="preserve">Репозиторій</w:t>
        </w:r>
      </w:hyperlink>
      <w:r/>
      <w:r>
        <w:rPr>
          <w:b/>
          <w:bCs/>
          <w:sz w:val="36"/>
          <w:szCs w:val="36"/>
          <w:lang w:val="uk-UA"/>
        </w:rPr>
      </w:r>
    </w:p>
    <w:p w14:paraId="03CF71E5" w14:textId="19A05D9E">
      <w:pPr>
        <w:pBdr/>
        <w:spacing w:before="240" w:line="360" w:lineRule="auto"/>
        <w:ind/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 xml:space="preserve">Висновок</w:t>
      </w:r>
      <w:r>
        <w:rPr>
          <w:b/>
          <w:bCs/>
          <w:sz w:val="36"/>
          <w:szCs w:val="36"/>
          <w:lang w:val="uk-UA"/>
        </w:rPr>
      </w:r>
    </w:p>
    <w:p w14:paraId="0969B8FF" w14:textId="1B9CD63A">
      <w:pPr>
        <w:pBdr/>
        <w:spacing w:before="240"/>
        <w:ind/>
        <w:rPr>
          <w:sz w:val="40"/>
          <w:szCs w:val="40"/>
          <w:lang w:val="uk-UA"/>
        </w:rPr>
      </w:pPr>
      <w:r>
        <w:rPr>
          <w:sz w:val="36"/>
          <w:szCs w:val="36"/>
        </w:rPr>
        <w:t xml:space="preserve">У роботі було досліджено бінарне дерево пошуку та його основні операції: створення дерева, вставка вузлів, пошук елементів та обхід дерева. Було показано, що </w:t>
      </w:r>
      <w:r>
        <w:rPr>
          <w:sz w:val="36"/>
          <w:szCs w:val="36"/>
          <w:lang w:val="uk-UA"/>
        </w:rPr>
        <w:t xml:space="preserve">бінарне дерево</w:t>
      </w:r>
      <w:r>
        <w:rPr>
          <w:sz w:val="36"/>
          <w:szCs w:val="36"/>
        </w:rPr>
        <w:t xml:space="preserve"> дозволяє ефективно зберігати та знаходити дані і сортує значення автоматично при</w:t>
      </w:r>
      <w:r>
        <w:rPr>
          <w:sz w:val="36"/>
          <w:szCs w:val="36"/>
          <w:lang w:val="uk-UA"/>
        </w:rPr>
        <w:t xml:space="preserve"> прямому</w:t>
      </w:r>
      <w:r>
        <w:rPr>
          <w:sz w:val="36"/>
          <w:szCs w:val="36"/>
        </w:rPr>
        <w:t xml:space="preserve"> обході. Також розглянуто рекурсивне видалення дерева та способи його виводу, включно з блок-схемами та візуалізацією структури. Робота довела практичну користь дерев для організації даних і алгоритмічного моделювання.</w:t>
      </w:r>
      <w:r>
        <w:rPr>
          <w:sz w:val="40"/>
          <w:szCs w:val="40"/>
          <w:lang w:val="uk-U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Назва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і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Насичена цитата Знак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69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8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9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00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sgubar/2026/tree/main/DK51/Denysenko.I./Lab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Dmitro Ponomarenko</dc:creator>
  <cp:keywords/>
  <dc:description/>
  <cp:revision>5</cp:revision>
  <dcterms:created xsi:type="dcterms:W3CDTF">2026-03-12T09:18:00Z</dcterms:created>
  <dcterms:modified xsi:type="dcterms:W3CDTF">2026-04-10T17:03:20Z</dcterms:modified>
</cp:coreProperties>
</file>