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661F" w14:textId="77777777" w:rsidR="00713B35" w:rsidRPr="00F37D89" w:rsidRDefault="005140E0">
      <w:pPr>
        <w:spacing w:after="0"/>
        <w:ind w:left="20"/>
        <w:jc w:val="center"/>
      </w:pPr>
      <w:r w:rsidRPr="00F37D89">
        <w:rPr>
          <w:rFonts w:eastAsia="Arial"/>
          <w:b/>
          <w:color w:val="1F4E79"/>
          <w:sz w:val="48"/>
        </w:rPr>
        <w:t>Power Query</w:t>
      </w:r>
      <w:r w:rsidRPr="00F37D89">
        <w:rPr>
          <w:rFonts w:eastAsia="Arial"/>
        </w:rPr>
        <w:t xml:space="preserve"> </w:t>
      </w:r>
    </w:p>
    <w:p w14:paraId="7AAAAF31" w14:textId="06D42007" w:rsidR="00713B35" w:rsidRPr="00F37D89" w:rsidRDefault="005140E0">
      <w:pPr>
        <w:spacing w:after="0"/>
        <w:ind w:left="2007"/>
      </w:pPr>
      <w:r w:rsidRPr="00F37D89">
        <w:rPr>
          <w:rFonts w:eastAsia="Arial"/>
          <w:color w:val="2E75B6"/>
          <w:sz w:val="26"/>
        </w:rPr>
        <w:t xml:space="preserve">30-Minute Hands-On </w:t>
      </w:r>
      <w:r w:rsidR="00F37D89" w:rsidRPr="00F37D89">
        <w:rPr>
          <w:rFonts w:eastAsia="Arial"/>
          <w:color w:val="2E75B6"/>
          <w:sz w:val="26"/>
        </w:rPr>
        <w:t xml:space="preserve">Review </w:t>
      </w:r>
      <w:r w:rsidR="001F6CF7" w:rsidRPr="00F37D89">
        <w:rPr>
          <w:rFonts w:eastAsia="Arial"/>
          <w:color w:val="2E75B6"/>
          <w:sz w:val="26"/>
        </w:rPr>
        <w:t>| Week</w:t>
      </w:r>
      <w:r w:rsidRPr="00F37D89">
        <w:rPr>
          <w:rFonts w:eastAsia="Arial"/>
          <w:color w:val="2E75B6"/>
          <w:sz w:val="26"/>
        </w:rPr>
        <w:t xml:space="preserve"> 9 - Section 3A</w:t>
      </w:r>
      <w:r w:rsidRPr="00F37D89">
        <w:rPr>
          <w:rFonts w:eastAsia="Arial"/>
        </w:rPr>
        <w:t xml:space="preserve"> </w:t>
      </w:r>
    </w:p>
    <w:p w14:paraId="010FD56E" w14:textId="77777777" w:rsidR="00713B35" w:rsidRPr="00F37D89" w:rsidRDefault="005140E0">
      <w:pPr>
        <w:spacing w:after="0"/>
      </w:pPr>
      <w:r w:rsidRPr="00F37D89">
        <w:rPr>
          <w:rFonts w:eastAsia="Arial"/>
        </w:rPr>
        <w:t xml:space="preserve"> </w:t>
      </w:r>
    </w:p>
    <w:p w14:paraId="577B7C5B" w14:textId="77777777" w:rsidR="00713B35" w:rsidRPr="00F37D89" w:rsidRDefault="005140E0">
      <w:pPr>
        <w:spacing w:after="250"/>
        <w:ind w:left="-29" w:right="-49"/>
      </w:pPr>
      <w:r w:rsidRPr="00F37D89">
        <w:rPr>
          <w:noProof/>
        </w:rPr>
        <mc:AlternateContent>
          <mc:Choice Requires="wpg">
            <w:drawing>
              <wp:inline distT="0" distB="0" distL="0" distR="0" wp14:anchorId="6B2C7EB1" wp14:editId="250530EE">
                <wp:extent cx="6438647" cy="12192"/>
                <wp:effectExtent l="0" t="0" r="0" b="0"/>
                <wp:docPr id="7480" name="Group 7480"/>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8573" name="Shape 857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480" style="width:506.98pt;height:0.960022pt;mso-position-horizontal-relative:char;mso-position-vertical-relative:line" coordsize="64386,121">
                <v:shape id="Shape 8574"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375E8D05" w14:textId="77777777" w:rsidR="00713B35" w:rsidRPr="00F37D89" w:rsidRDefault="005140E0">
      <w:pPr>
        <w:spacing w:after="112"/>
      </w:pPr>
      <w:r w:rsidRPr="00F37D89">
        <w:rPr>
          <w:rFonts w:eastAsia="Arial"/>
        </w:rPr>
        <w:t xml:space="preserve"> </w:t>
      </w:r>
    </w:p>
    <w:p w14:paraId="4154D594" w14:textId="77777777" w:rsidR="00713B35" w:rsidRPr="00F37D89" w:rsidRDefault="005140E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796" w:hanging="10"/>
      </w:pPr>
      <w:r w:rsidRPr="00F37D89">
        <w:rPr>
          <w:rFonts w:eastAsia="Arial"/>
          <w:color w:val="1F4E79"/>
        </w:rPr>
        <w:t>Learning Objectives: Explain what Power Query is and how it fits into Power BI | Describe how queries are structured as steps | Define query folding and explain its performance benefit | Identify tasks that are and are not a good fit for Power Query | Distinguish between Power Query Editor (GUI), M Language, and Dataflows</w:t>
      </w:r>
      <w:r w:rsidRPr="00F37D89">
        <w:rPr>
          <w:rFonts w:eastAsia="Arial"/>
        </w:rPr>
        <w:t xml:space="preserve"> </w:t>
      </w:r>
    </w:p>
    <w:p w14:paraId="6E9263A8" w14:textId="77777777" w:rsidR="00713B35" w:rsidRPr="00F37D89" w:rsidRDefault="005140E0">
      <w:pPr>
        <w:spacing w:after="38"/>
      </w:pPr>
      <w:r w:rsidRPr="00F37D89">
        <w:rPr>
          <w:rFonts w:eastAsia="Arial"/>
        </w:rPr>
        <w:t xml:space="preserve"> </w:t>
      </w:r>
    </w:p>
    <w:p w14:paraId="01061C85" w14:textId="77777777" w:rsidR="00713B35" w:rsidRPr="00F37D89" w:rsidRDefault="005140E0">
      <w:pPr>
        <w:spacing w:after="323" w:line="249" w:lineRule="auto"/>
        <w:ind w:left="-5" w:hanging="10"/>
      </w:pPr>
      <w:r w:rsidRPr="00F37D89">
        <w:rPr>
          <w:rFonts w:eastAsia="Arial"/>
          <w:b/>
        </w:rPr>
        <w:t xml:space="preserve">Instructions: </w:t>
      </w:r>
      <w:r w:rsidRPr="00F37D89">
        <w:rPr>
          <w:rFonts w:eastAsia="Arial"/>
        </w:rPr>
        <w:t xml:space="preserve">Complete all four parts in 30 minutes. Refer to your Section 3A notes. Be ready to discuss your answers with the class. </w:t>
      </w:r>
    </w:p>
    <w:p w14:paraId="6280D0CA" w14:textId="77777777" w:rsidR="00713B35" w:rsidRPr="00F37D89" w:rsidRDefault="005140E0">
      <w:pPr>
        <w:pStyle w:val="Heading1"/>
        <w:ind w:left="-5"/>
        <w:rPr>
          <w:rFonts w:ascii="Calibri" w:hAnsi="Calibri" w:cs="Calibri"/>
        </w:rPr>
      </w:pPr>
      <w:r w:rsidRPr="00F37D89">
        <w:rPr>
          <w:rFonts w:ascii="Calibri" w:hAnsi="Calibri" w:cs="Calibri"/>
        </w:rPr>
        <w:t xml:space="preserve">Part 1: Fill in the </w:t>
      </w:r>
      <w:proofErr w:type="gramStart"/>
      <w:r w:rsidRPr="00F37D89">
        <w:rPr>
          <w:rFonts w:ascii="Calibri" w:hAnsi="Calibri" w:cs="Calibri"/>
        </w:rPr>
        <w:t>Blank  (</w:t>
      </w:r>
      <w:proofErr w:type="gramEnd"/>
      <w:r w:rsidRPr="00F37D89">
        <w:rPr>
          <w:rFonts w:ascii="Calibri" w:hAnsi="Calibri" w:cs="Calibri"/>
        </w:rPr>
        <w:t xml:space="preserve">~7 minutes) </w:t>
      </w:r>
    </w:p>
    <w:p w14:paraId="02D6B140" w14:textId="77777777" w:rsidR="00713B35" w:rsidRPr="00F37D89" w:rsidRDefault="005140E0">
      <w:pPr>
        <w:spacing w:after="51" w:line="249" w:lineRule="auto"/>
        <w:ind w:left="-5" w:hanging="10"/>
      </w:pPr>
      <w:r w:rsidRPr="00F37D89">
        <w:rPr>
          <w:rFonts w:eastAsia="Arial"/>
        </w:rPr>
        <w:t xml:space="preserve">Complete each sentence with the correct term or phrase from Section 3A. </w:t>
      </w:r>
    </w:p>
    <w:p w14:paraId="015A975B" w14:textId="77777777" w:rsidR="00713B35" w:rsidRPr="00F37D89" w:rsidRDefault="005140E0">
      <w:pPr>
        <w:spacing w:after="0"/>
      </w:pPr>
      <w:r w:rsidRPr="00F37D89">
        <w:rPr>
          <w:rFonts w:eastAsia="Arial"/>
        </w:rPr>
        <w:t xml:space="preserve"> </w:t>
      </w:r>
    </w:p>
    <w:tbl>
      <w:tblPr>
        <w:tblStyle w:val="TableGrid"/>
        <w:tblW w:w="9360" w:type="dxa"/>
        <w:tblInd w:w="0" w:type="dxa"/>
        <w:tblCellMar>
          <w:top w:w="96" w:type="dxa"/>
          <w:left w:w="88" w:type="dxa"/>
          <w:right w:w="27" w:type="dxa"/>
        </w:tblCellMar>
        <w:tblLook w:val="04A0" w:firstRow="1" w:lastRow="0" w:firstColumn="1" w:lastColumn="0" w:noHBand="0" w:noVBand="1"/>
      </w:tblPr>
      <w:tblGrid>
        <w:gridCol w:w="359"/>
        <w:gridCol w:w="9001"/>
      </w:tblGrid>
      <w:tr w:rsidR="00713B35" w:rsidRPr="00F37D89" w14:paraId="5CBE3007"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B6D2CE5" w14:textId="77777777" w:rsidR="00713B35" w:rsidRPr="00F37D89" w:rsidRDefault="005140E0">
            <w:r w:rsidRPr="00F37D89">
              <w:rPr>
                <w:rFonts w:eastAsia="Arial"/>
                <w:b/>
                <w:color w:val="FFFFFF"/>
              </w:rPr>
              <w:t>1.</w:t>
            </w:r>
            <w:r w:rsidRPr="00F37D8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76600574" w14:textId="46257344" w:rsidR="00713B35" w:rsidRPr="00F37D89" w:rsidRDefault="005140E0">
            <w:pPr>
              <w:ind w:left="32"/>
            </w:pPr>
            <w:r w:rsidRPr="00F37D89">
              <w:rPr>
                <w:rFonts w:eastAsia="Arial"/>
              </w:rPr>
              <w:t xml:space="preserve">The underlying code language that Power Query uses to describe where data comes from and what transformations to apply is </w:t>
            </w:r>
            <w:r w:rsidR="000D64B1" w:rsidRPr="00F37D89">
              <w:rPr>
                <w:rFonts w:eastAsia="Arial"/>
              </w:rPr>
              <w:t>called _</w:t>
            </w:r>
            <w:r w:rsidRPr="00F37D89">
              <w:rPr>
                <w:rFonts w:eastAsia="Arial"/>
                <w:u w:val="single" w:color="000000"/>
              </w:rPr>
              <w:t>___</w:t>
            </w:r>
            <w:r w:rsidR="00B54952">
              <w:rPr>
                <w:rFonts w:eastAsia="Arial"/>
                <w:u w:val="single" w:color="000000"/>
              </w:rPr>
              <w:t>M Language</w:t>
            </w:r>
            <w:r w:rsidRPr="00F37D89">
              <w:rPr>
                <w:rFonts w:eastAsia="Arial"/>
                <w:u w:val="single" w:color="000000"/>
              </w:rPr>
              <w:t>___________________</w:t>
            </w:r>
            <w:r w:rsidR="009901E6" w:rsidRPr="00F37D89">
              <w:rPr>
                <w:rFonts w:eastAsia="Arial"/>
                <w:u w:val="single" w:color="000000"/>
              </w:rPr>
              <w:t>_</w:t>
            </w:r>
            <w:r w:rsidR="009901E6" w:rsidRPr="00F37D89">
              <w:rPr>
                <w:rFonts w:eastAsia="Arial"/>
              </w:rPr>
              <w:t>.</w:t>
            </w:r>
            <w:r w:rsidRPr="00F37D89">
              <w:rPr>
                <w:rFonts w:eastAsia="Arial"/>
              </w:rPr>
              <w:t xml:space="preserve"> </w:t>
            </w:r>
          </w:p>
        </w:tc>
      </w:tr>
      <w:tr w:rsidR="00713B35" w:rsidRPr="00F37D89" w14:paraId="1929B9D2"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7455663" w14:textId="77777777" w:rsidR="00713B35" w:rsidRPr="00F37D89" w:rsidRDefault="005140E0">
            <w:r w:rsidRPr="00F37D89">
              <w:rPr>
                <w:rFonts w:eastAsia="Arial"/>
                <w:b/>
                <w:color w:val="FFFFFF"/>
              </w:rPr>
              <w:t>2.</w:t>
            </w:r>
            <w:r w:rsidRPr="00F37D8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0A0FBF47" w14:textId="45274CD2" w:rsidR="00713B35" w:rsidRPr="00F37D89" w:rsidRDefault="005140E0">
            <w:pPr>
              <w:ind w:left="32"/>
            </w:pPr>
            <w:r w:rsidRPr="00F37D89">
              <w:rPr>
                <w:rFonts w:eastAsia="Arial"/>
              </w:rPr>
              <w:t xml:space="preserve">In Power Query, a query is broken into </w:t>
            </w:r>
            <w:r w:rsidR="000D64B1" w:rsidRPr="00F37D89">
              <w:rPr>
                <w:rFonts w:eastAsia="Arial"/>
              </w:rPr>
              <w:t>individual _</w:t>
            </w:r>
            <w:r w:rsidRPr="00F37D89">
              <w:rPr>
                <w:rFonts w:eastAsia="Arial"/>
                <w:u w:val="single" w:color="000000"/>
              </w:rPr>
              <w:t>________</w:t>
            </w:r>
            <w:r w:rsidR="000D64B1">
              <w:rPr>
                <w:rFonts w:eastAsia="Arial"/>
                <w:u w:val="single" w:color="000000"/>
              </w:rPr>
              <w:t>steps</w:t>
            </w:r>
            <w:r w:rsidRPr="00F37D89">
              <w:rPr>
                <w:rFonts w:eastAsia="Arial"/>
                <w:u w:val="single" w:color="000000"/>
              </w:rPr>
              <w:t>______________</w:t>
            </w:r>
            <w:r w:rsidR="009901E6" w:rsidRPr="00F37D89">
              <w:rPr>
                <w:rFonts w:eastAsia="Arial"/>
                <w:u w:val="single" w:color="000000"/>
              </w:rPr>
              <w:t>_</w:t>
            </w:r>
            <w:r w:rsidR="009901E6" w:rsidRPr="00F37D89">
              <w:rPr>
                <w:rFonts w:eastAsia="Arial"/>
              </w:rPr>
              <w:t>,</w:t>
            </w:r>
            <w:r w:rsidRPr="00F37D89">
              <w:rPr>
                <w:rFonts w:eastAsia="Arial"/>
              </w:rPr>
              <w:t xml:space="preserve"> each with a name and a specific transformation it performs. </w:t>
            </w:r>
          </w:p>
        </w:tc>
      </w:tr>
      <w:tr w:rsidR="00713B35" w:rsidRPr="00F37D89" w14:paraId="1C98E5CF" w14:textId="77777777">
        <w:trPr>
          <w:trHeight w:val="668"/>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70CA7B83" w14:textId="77777777" w:rsidR="00713B35" w:rsidRPr="00F37D89" w:rsidRDefault="005140E0">
            <w:r w:rsidRPr="00F37D89">
              <w:rPr>
                <w:rFonts w:eastAsia="Arial"/>
                <w:b/>
                <w:color w:val="FFFFFF"/>
              </w:rPr>
              <w:t>3.</w:t>
            </w:r>
            <w:r w:rsidRPr="00F37D8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2F142B5" w14:textId="637B6036" w:rsidR="00713B35" w:rsidRPr="00F37D89" w:rsidRDefault="005140E0">
            <w:pPr>
              <w:ind w:left="32"/>
            </w:pPr>
            <w:r w:rsidRPr="00F37D89">
              <w:rPr>
                <w:rFonts w:eastAsia="Arial"/>
              </w:rPr>
              <w:t xml:space="preserve">Because Power Query re-applies all steps automatically when data changes, it can be thought of as </w:t>
            </w:r>
            <w:r w:rsidR="009901E6" w:rsidRPr="00F37D89">
              <w:rPr>
                <w:rFonts w:eastAsia="Arial"/>
              </w:rPr>
              <w:t>a _</w:t>
            </w:r>
            <w:r w:rsidRPr="00F37D89">
              <w:rPr>
                <w:rFonts w:eastAsia="Arial"/>
                <w:u w:val="single" w:color="000000"/>
              </w:rPr>
              <w:t>______</w:t>
            </w:r>
            <w:r w:rsidR="00B05230">
              <w:rPr>
                <w:rFonts w:eastAsia="Arial"/>
                <w:u w:val="single" w:color="000000"/>
              </w:rPr>
              <w:t>automation process</w:t>
            </w:r>
            <w:r w:rsidRPr="00F37D89">
              <w:rPr>
                <w:rFonts w:eastAsia="Arial"/>
                <w:u w:val="single" w:color="000000"/>
              </w:rPr>
              <w:t>________________</w:t>
            </w:r>
            <w:r w:rsidR="009901E6" w:rsidRPr="00F37D89">
              <w:rPr>
                <w:rFonts w:eastAsia="Arial"/>
                <w:u w:val="single" w:color="000000"/>
              </w:rPr>
              <w:t>_</w:t>
            </w:r>
            <w:r w:rsidR="009901E6" w:rsidRPr="00F37D89">
              <w:rPr>
                <w:rFonts w:eastAsia="Arial"/>
              </w:rPr>
              <w:t xml:space="preserve"> for</w:t>
            </w:r>
            <w:r w:rsidRPr="00F37D89">
              <w:rPr>
                <w:rFonts w:eastAsia="Arial"/>
              </w:rPr>
              <w:t xml:space="preserve"> data preparation. </w:t>
            </w:r>
          </w:p>
        </w:tc>
      </w:tr>
      <w:tr w:rsidR="00713B35" w:rsidRPr="00F37D89" w14:paraId="6AE71842"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0B4F7B0" w14:textId="77777777" w:rsidR="00713B35" w:rsidRPr="00F37D89" w:rsidRDefault="005140E0">
            <w:r w:rsidRPr="00F37D89">
              <w:rPr>
                <w:rFonts w:eastAsia="Arial"/>
                <w:b/>
                <w:color w:val="FFFFFF"/>
              </w:rPr>
              <w:t>4.</w:t>
            </w:r>
            <w:r w:rsidRPr="00F37D8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98EEB56" w14:textId="55E51E68" w:rsidR="00713B35" w:rsidRPr="00F37D89" w:rsidRDefault="005140E0">
            <w:pPr>
              <w:ind w:left="32"/>
            </w:pPr>
            <w:r w:rsidRPr="00F37D89">
              <w:rPr>
                <w:rFonts w:eastAsia="Arial"/>
              </w:rPr>
              <w:t xml:space="preserve">The technique where Power Query pushes transformation logic such as filtering or grouping back to the source database engine is </w:t>
            </w:r>
            <w:r w:rsidR="009901E6" w:rsidRPr="00F37D89">
              <w:rPr>
                <w:rFonts w:eastAsia="Arial"/>
              </w:rPr>
              <w:t>called _</w:t>
            </w:r>
            <w:r w:rsidRPr="00F37D89">
              <w:rPr>
                <w:rFonts w:eastAsia="Arial"/>
                <w:u w:val="single" w:color="000000"/>
              </w:rPr>
              <w:t>_________</w:t>
            </w:r>
            <w:r w:rsidR="007B3AED">
              <w:rPr>
                <w:rFonts w:eastAsia="Arial"/>
                <w:u w:val="single" w:color="000000"/>
              </w:rPr>
              <w:t>query folding</w:t>
            </w:r>
            <w:r w:rsidRPr="00F37D89">
              <w:rPr>
                <w:rFonts w:eastAsia="Arial"/>
                <w:u w:val="single" w:color="000000"/>
              </w:rPr>
              <w:t>_____________</w:t>
            </w:r>
            <w:r w:rsidR="009901E6" w:rsidRPr="00F37D89">
              <w:rPr>
                <w:rFonts w:eastAsia="Arial"/>
                <w:u w:val="single" w:color="000000"/>
              </w:rPr>
              <w:t>_</w:t>
            </w:r>
            <w:r w:rsidR="009901E6" w:rsidRPr="00F37D89">
              <w:rPr>
                <w:rFonts w:eastAsia="Arial"/>
              </w:rPr>
              <w:t>.</w:t>
            </w:r>
            <w:r w:rsidRPr="00F37D89">
              <w:rPr>
                <w:rFonts w:eastAsia="Arial"/>
              </w:rPr>
              <w:t xml:space="preserve"> </w:t>
            </w:r>
          </w:p>
        </w:tc>
      </w:tr>
      <w:tr w:rsidR="00713B35" w:rsidRPr="00F37D89" w14:paraId="73BF1589"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E9A89E6" w14:textId="77777777" w:rsidR="00713B35" w:rsidRPr="00F37D89" w:rsidRDefault="005140E0">
            <w:r w:rsidRPr="00F37D89">
              <w:rPr>
                <w:rFonts w:eastAsia="Arial"/>
                <w:b/>
                <w:color w:val="FFFFFF"/>
              </w:rPr>
              <w:t>5.</w:t>
            </w:r>
            <w:r w:rsidRPr="00F37D8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49A90203" w14:textId="7720FDAD" w:rsidR="00713B35" w:rsidRPr="00F37D89" w:rsidRDefault="009901E6">
            <w:pPr>
              <w:ind w:left="32"/>
            </w:pPr>
            <w:r w:rsidRPr="00F37D89">
              <w:rPr>
                <w:rFonts w:eastAsia="Arial"/>
              </w:rPr>
              <w:t>A _</w:t>
            </w:r>
            <w:r w:rsidR="005140E0" w:rsidRPr="00F37D89">
              <w:rPr>
                <w:rFonts w:eastAsia="Arial"/>
                <w:u w:val="single" w:color="000000"/>
              </w:rPr>
              <w:t>______</w:t>
            </w:r>
            <w:r w:rsidR="00D05F4D">
              <w:rPr>
                <w:rFonts w:eastAsia="Arial"/>
                <w:u w:val="single" w:color="000000"/>
              </w:rPr>
              <w:t>dataflow</w:t>
            </w:r>
            <w:r w:rsidR="005140E0" w:rsidRPr="00F37D89">
              <w:rPr>
                <w:rFonts w:eastAsia="Arial"/>
                <w:u w:val="single" w:color="000000"/>
              </w:rPr>
              <w:t>________________</w:t>
            </w:r>
            <w:r w:rsidRPr="00F37D89">
              <w:rPr>
                <w:rFonts w:eastAsia="Arial"/>
                <w:u w:val="single" w:color="000000"/>
              </w:rPr>
              <w:t>_</w:t>
            </w:r>
            <w:r w:rsidRPr="00F37D89">
              <w:rPr>
                <w:rFonts w:eastAsia="Arial"/>
              </w:rPr>
              <w:t xml:space="preserve"> decouples</w:t>
            </w:r>
            <w:r w:rsidR="005140E0" w:rsidRPr="00F37D89">
              <w:rPr>
                <w:rFonts w:eastAsia="Arial"/>
              </w:rPr>
              <w:t xml:space="preserve"> the data transformation layer from modeling and </w:t>
            </w:r>
            <w:r w:rsidRPr="00F37D89">
              <w:rPr>
                <w:rFonts w:eastAsia="Arial"/>
              </w:rPr>
              <w:t>visualization and</w:t>
            </w:r>
            <w:r w:rsidR="005140E0" w:rsidRPr="00F37D89">
              <w:rPr>
                <w:rFonts w:eastAsia="Arial"/>
              </w:rPr>
              <w:t xml:space="preserve"> runs Power Query in an application-agnostic way on the cloud. </w:t>
            </w:r>
          </w:p>
        </w:tc>
      </w:tr>
      <w:tr w:rsidR="00713B35" w:rsidRPr="00F37D89" w14:paraId="37A045A9"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4AA30EB" w14:textId="77777777" w:rsidR="00713B35" w:rsidRPr="00F37D89" w:rsidRDefault="005140E0">
            <w:r w:rsidRPr="00F37D89">
              <w:rPr>
                <w:rFonts w:eastAsia="Arial"/>
                <w:b/>
                <w:color w:val="FFFFFF"/>
              </w:rPr>
              <w:t>6.</w:t>
            </w:r>
            <w:r w:rsidRPr="00F37D8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0235C80" w14:textId="26E0C7BB" w:rsidR="00713B35" w:rsidRPr="00F37D89" w:rsidRDefault="005140E0">
            <w:pPr>
              <w:ind w:left="32"/>
            </w:pPr>
            <w:r w:rsidRPr="00F37D89">
              <w:rPr>
                <w:rFonts w:eastAsia="Arial"/>
              </w:rPr>
              <w:t xml:space="preserve">To write or modify M expressions beyond what the GUI supports, analysts use </w:t>
            </w:r>
            <w:r w:rsidR="009901E6" w:rsidRPr="00F37D89">
              <w:rPr>
                <w:rFonts w:eastAsia="Arial"/>
              </w:rPr>
              <w:t>the _</w:t>
            </w:r>
            <w:r w:rsidRPr="00F37D89">
              <w:rPr>
                <w:rFonts w:eastAsia="Arial"/>
                <w:u w:val="single" w:color="000000"/>
              </w:rPr>
              <w:t>____</w:t>
            </w:r>
            <w:r w:rsidR="00B54952">
              <w:rPr>
                <w:rFonts w:eastAsia="Arial"/>
                <w:u w:val="single" w:color="000000"/>
              </w:rPr>
              <w:t>a</w:t>
            </w:r>
            <w:r w:rsidR="00D05F4D">
              <w:rPr>
                <w:rFonts w:eastAsia="Arial"/>
                <w:u w:val="single" w:color="000000"/>
              </w:rPr>
              <w:t xml:space="preserve">dvanced </w:t>
            </w:r>
            <w:r w:rsidR="00B54952">
              <w:rPr>
                <w:rFonts w:eastAsia="Arial"/>
                <w:u w:val="single" w:color="000000"/>
              </w:rPr>
              <w:t>e</w:t>
            </w:r>
            <w:r w:rsidR="00D05F4D">
              <w:rPr>
                <w:rFonts w:eastAsia="Arial"/>
                <w:u w:val="single" w:color="000000"/>
              </w:rPr>
              <w:t>ditor</w:t>
            </w:r>
            <w:r w:rsidRPr="00F37D89">
              <w:rPr>
                <w:rFonts w:eastAsia="Arial"/>
                <w:u w:val="single" w:color="000000"/>
              </w:rPr>
              <w:t>__________________</w:t>
            </w:r>
            <w:r w:rsidR="009901E6" w:rsidRPr="00F37D89">
              <w:rPr>
                <w:rFonts w:eastAsia="Arial"/>
                <w:u w:val="single" w:color="000000"/>
              </w:rPr>
              <w:t>_</w:t>
            </w:r>
            <w:r w:rsidR="009901E6" w:rsidRPr="00F37D89">
              <w:rPr>
                <w:rFonts w:eastAsia="Arial"/>
              </w:rPr>
              <w:t xml:space="preserve"> within</w:t>
            </w:r>
            <w:r w:rsidRPr="00F37D89">
              <w:rPr>
                <w:rFonts w:eastAsia="Arial"/>
              </w:rPr>
              <w:t xml:space="preserve"> Power Query Editor. </w:t>
            </w:r>
          </w:p>
        </w:tc>
      </w:tr>
    </w:tbl>
    <w:p w14:paraId="1B416E4D" w14:textId="6AF44A7D" w:rsidR="00713B35" w:rsidRPr="00F37D89" w:rsidRDefault="005140E0" w:rsidP="009901E6">
      <w:pPr>
        <w:spacing w:after="0"/>
      </w:pPr>
      <w:r w:rsidRPr="00F37D89">
        <w:rPr>
          <w:rFonts w:eastAsia="Arial"/>
        </w:rPr>
        <w:t xml:space="preserve"> </w:t>
      </w:r>
    </w:p>
    <w:p w14:paraId="38314AFA" w14:textId="6F0C5496" w:rsidR="00713B35" w:rsidRPr="00F37D89" w:rsidRDefault="005140E0">
      <w:pPr>
        <w:pStyle w:val="Heading1"/>
        <w:ind w:left="-5"/>
        <w:rPr>
          <w:rFonts w:ascii="Calibri" w:hAnsi="Calibri" w:cs="Calibri"/>
        </w:rPr>
      </w:pPr>
      <w:r w:rsidRPr="00F37D89">
        <w:rPr>
          <w:rFonts w:ascii="Calibri" w:hAnsi="Calibri" w:cs="Calibri"/>
        </w:rPr>
        <w:t xml:space="preserve">Part 2: </w:t>
      </w:r>
      <w:r w:rsidR="009901E6" w:rsidRPr="00F37D89">
        <w:rPr>
          <w:rFonts w:ascii="Calibri" w:hAnsi="Calibri" w:cs="Calibri"/>
        </w:rPr>
        <w:t>Matching (</w:t>
      </w:r>
      <w:r w:rsidRPr="00F37D89">
        <w:rPr>
          <w:rFonts w:ascii="Calibri" w:hAnsi="Calibri" w:cs="Calibri"/>
        </w:rPr>
        <w:t xml:space="preserve">~6 minutes) </w:t>
      </w:r>
    </w:p>
    <w:p w14:paraId="56162BD7" w14:textId="77777777" w:rsidR="00713B35" w:rsidRPr="00F37D89" w:rsidRDefault="005140E0">
      <w:pPr>
        <w:spacing w:after="51" w:line="249" w:lineRule="auto"/>
        <w:ind w:left="-5" w:hanging="10"/>
      </w:pPr>
      <w:r w:rsidRPr="00F37D89">
        <w:rPr>
          <w:rFonts w:eastAsia="Arial"/>
        </w:rPr>
        <w:t xml:space="preserve">Write </w:t>
      </w:r>
      <w:proofErr w:type="gramStart"/>
      <w:r w:rsidRPr="00F37D89">
        <w:rPr>
          <w:rFonts w:eastAsia="Arial"/>
        </w:rPr>
        <w:t>the</w:t>
      </w:r>
      <w:proofErr w:type="gramEnd"/>
      <w:r w:rsidRPr="00F37D89">
        <w:rPr>
          <w:rFonts w:eastAsia="Arial"/>
        </w:rPr>
        <w:t xml:space="preserve"> letter </w:t>
      </w:r>
      <w:proofErr w:type="gramStart"/>
      <w:r w:rsidRPr="00F37D89">
        <w:rPr>
          <w:rFonts w:eastAsia="Arial"/>
        </w:rPr>
        <w:t>of</w:t>
      </w:r>
      <w:proofErr w:type="gramEnd"/>
      <w:r w:rsidRPr="00F37D89">
        <w:rPr>
          <w:rFonts w:eastAsia="Arial"/>
        </w:rPr>
        <w:t xml:space="preserve"> the correct description next to each term. </w:t>
      </w:r>
    </w:p>
    <w:p w14:paraId="4E38E55D" w14:textId="04A24F01" w:rsidR="00F37D89" w:rsidRPr="009901E6" w:rsidRDefault="00F37D89">
      <w:pPr>
        <w:spacing w:after="0"/>
        <w:rPr>
          <w:rFonts w:eastAsia="Arial"/>
        </w:rPr>
      </w:pPr>
    </w:p>
    <w:tbl>
      <w:tblPr>
        <w:tblStyle w:val="TableGrid"/>
        <w:tblW w:w="9361" w:type="dxa"/>
        <w:tblInd w:w="0" w:type="dxa"/>
        <w:tblCellMar>
          <w:top w:w="96" w:type="dxa"/>
          <w:left w:w="83" w:type="dxa"/>
          <w:right w:w="90" w:type="dxa"/>
        </w:tblCellMar>
        <w:tblLook w:val="04A0" w:firstRow="1" w:lastRow="0" w:firstColumn="1" w:lastColumn="0" w:noHBand="0" w:noVBand="1"/>
      </w:tblPr>
      <w:tblGrid>
        <w:gridCol w:w="3240"/>
        <w:gridCol w:w="361"/>
        <w:gridCol w:w="5760"/>
      </w:tblGrid>
      <w:tr w:rsidR="00713B35" w:rsidRPr="00F37D89" w14:paraId="25C3D2DF"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36B87484" w14:textId="77777777" w:rsidR="00713B35" w:rsidRPr="00F37D89" w:rsidRDefault="005140E0">
            <w:pPr>
              <w:ind w:left="37"/>
            </w:pPr>
            <w:r w:rsidRPr="00F37D89">
              <w:rPr>
                <w:rFonts w:eastAsia="Arial"/>
                <w:b/>
                <w:color w:val="FFFFFF"/>
              </w:rPr>
              <w:t>Term / Concept</w:t>
            </w:r>
            <w:r w:rsidRPr="00F37D89">
              <w:rPr>
                <w:rFonts w:eastAsia="Arial"/>
              </w:rPr>
              <w:t xml:space="preserve"> </w:t>
            </w:r>
          </w:p>
        </w:tc>
        <w:tc>
          <w:tcPr>
            <w:tcW w:w="361" w:type="dxa"/>
            <w:vMerge w:val="restart"/>
            <w:tcBorders>
              <w:top w:val="nil"/>
              <w:left w:val="single" w:sz="2" w:space="0" w:color="CCCCCC"/>
              <w:bottom w:val="nil"/>
              <w:right w:val="single" w:sz="2" w:space="0" w:color="CCCCCC"/>
            </w:tcBorders>
          </w:tcPr>
          <w:p w14:paraId="5D5ABE73" w14:textId="77777777" w:rsidR="00713B35" w:rsidRPr="00F37D89" w:rsidRDefault="005140E0">
            <w:pPr>
              <w:spacing w:after="141"/>
            </w:pPr>
            <w:r w:rsidRPr="00F37D89">
              <w:rPr>
                <w:rFonts w:eastAsia="Arial"/>
              </w:rPr>
              <w:t xml:space="preserve"> </w:t>
            </w:r>
          </w:p>
          <w:p w14:paraId="7D491B17" w14:textId="77777777" w:rsidR="00713B35" w:rsidRPr="00F37D89" w:rsidRDefault="005140E0">
            <w:pPr>
              <w:spacing w:after="393"/>
            </w:pPr>
            <w:r w:rsidRPr="00F37D89">
              <w:rPr>
                <w:rFonts w:eastAsia="Arial"/>
              </w:rPr>
              <w:t xml:space="preserve"> </w:t>
            </w:r>
          </w:p>
          <w:p w14:paraId="78A12EF9" w14:textId="77777777" w:rsidR="00713B35" w:rsidRPr="00F37D89" w:rsidRDefault="005140E0">
            <w:pPr>
              <w:spacing w:after="393"/>
            </w:pPr>
            <w:r w:rsidRPr="00F37D89">
              <w:rPr>
                <w:rFonts w:eastAsia="Arial"/>
              </w:rPr>
              <w:lastRenderedPageBreak/>
              <w:t xml:space="preserve"> </w:t>
            </w:r>
          </w:p>
          <w:p w14:paraId="5A93FCC4" w14:textId="77777777" w:rsidR="00713B35" w:rsidRPr="00F37D89" w:rsidRDefault="005140E0">
            <w:r w:rsidRPr="00F37D89">
              <w:rPr>
                <w:rFonts w:eastAsia="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7A54E436" w14:textId="77777777" w:rsidR="00713B35" w:rsidRPr="00F37D89" w:rsidRDefault="005140E0">
            <w:pPr>
              <w:ind w:left="37"/>
            </w:pPr>
            <w:r w:rsidRPr="00F37D89">
              <w:rPr>
                <w:rFonts w:eastAsia="Arial"/>
                <w:b/>
                <w:color w:val="FFFFFF"/>
              </w:rPr>
              <w:lastRenderedPageBreak/>
              <w:t>Description</w:t>
            </w:r>
            <w:r w:rsidRPr="00F37D89">
              <w:rPr>
                <w:rFonts w:eastAsia="Arial"/>
              </w:rPr>
              <w:t xml:space="preserve"> </w:t>
            </w:r>
          </w:p>
        </w:tc>
      </w:tr>
      <w:tr w:rsidR="00713B35" w:rsidRPr="00F37D89" w14:paraId="43C9CDAC"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647D742D" w14:textId="77777777" w:rsidR="00713B35" w:rsidRPr="00F37D89" w:rsidRDefault="005140E0">
            <w:pPr>
              <w:ind w:left="37"/>
            </w:pPr>
            <w:r w:rsidRPr="00F37D89">
              <w:rPr>
                <w:rFonts w:eastAsia="Arial"/>
              </w:rPr>
              <w:t xml:space="preserve">A.  Power Query Editor </w:t>
            </w:r>
          </w:p>
        </w:tc>
        <w:tc>
          <w:tcPr>
            <w:tcW w:w="0" w:type="auto"/>
            <w:vMerge/>
            <w:tcBorders>
              <w:top w:val="nil"/>
              <w:left w:val="single" w:sz="2" w:space="0" w:color="CCCCCC"/>
              <w:bottom w:val="nil"/>
              <w:right w:val="single" w:sz="2" w:space="0" w:color="CCCCCC"/>
            </w:tcBorders>
          </w:tcPr>
          <w:p w14:paraId="3BDEC0E8" w14:textId="77777777" w:rsidR="00713B35" w:rsidRPr="00F37D89" w:rsidRDefault="00713B35"/>
        </w:tc>
        <w:tc>
          <w:tcPr>
            <w:tcW w:w="5760" w:type="dxa"/>
            <w:tcBorders>
              <w:top w:val="single" w:sz="2" w:space="0" w:color="CCCCCC"/>
              <w:left w:val="single" w:sz="2" w:space="0" w:color="CCCCCC"/>
              <w:bottom w:val="single" w:sz="2" w:space="0" w:color="CCCCCC"/>
              <w:right w:val="single" w:sz="2" w:space="0" w:color="CCCCCC"/>
            </w:tcBorders>
          </w:tcPr>
          <w:p w14:paraId="6B9B66F6" w14:textId="4AD97637" w:rsidR="00713B35" w:rsidRPr="00F37D89" w:rsidRDefault="005140E0">
            <w:pPr>
              <w:ind w:left="37"/>
            </w:pPr>
            <w:r w:rsidRPr="00F37D89">
              <w:rPr>
                <w:rFonts w:eastAsia="Arial"/>
              </w:rPr>
              <w:t xml:space="preserve">1. </w:t>
            </w:r>
            <w:r w:rsidR="00D06AC1">
              <w:rPr>
                <w:rFonts w:eastAsia="Arial"/>
                <w:b/>
                <w:bCs/>
                <w:color w:val="C00000"/>
              </w:rPr>
              <w:t>D</w:t>
            </w:r>
            <w:r w:rsidR="00D06AC1" w:rsidRPr="00716A54">
              <w:rPr>
                <w:rFonts w:eastAsia="Arial"/>
                <w:b/>
                <w:bCs/>
                <w:color w:val="C00000"/>
              </w:rPr>
              <w:t>.</w:t>
            </w:r>
            <w:r w:rsidR="00D06AC1" w:rsidRPr="00716A54">
              <w:rPr>
                <w:rFonts w:eastAsia="Arial"/>
                <w:color w:val="C00000"/>
              </w:rPr>
              <w:t xml:space="preserve"> </w:t>
            </w:r>
            <w:r w:rsidRPr="00F37D89">
              <w:rPr>
                <w:rFonts w:eastAsia="Arial"/>
              </w:rPr>
              <w:t xml:space="preserve"> Re-fetches the source data and re-applies all transformation steps in the pipeline </w:t>
            </w:r>
          </w:p>
        </w:tc>
      </w:tr>
      <w:tr w:rsidR="00713B35" w:rsidRPr="00F37D89" w14:paraId="4023FB80"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2FE42550" w14:textId="77777777" w:rsidR="00713B35" w:rsidRPr="00F37D89" w:rsidRDefault="005140E0">
            <w:pPr>
              <w:ind w:left="37"/>
            </w:pPr>
            <w:r w:rsidRPr="00F37D89">
              <w:rPr>
                <w:rFonts w:eastAsia="Arial"/>
              </w:rPr>
              <w:lastRenderedPageBreak/>
              <w:t xml:space="preserve">B.  Query Folding </w:t>
            </w:r>
          </w:p>
        </w:tc>
        <w:tc>
          <w:tcPr>
            <w:tcW w:w="0" w:type="auto"/>
            <w:vMerge/>
            <w:tcBorders>
              <w:top w:val="nil"/>
              <w:left w:val="single" w:sz="2" w:space="0" w:color="CCCCCC"/>
              <w:bottom w:val="nil"/>
              <w:right w:val="single" w:sz="2" w:space="0" w:color="CCCCCC"/>
            </w:tcBorders>
          </w:tcPr>
          <w:p w14:paraId="5E784221" w14:textId="77777777" w:rsidR="00713B35" w:rsidRPr="00F37D89" w:rsidRDefault="00713B35"/>
        </w:tc>
        <w:tc>
          <w:tcPr>
            <w:tcW w:w="5760" w:type="dxa"/>
            <w:tcBorders>
              <w:top w:val="single" w:sz="2" w:space="0" w:color="CCCCCC"/>
              <w:left w:val="single" w:sz="2" w:space="0" w:color="CCCCCC"/>
              <w:bottom w:val="single" w:sz="2" w:space="0" w:color="CCCCCC"/>
              <w:right w:val="single" w:sz="2" w:space="0" w:color="CCCCCC"/>
            </w:tcBorders>
          </w:tcPr>
          <w:p w14:paraId="468DE48C" w14:textId="44FDED76" w:rsidR="00713B35" w:rsidRPr="00F37D89" w:rsidRDefault="005140E0">
            <w:pPr>
              <w:ind w:left="37"/>
            </w:pPr>
            <w:r w:rsidRPr="00F37D89">
              <w:rPr>
                <w:rFonts w:eastAsia="Arial"/>
              </w:rPr>
              <w:t xml:space="preserve">2. </w:t>
            </w:r>
            <w:r w:rsidR="00E34261">
              <w:rPr>
                <w:rFonts w:eastAsia="Arial"/>
                <w:b/>
                <w:bCs/>
                <w:color w:val="C00000"/>
              </w:rPr>
              <w:t>F</w:t>
            </w:r>
            <w:r w:rsidR="00E34261" w:rsidRPr="00716A54">
              <w:rPr>
                <w:rFonts w:eastAsia="Arial"/>
                <w:b/>
                <w:bCs/>
                <w:color w:val="C00000"/>
              </w:rPr>
              <w:t>.</w:t>
            </w:r>
            <w:r w:rsidR="00E34261" w:rsidRPr="00716A54">
              <w:rPr>
                <w:rFonts w:eastAsia="Arial"/>
                <w:color w:val="C00000"/>
              </w:rPr>
              <w:t xml:space="preserve"> </w:t>
            </w:r>
            <w:proofErr w:type="gramStart"/>
            <w:r w:rsidRPr="00F37D89">
              <w:rPr>
                <w:rFonts w:eastAsia="Arial"/>
              </w:rPr>
              <w:t>A</w:t>
            </w:r>
            <w:proofErr w:type="gramEnd"/>
            <w:r w:rsidRPr="00F37D89">
              <w:rPr>
                <w:rFonts w:eastAsia="Arial"/>
              </w:rPr>
              <w:t xml:space="preserve"> cloud-hosted, application-agnostic use of Power </w:t>
            </w:r>
          </w:p>
          <w:p w14:paraId="4C85B2AA" w14:textId="77777777" w:rsidR="00713B35" w:rsidRPr="00F37D89" w:rsidRDefault="005140E0">
            <w:pPr>
              <w:ind w:left="37"/>
            </w:pPr>
            <w:r w:rsidRPr="00F37D89">
              <w:rPr>
                <w:rFonts w:eastAsia="Arial"/>
              </w:rPr>
              <w:t xml:space="preserve">Query that separates transformation from modeling </w:t>
            </w:r>
          </w:p>
        </w:tc>
      </w:tr>
      <w:tr w:rsidR="00713B35" w:rsidRPr="00F37D89" w14:paraId="16C75947"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3F742BE0" w14:textId="77777777" w:rsidR="00713B35" w:rsidRPr="00F37D89" w:rsidRDefault="005140E0">
            <w:pPr>
              <w:ind w:left="37"/>
            </w:pPr>
            <w:r w:rsidRPr="00F37D89">
              <w:rPr>
                <w:rFonts w:eastAsia="Arial"/>
              </w:rPr>
              <w:t xml:space="preserve">C.  M Language </w:t>
            </w:r>
          </w:p>
        </w:tc>
        <w:tc>
          <w:tcPr>
            <w:tcW w:w="0" w:type="auto"/>
            <w:vMerge/>
            <w:tcBorders>
              <w:top w:val="nil"/>
              <w:left w:val="single" w:sz="2" w:space="0" w:color="CCCCCC"/>
              <w:bottom w:val="nil"/>
              <w:right w:val="single" w:sz="2" w:space="0" w:color="CCCCCC"/>
            </w:tcBorders>
          </w:tcPr>
          <w:p w14:paraId="66C40A10" w14:textId="77777777" w:rsidR="00713B35" w:rsidRPr="00F37D89" w:rsidRDefault="00713B35"/>
        </w:tc>
        <w:tc>
          <w:tcPr>
            <w:tcW w:w="5760" w:type="dxa"/>
            <w:tcBorders>
              <w:top w:val="single" w:sz="2" w:space="0" w:color="CCCCCC"/>
              <w:left w:val="single" w:sz="2" w:space="0" w:color="CCCCCC"/>
              <w:bottom w:val="single" w:sz="2" w:space="0" w:color="CCCCCC"/>
              <w:right w:val="single" w:sz="2" w:space="0" w:color="CCCCCC"/>
            </w:tcBorders>
          </w:tcPr>
          <w:p w14:paraId="09C2F1EA" w14:textId="6B810743" w:rsidR="00713B35" w:rsidRPr="00F37D89" w:rsidRDefault="005140E0">
            <w:pPr>
              <w:ind w:left="37"/>
            </w:pPr>
            <w:r w:rsidRPr="00F37D89">
              <w:rPr>
                <w:rFonts w:eastAsia="Arial"/>
              </w:rPr>
              <w:t xml:space="preserve">3. </w:t>
            </w:r>
            <w:r w:rsidR="00716A54">
              <w:rPr>
                <w:rFonts w:eastAsia="Arial"/>
                <w:b/>
                <w:bCs/>
                <w:color w:val="C00000"/>
              </w:rPr>
              <w:t>C</w:t>
            </w:r>
            <w:r w:rsidR="00716A54" w:rsidRPr="00716A54">
              <w:rPr>
                <w:rFonts w:eastAsia="Arial"/>
                <w:b/>
                <w:bCs/>
                <w:color w:val="C00000"/>
              </w:rPr>
              <w:t>.</w:t>
            </w:r>
            <w:r w:rsidR="00716A54" w:rsidRPr="00716A54">
              <w:rPr>
                <w:rFonts w:eastAsia="Arial"/>
                <w:color w:val="C00000"/>
              </w:rPr>
              <w:t xml:space="preserve"> </w:t>
            </w:r>
            <w:r w:rsidRPr="00F37D89">
              <w:rPr>
                <w:rFonts w:eastAsia="Arial"/>
              </w:rPr>
              <w:t xml:space="preserve">The underlying code automatically written as you interact with the Power Query GUI </w:t>
            </w:r>
          </w:p>
        </w:tc>
      </w:tr>
      <w:tr w:rsidR="00713B35" w:rsidRPr="00F37D89" w14:paraId="00A51DA0"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78B8C644" w14:textId="77777777" w:rsidR="00713B35" w:rsidRPr="00F37D89" w:rsidRDefault="005140E0">
            <w:pPr>
              <w:ind w:left="37"/>
            </w:pPr>
            <w:r w:rsidRPr="00F37D89">
              <w:rPr>
                <w:rFonts w:eastAsia="Arial"/>
              </w:rPr>
              <w:t xml:space="preserve">D.  Refresh Data </w:t>
            </w:r>
          </w:p>
        </w:tc>
        <w:tc>
          <w:tcPr>
            <w:tcW w:w="361" w:type="dxa"/>
            <w:vMerge w:val="restart"/>
            <w:tcBorders>
              <w:top w:val="nil"/>
              <w:left w:val="single" w:sz="2" w:space="0" w:color="CCCCCC"/>
              <w:bottom w:val="nil"/>
              <w:right w:val="single" w:sz="2" w:space="0" w:color="CCCCCC"/>
            </w:tcBorders>
          </w:tcPr>
          <w:p w14:paraId="639B17DC" w14:textId="77777777" w:rsidR="00713B35" w:rsidRPr="00F37D89" w:rsidRDefault="005140E0">
            <w:pPr>
              <w:spacing w:after="393"/>
            </w:pPr>
            <w:r w:rsidRPr="00F37D89">
              <w:rPr>
                <w:rFonts w:eastAsia="Arial"/>
              </w:rPr>
              <w:t xml:space="preserve"> </w:t>
            </w:r>
          </w:p>
          <w:p w14:paraId="4FEF482F" w14:textId="77777777" w:rsidR="00713B35" w:rsidRPr="00F37D89" w:rsidRDefault="005140E0">
            <w:pPr>
              <w:spacing w:after="395"/>
            </w:pPr>
            <w:r w:rsidRPr="00F37D89">
              <w:rPr>
                <w:rFonts w:eastAsia="Arial"/>
              </w:rPr>
              <w:t xml:space="preserve"> </w:t>
            </w:r>
          </w:p>
          <w:p w14:paraId="29B1172E" w14:textId="77777777" w:rsidR="00713B35" w:rsidRPr="00F37D89" w:rsidRDefault="005140E0">
            <w:r w:rsidRPr="00F37D89">
              <w:rPr>
                <w:rFonts w:eastAsia="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09D30CF7" w14:textId="79B0EE54" w:rsidR="00713B35" w:rsidRPr="00F37D89" w:rsidRDefault="005140E0">
            <w:pPr>
              <w:ind w:left="39"/>
            </w:pPr>
            <w:r w:rsidRPr="00F37D89">
              <w:rPr>
                <w:rFonts w:eastAsia="Arial"/>
              </w:rPr>
              <w:t>4</w:t>
            </w:r>
            <w:r w:rsidRPr="00F37D89">
              <w:rPr>
                <w:rFonts w:eastAsia="Arial"/>
              </w:rPr>
              <w:t>.</w:t>
            </w:r>
            <w:r w:rsidRPr="00F37D89">
              <w:rPr>
                <w:rFonts w:eastAsia="Arial"/>
              </w:rPr>
              <w:t xml:space="preserve"> </w:t>
            </w:r>
            <w:r w:rsidR="00E85C2E">
              <w:rPr>
                <w:rFonts w:eastAsia="Arial"/>
                <w:b/>
                <w:bCs/>
                <w:color w:val="C00000"/>
              </w:rPr>
              <w:t>E</w:t>
            </w:r>
            <w:r w:rsidR="00E85C2E" w:rsidRPr="00716A54">
              <w:rPr>
                <w:rFonts w:eastAsia="Arial"/>
                <w:b/>
                <w:bCs/>
                <w:color w:val="C00000"/>
              </w:rPr>
              <w:t>.</w:t>
            </w:r>
            <w:r w:rsidR="00E85C2E" w:rsidRPr="00716A54">
              <w:rPr>
                <w:rFonts w:eastAsia="Arial"/>
                <w:color w:val="C00000"/>
              </w:rPr>
              <w:t xml:space="preserve"> </w:t>
            </w:r>
            <w:proofErr w:type="gramStart"/>
            <w:r w:rsidRPr="00F37D89">
              <w:rPr>
                <w:rFonts w:eastAsia="Arial"/>
              </w:rPr>
              <w:t>A</w:t>
            </w:r>
            <w:proofErr w:type="gramEnd"/>
            <w:r w:rsidRPr="00F37D89">
              <w:rPr>
                <w:rFonts w:eastAsia="Arial"/>
              </w:rPr>
              <w:t xml:space="preserve"> single named operation in a query that performs one transformation (e.g., Remove Columns) </w:t>
            </w:r>
          </w:p>
        </w:tc>
      </w:tr>
      <w:tr w:rsidR="00713B35" w:rsidRPr="00F37D89" w14:paraId="26000C79"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596E37F3" w14:textId="77777777" w:rsidR="00713B35" w:rsidRPr="00F37D89" w:rsidRDefault="005140E0">
            <w:pPr>
              <w:ind w:left="37"/>
            </w:pPr>
            <w:r w:rsidRPr="00F37D89">
              <w:rPr>
                <w:rFonts w:eastAsia="Arial"/>
              </w:rPr>
              <w:t xml:space="preserve">E.  Power Query Step </w:t>
            </w:r>
          </w:p>
        </w:tc>
        <w:tc>
          <w:tcPr>
            <w:tcW w:w="0" w:type="auto"/>
            <w:vMerge/>
            <w:tcBorders>
              <w:top w:val="nil"/>
              <w:left w:val="single" w:sz="2" w:space="0" w:color="CCCCCC"/>
              <w:bottom w:val="nil"/>
              <w:right w:val="single" w:sz="2" w:space="0" w:color="CCCCCC"/>
            </w:tcBorders>
          </w:tcPr>
          <w:p w14:paraId="7465414A" w14:textId="77777777" w:rsidR="00713B35" w:rsidRPr="00F37D89" w:rsidRDefault="00713B35"/>
        </w:tc>
        <w:tc>
          <w:tcPr>
            <w:tcW w:w="5760" w:type="dxa"/>
            <w:tcBorders>
              <w:top w:val="single" w:sz="2" w:space="0" w:color="CCCCCC"/>
              <w:left w:val="single" w:sz="2" w:space="0" w:color="CCCCCC"/>
              <w:bottom w:val="single" w:sz="2" w:space="0" w:color="CCCCCC"/>
              <w:right w:val="single" w:sz="2" w:space="0" w:color="CCCCCC"/>
            </w:tcBorders>
          </w:tcPr>
          <w:p w14:paraId="6B869B48" w14:textId="13B40D05" w:rsidR="00713B35" w:rsidRPr="00F37D89" w:rsidRDefault="005140E0">
            <w:pPr>
              <w:ind w:left="39"/>
            </w:pPr>
            <w:r w:rsidRPr="00F37D89">
              <w:rPr>
                <w:rFonts w:eastAsia="Arial"/>
              </w:rPr>
              <w:t xml:space="preserve">5. </w:t>
            </w:r>
            <w:r w:rsidR="00E85C2E">
              <w:rPr>
                <w:rFonts w:eastAsia="Arial"/>
                <w:b/>
                <w:bCs/>
                <w:color w:val="C00000"/>
              </w:rPr>
              <w:t>A</w:t>
            </w:r>
            <w:r w:rsidR="00E85C2E" w:rsidRPr="00716A54">
              <w:rPr>
                <w:rFonts w:eastAsia="Arial"/>
                <w:b/>
                <w:bCs/>
                <w:color w:val="C00000"/>
              </w:rPr>
              <w:t>.</w:t>
            </w:r>
            <w:r w:rsidR="00E85C2E" w:rsidRPr="00716A54">
              <w:rPr>
                <w:rFonts w:eastAsia="Arial"/>
                <w:color w:val="C00000"/>
              </w:rPr>
              <w:t xml:space="preserve"> </w:t>
            </w:r>
            <w:proofErr w:type="gramStart"/>
            <w:r w:rsidRPr="00F37D89">
              <w:rPr>
                <w:rFonts w:eastAsia="Arial"/>
              </w:rPr>
              <w:t>The</w:t>
            </w:r>
            <w:proofErr w:type="gramEnd"/>
            <w:r w:rsidRPr="00F37D89">
              <w:rPr>
                <w:rFonts w:eastAsia="Arial"/>
              </w:rPr>
              <w:t xml:space="preserve"> graphical user interface with wizards, dialogs, and ribbon tools for transforming data </w:t>
            </w:r>
          </w:p>
        </w:tc>
      </w:tr>
      <w:tr w:rsidR="00713B35" w:rsidRPr="00F37D89" w14:paraId="395E6349"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6AEB4669" w14:textId="77777777" w:rsidR="00713B35" w:rsidRPr="00F37D89" w:rsidRDefault="005140E0">
            <w:pPr>
              <w:ind w:left="37"/>
            </w:pPr>
            <w:r w:rsidRPr="00F37D89">
              <w:rPr>
                <w:rFonts w:eastAsia="Arial"/>
              </w:rPr>
              <w:t xml:space="preserve">F.  Dataflow </w:t>
            </w:r>
          </w:p>
        </w:tc>
        <w:tc>
          <w:tcPr>
            <w:tcW w:w="0" w:type="auto"/>
            <w:vMerge/>
            <w:tcBorders>
              <w:top w:val="nil"/>
              <w:left w:val="single" w:sz="2" w:space="0" w:color="CCCCCC"/>
              <w:bottom w:val="nil"/>
              <w:right w:val="single" w:sz="2" w:space="0" w:color="CCCCCC"/>
            </w:tcBorders>
          </w:tcPr>
          <w:p w14:paraId="5EF91CC9" w14:textId="77777777" w:rsidR="00713B35" w:rsidRPr="00F37D89" w:rsidRDefault="00713B35"/>
        </w:tc>
        <w:tc>
          <w:tcPr>
            <w:tcW w:w="5760" w:type="dxa"/>
            <w:tcBorders>
              <w:top w:val="single" w:sz="2" w:space="0" w:color="CCCCCC"/>
              <w:left w:val="single" w:sz="2" w:space="0" w:color="CCCCCC"/>
              <w:bottom w:val="single" w:sz="2" w:space="0" w:color="CCCCCC"/>
              <w:right w:val="single" w:sz="2" w:space="0" w:color="CCCCCC"/>
            </w:tcBorders>
          </w:tcPr>
          <w:p w14:paraId="15D22191" w14:textId="6D39273A" w:rsidR="00713B35" w:rsidRPr="00F37D89" w:rsidRDefault="005140E0">
            <w:pPr>
              <w:ind w:left="39"/>
            </w:pPr>
            <w:r w:rsidRPr="00F37D89">
              <w:rPr>
                <w:rFonts w:eastAsia="Arial"/>
              </w:rPr>
              <w:t>6</w:t>
            </w:r>
            <w:r w:rsidR="00716A54" w:rsidRPr="00F37D89">
              <w:rPr>
                <w:rFonts w:eastAsia="Arial"/>
              </w:rPr>
              <w:t xml:space="preserve">. </w:t>
            </w:r>
            <w:r w:rsidR="00716A54" w:rsidRPr="00716A54">
              <w:rPr>
                <w:rFonts w:eastAsia="Arial"/>
                <w:b/>
                <w:bCs/>
                <w:color w:val="C00000"/>
              </w:rPr>
              <w:t>B.</w:t>
            </w:r>
            <w:r w:rsidR="00716A54" w:rsidRPr="00716A54">
              <w:rPr>
                <w:rFonts w:eastAsia="Arial"/>
                <w:color w:val="C00000"/>
              </w:rPr>
              <w:t xml:space="preserve"> </w:t>
            </w:r>
            <w:r w:rsidRPr="00F37D89">
              <w:rPr>
                <w:rFonts w:eastAsia="Arial"/>
              </w:rPr>
              <w:t xml:space="preserve">Pushes transformation logic (filtering, grouping, joins) back to the source database to reduce data transfer </w:t>
            </w:r>
          </w:p>
        </w:tc>
      </w:tr>
    </w:tbl>
    <w:p w14:paraId="104A0AFB" w14:textId="25F4871D" w:rsidR="00713B35" w:rsidRPr="00F37D89" w:rsidRDefault="005140E0" w:rsidP="00F6166A">
      <w:pPr>
        <w:spacing w:after="0"/>
      </w:pPr>
      <w:r w:rsidRPr="00F37D89">
        <w:rPr>
          <w:rFonts w:eastAsia="Arial"/>
        </w:rPr>
        <w:t xml:space="preserve"> </w:t>
      </w:r>
    </w:p>
    <w:p w14:paraId="0393E613" w14:textId="77777777" w:rsidR="00713B35" w:rsidRPr="00F37D89" w:rsidRDefault="005140E0">
      <w:pPr>
        <w:pStyle w:val="Heading1"/>
        <w:spacing w:after="69"/>
        <w:ind w:left="-5"/>
        <w:rPr>
          <w:rFonts w:ascii="Calibri" w:hAnsi="Calibri" w:cs="Calibri"/>
        </w:rPr>
      </w:pPr>
      <w:r w:rsidRPr="00F37D89">
        <w:rPr>
          <w:rFonts w:ascii="Calibri" w:hAnsi="Calibri" w:cs="Calibri"/>
        </w:rPr>
        <w:t xml:space="preserve">Part 3: Good Fit or Not?  (~8 minutes) </w:t>
      </w:r>
    </w:p>
    <w:p w14:paraId="5BEE24CB" w14:textId="0CCC319F" w:rsidR="00713B35" w:rsidRDefault="005140E0">
      <w:pPr>
        <w:spacing w:after="51" w:line="249" w:lineRule="auto"/>
        <w:ind w:left="-5" w:hanging="10"/>
        <w:rPr>
          <w:rFonts w:eastAsia="Arial"/>
        </w:rPr>
      </w:pPr>
      <w:r w:rsidRPr="00F37D89">
        <w:rPr>
          <w:rFonts w:eastAsia="Arial"/>
        </w:rPr>
        <w:t xml:space="preserve">For </w:t>
      </w:r>
      <w:r w:rsidR="00BB76FE" w:rsidRPr="00F37D89">
        <w:rPr>
          <w:rFonts w:eastAsia="Arial"/>
        </w:rPr>
        <w:t>each</w:t>
      </w:r>
      <w:r w:rsidRPr="00F37D89">
        <w:rPr>
          <w:rFonts w:eastAsia="Arial"/>
        </w:rPr>
        <w:t xml:space="preserve"> case, place a checkmark (</w:t>
      </w:r>
      <w:r w:rsidRPr="00F37D89">
        <w:rPr>
          <w:rFonts w:ascii="Segoe UI Symbol" w:eastAsia="Segoe UI Symbol" w:hAnsi="Segoe UI Symbol" w:cs="Segoe UI Symbol"/>
        </w:rPr>
        <w:t>✓</w:t>
      </w:r>
      <w:r w:rsidRPr="00F37D89">
        <w:rPr>
          <w:rFonts w:eastAsia="Arial"/>
        </w:rPr>
        <w:t xml:space="preserve">) in the correct column. Use your Section 3A notes on Power Query strengths and limitations. </w:t>
      </w:r>
    </w:p>
    <w:p w14:paraId="6226FABB" w14:textId="77777777" w:rsidR="00F6166A" w:rsidRPr="00F6166A" w:rsidRDefault="00F6166A">
      <w:pPr>
        <w:spacing w:after="51" w:line="249" w:lineRule="auto"/>
        <w:ind w:left="-5" w:hanging="10"/>
        <w:rPr>
          <w:rFonts w:eastAsia="Arial"/>
          <w:color w:val="C00000"/>
        </w:rPr>
      </w:pPr>
    </w:p>
    <w:p w14:paraId="2E7C5FD1" w14:textId="77777777" w:rsidR="00F6166A" w:rsidRPr="00F6166A" w:rsidRDefault="00F6166A" w:rsidP="00F6166A">
      <w:pPr>
        <w:spacing w:after="51" w:line="249" w:lineRule="auto"/>
        <w:rPr>
          <w:color w:val="C00000"/>
        </w:rPr>
      </w:pPr>
      <w:r w:rsidRPr="00F6166A">
        <w:rPr>
          <w:color w:val="C00000"/>
        </w:rPr>
        <w:t>*</w:t>
      </w:r>
      <w:r w:rsidRPr="00F6166A">
        <w:rPr>
          <w:b/>
          <w:bCs/>
          <w:color w:val="C00000"/>
          <w:u w:val="single"/>
        </w:rPr>
        <w:t>Note</w:t>
      </w:r>
      <w:r w:rsidRPr="00F6166A">
        <w:rPr>
          <w:color w:val="C00000"/>
        </w:rPr>
        <w:t>:</w:t>
      </w:r>
    </w:p>
    <w:p w14:paraId="02C811B2" w14:textId="14E886EA" w:rsidR="00F6166A" w:rsidRPr="00F6166A" w:rsidRDefault="00F6166A" w:rsidP="00F6166A">
      <w:pPr>
        <w:spacing w:after="51" w:line="249" w:lineRule="auto"/>
        <w:rPr>
          <w:color w:val="C00000"/>
        </w:rPr>
      </w:pPr>
      <w:r w:rsidRPr="00F6166A">
        <w:rPr>
          <w:color w:val="C00000"/>
        </w:rPr>
        <w:t>Power Query is a data transformation tool built into Power BI that allows you to bring data in from a variety of sources, clean it, shape it, and load it into the data model before any analysis happens. It works through a graphical user interface (GUI</w:t>
      </w:r>
      <w:proofErr w:type="gramStart"/>
      <w:r w:rsidRPr="00F6166A">
        <w:rPr>
          <w:color w:val="C00000"/>
        </w:rPr>
        <w:t>)</w:t>
      </w:r>
      <w:proofErr w:type="gramEnd"/>
      <w:r w:rsidRPr="00F6166A">
        <w:rPr>
          <w:color w:val="C00000"/>
        </w:rPr>
        <w:t xml:space="preserve"> so you do not need to write code</w:t>
      </w:r>
      <w:r w:rsidRPr="00F6166A">
        <w:rPr>
          <w:color w:val="C00000"/>
        </w:rPr>
        <w:t>.</w:t>
      </w:r>
      <w:r w:rsidRPr="00F6166A">
        <w:rPr>
          <w:color w:val="C00000"/>
        </w:rPr>
        <w:t xml:space="preserve"> </w:t>
      </w:r>
      <w:r w:rsidRPr="00F6166A">
        <w:rPr>
          <w:color w:val="C00000"/>
        </w:rPr>
        <w:t>E</w:t>
      </w:r>
      <w:r w:rsidRPr="00F6166A">
        <w:rPr>
          <w:color w:val="C00000"/>
        </w:rPr>
        <w:t>very action you take is automatically recorded as a step in M Language behind the scenes, forming a sequential transformation pipeline that re-applies automatically every time the data refreshes.</w:t>
      </w:r>
    </w:p>
    <w:p w14:paraId="70C1FD9D" w14:textId="77777777" w:rsidR="00F6166A" w:rsidRPr="00F6166A" w:rsidRDefault="00F6166A" w:rsidP="00F6166A">
      <w:pPr>
        <w:pStyle w:val="ListParagraph"/>
        <w:numPr>
          <w:ilvl w:val="0"/>
          <w:numId w:val="2"/>
        </w:numPr>
        <w:spacing w:after="51" w:line="249" w:lineRule="auto"/>
        <w:rPr>
          <w:color w:val="C00000"/>
        </w:rPr>
      </w:pPr>
      <w:r w:rsidRPr="00F6166A">
        <w:rPr>
          <w:color w:val="C00000"/>
        </w:rPr>
        <w:t>Power Query is great for: extracting data from a variety of sources (CSV, SharePoint, SQL Server, etc.), cleaning and shaping data, merging tables, removing columns, renaming columns, changing data types, and adding calculated columns. It is optimized for ease-of-use over speed and performance.</w:t>
      </w:r>
    </w:p>
    <w:p w14:paraId="6FB26F40" w14:textId="77777777" w:rsidR="00F6166A" w:rsidRPr="00F6166A" w:rsidRDefault="00F6166A" w:rsidP="00F6166A">
      <w:pPr>
        <w:pStyle w:val="ListParagraph"/>
        <w:numPr>
          <w:ilvl w:val="0"/>
          <w:numId w:val="2"/>
        </w:numPr>
        <w:spacing w:after="51" w:line="249" w:lineRule="auto"/>
        <w:rPr>
          <w:color w:val="C00000"/>
        </w:rPr>
      </w:pPr>
      <w:r w:rsidRPr="00F6166A">
        <w:rPr>
          <w:color w:val="C00000"/>
        </w:rPr>
        <w:t>Power Query is NOT a good fit for: auditing or logging (it does not track changes over time — it only applies transformations), strict data type enforcement (it will try to convert types but won't reject or flag rows with wrong types), non-linear data prep (Power Query steps run in a straight sequential order and cannot handle branching logic where some steps depend on unrelated parallel branches), performance or scalability with very large datasets (it starts to break down when steps exceed 20 or when processing hundreds of millions of rows daily), and pipelines with too many steps (over 20 steps causes performance issues).</w:t>
      </w:r>
    </w:p>
    <w:p w14:paraId="189EBC5D" w14:textId="1E362FEE" w:rsidR="00F6166A" w:rsidRPr="00F6166A" w:rsidRDefault="00F6166A" w:rsidP="00F6166A">
      <w:pPr>
        <w:pStyle w:val="ListParagraph"/>
        <w:numPr>
          <w:ilvl w:val="0"/>
          <w:numId w:val="2"/>
        </w:numPr>
        <w:spacing w:after="51" w:line="249" w:lineRule="auto"/>
        <w:rPr>
          <w:color w:val="C00000"/>
        </w:rPr>
      </w:pPr>
      <w:r w:rsidRPr="00F6166A">
        <w:rPr>
          <w:color w:val="C00000"/>
        </w:rPr>
        <w:t xml:space="preserve">One thing that surprises people: filtering a SQL Server table IS a good fit for Power Query because of </w:t>
      </w:r>
      <w:r w:rsidRPr="00F6166A">
        <w:rPr>
          <w:b/>
          <w:bCs/>
          <w:color w:val="C00000"/>
        </w:rPr>
        <w:t>query folding</w:t>
      </w:r>
      <w:r w:rsidRPr="00F6166A">
        <w:rPr>
          <w:color w:val="C00000"/>
        </w:rPr>
        <w:t>, where p</w:t>
      </w:r>
      <w:r w:rsidRPr="00F6166A">
        <w:rPr>
          <w:color w:val="C00000"/>
        </w:rPr>
        <w:t xml:space="preserve">ower </w:t>
      </w:r>
      <w:r w:rsidRPr="00F6166A">
        <w:rPr>
          <w:color w:val="C00000"/>
        </w:rPr>
        <w:t>q</w:t>
      </w:r>
      <w:r w:rsidRPr="00F6166A">
        <w:rPr>
          <w:color w:val="C00000"/>
        </w:rPr>
        <w:t>uery pushes the filter back to SQL Server to run there, so only the filtered rows are transferred into Power BI instead of the full table.</w:t>
      </w:r>
    </w:p>
    <w:p w14:paraId="691895C7" w14:textId="77777777" w:rsidR="00F6166A" w:rsidRPr="00F37D89" w:rsidRDefault="00F6166A">
      <w:pPr>
        <w:spacing w:after="51" w:line="249" w:lineRule="auto"/>
        <w:ind w:left="-5" w:hanging="10"/>
      </w:pPr>
    </w:p>
    <w:p w14:paraId="5A065AEF" w14:textId="77777777" w:rsidR="00713B35" w:rsidRPr="00F37D89" w:rsidRDefault="005140E0">
      <w:pPr>
        <w:spacing w:after="0"/>
      </w:pPr>
      <w:r w:rsidRPr="00F37D89">
        <w:rPr>
          <w:rFonts w:eastAsia="Arial"/>
        </w:rPr>
        <w:t xml:space="preserve"> </w:t>
      </w:r>
    </w:p>
    <w:tbl>
      <w:tblPr>
        <w:tblStyle w:val="TableGrid"/>
        <w:tblW w:w="9361" w:type="dxa"/>
        <w:tblInd w:w="0" w:type="dxa"/>
        <w:tblCellMar>
          <w:top w:w="92" w:type="dxa"/>
          <w:left w:w="81" w:type="dxa"/>
          <w:right w:w="18" w:type="dxa"/>
        </w:tblCellMar>
        <w:tblLook w:val="04A0" w:firstRow="1" w:lastRow="0" w:firstColumn="1" w:lastColumn="0" w:noHBand="0" w:noVBand="1"/>
      </w:tblPr>
      <w:tblGrid>
        <w:gridCol w:w="406"/>
        <w:gridCol w:w="5373"/>
        <w:gridCol w:w="1791"/>
        <w:gridCol w:w="1791"/>
      </w:tblGrid>
      <w:tr w:rsidR="00713B35" w:rsidRPr="00F37D89" w14:paraId="702BC12F" w14:textId="77777777">
        <w:trPr>
          <w:trHeight w:val="390"/>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40DB5ED6" w14:textId="77777777" w:rsidR="00713B35" w:rsidRPr="00F37D89" w:rsidRDefault="005140E0">
            <w:pPr>
              <w:ind w:left="60"/>
            </w:pPr>
            <w:r w:rsidRPr="00F37D89">
              <w:rPr>
                <w:rFonts w:eastAsia="Arial"/>
                <w:b/>
                <w:color w:val="FFFFFF"/>
              </w:rPr>
              <w:t>#</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2E75B6"/>
          </w:tcPr>
          <w:p w14:paraId="3AD213AE" w14:textId="77777777" w:rsidR="00713B35" w:rsidRPr="00F37D89" w:rsidRDefault="005140E0">
            <w:pPr>
              <w:ind w:left="38"/>
            </w:pPr>
            <w:r w:rsidRPr="00F37D89">
              <w:rPr>
                <w:rFonts w:eastAsia="Arial"/>
                <w:b/>
                <w:color w:val="FFFFFF"/>
              </w:rPr>
              <w:t>Use Case</w:t>
            </w:r>
            <w:r w:rsidRPr="00F37D89">
              <w:rPr>
                <w:rFonts w:eastAsia="Arial"/>
              </w:rPr>
              <w:t xml:space="preserve"> </w:t>
            </w:r>
          </w:p>
        </w:tc>
        <w:tc>
          <w:tcPr>
            <w:tcW w:w="1791" w:type="dxa"/>
            <w:tcBorders>
              <w:top w:val="single" w:sz="2" w:space="0" w:color="CCCCCC"/>
              <w:left w:val="single" w:sz="2" w:space="0" w:color="CCCCCC"/>
              <w:bottom w:val="single" w:sz="2" w:space="0" w:color="CCCCCC"/>
              <w:right w:val="single" w:sz="2" w:space="0" w:color="CCCCCC"/>
            </w:tcBorders>
            <w:shd w:val="clear" w:color="auto" w:fill="2E75B6"/>
          </w:tcPr>
          <w:p w14:paraId="2849CF2E" w14:textId="77777777" w:rsidR="00713B35" w:rsidRPr="00F37D89" w:rsidRDefault="005140E0">
            <w:pPr>
              <w:ind w:right="65"/>
              <w:jc w:val="center"/>
            </w:pPr>
            <w:r w:rsidRPr="00F37D89">
              <w:rPr>
                <w:rFonts w:eastAsia="Arial"/>
                <w:b/>
                <w:color w:val="FFFFFF"/>
              </w:rPr>
              <w:t>Good Fit?</w:t>
            </w:r>
            <w:r w:rsidRPr="00F37D89">
              <w:rPr>
                <w:rFonts w:eastAsia="Arial"/>
              </w:rPr>
              <w:t xml:space="preserve"> </w:t>
            </w:r>
          </w:p>
        </w:tc>
        <w:tc>
          <w:tcPr>
            <w:tcW w:w="1791" w:type="dxa"/>
            <w:tcBorders>
              <w:top w:val="single" w:sz="2" w:space="0" w:color="CCCCCC"/>
              <w:left w:val="single" w:sz="2" w:space="0" w:color="CCCCCC"/>
              <w:bottom w:val="single" w:sz="2" w:space="0" w:color="CCCCCC"/>
              <w:right w:val="single" w:sz="2" w:space="0" w:color="CCCCCC"/>
            </w:tcBorders>
            <w:shd w:val="clear" w:color="auto" w:fill="2E75B6"/>
          </w:tcPr>
          <w:p w14:paraId="329DF0CD" w14:textId="77777777" w:rsidR="00713B35" w:rsidRPr="00F37D89" w:rsidRDefault="005140E0">
            <w:pPr>
              <w:ind w:left="64"/>
            </w:pPr>
            <w:r w:rsidRPr="00F37D89">
              <w:rPr>
                <w:rFonts w:eastAsia="Arial"/>
                <w:b/>
                <w:color w:val="FFFFFF"/>
                <w:sz w:val="20"/>
              </w:rPr>
              <w:t>Not a Good Fit?</w:t>
            </w:r>
            <w:r w:rsidRPr="00F37D89">
              <w:rPr>
                <w:rFonts w:eastAsia="Arial"/>
              </w:rPr>
              <w:t xml:space="preserve"> </w:t>
            </w:r>
          </w:p>
        </w:tc>
      </w:tr>
      <w:tr w:rsidR="00713B35" w:rsidRPr="00F37D89" w14:paraId="003FFDC1" w14:textId="77777777">
        <w:trPr>
          <w:trHeight w:val="68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599F2AAC" w14:textId="77777777" w:rsidR="00713B35" w:rsidRPr="00F37D89" w:rsidRDefault="005140E0">
            <w:pPr>
              <w:ind w:left="60"/>
            </w:pPr>
            <w:r w:rsidRPr="00F37D89">
              <w:rPr>
                <w:rFonts w:eastAsia="Arial"/>
                <w:b/>
                <w:color w:val="FFFFFF"/>
              </w:rPr>
              <w:t>1</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4A34F967" w14:textId="77777777" w:rsidR="00713B35" w:rsidRPr="00F37D89" w:rsidRDefault="005140E0">
            <w:pPr>
              <w:ind w:left="38"/>
            </w:pPr>
            <w:r w:rsidRPr="00F37D89">
              <w:rPr>
                <w:rFonts w:eastAsia="Arial"/>
              </w:rPr>
              <w:t xml:space="preserve">Extracting sales data from a SharePoint list and cleaning column names </w:t>
            </w:r>
          </w:p>
        </w:tc>
        <w:tc>
          <w:tcPr>
            <w:tcW w:w="1791" w:type="dxa"/>
            <w:tcBorders>
              <w:top w:val="single" w:sz="2" w:space="0" w:color="CCCCCC"/>
              <w:left w:val="single" w:sz="2" w:space="0" w:color="CCCCCC"/>
              <w:bottom w:val="single" w:sz="2" w:space="0" w:color="CCCCCC"/>
              <w:right w:val="single" w:sz="2" w:space="0" w:color="CCCCCC"/>
            </w:tcBorders>
          </w:tcPr>
          <w:p w14:paraId="6D50B3FD" w14:textId="3C942E51" w:rsidR="00713B35" w:rsidRPr="00F37D89" w:rsidRDefault="00FD22B2">
            <w:pPr>
              <w:ind w:right="3"/>
              <w:jc w:val="center"/>
            </w:pPr>
            <w:r w:rsidRPr="00F37D89">
              <w:rPr>
                <w:rFonts w:ascii="Segoe UI Symbol" w:eastAsia="Segoe UI Symbol" w:hAnsi="Segoe UI Symbol" w:cs="Segoe UI Symbol"/>
              </w:rPr>
              <w:t>✓</w:t>
            </w:r>
            <w:r w:rsidR="005140E0" w:rsidRPr="00F37D89">
              <w:rPr>
                <w:rFonts w:eastAsia="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4C15ED5E" w14:textId="1BC1A182" w:rsidR="00713B35" w:rsidRPr="00F37D89" w:rsidRDefault="005140E0">
            <w:pPr>
              <w:ind w:left="1"/>
              <w:jc w:val="center"/>
            </w:pPr>
            <w:r w:rsidRPr="00F37D89">
              <w:rPr>
                <w:rFonts w:eastAsia="Arial"/>
              </w:rPr>
              <w:t xml:space="preserve"> </w:t>
            </w:r>
          </w:p>
        </w:tc>
      </w:tr>
      <w:tr w:rsidR="00713B35" w:rsidRPr="00F37D89" w14:paraId="41184A45" w14:textId="77777777">
        <w:trPr>
          <w:trHeight w:val="686"/>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31F676FB" w14:textId="77777777" w:rsidR="00713B35" w:rsidRPr="00F37D89" w:rsidRDefault="005140E0">
            <w:pPr>
              <w:ind w:left="60"/>
            </w:pPr>
            <w:r w:rsidRPr="00F37D89">
              <w:rPr>
                <w:rFonts w:eastAsia="Arial"/>
                <w:b/>
                <w:color w:val="FFFFFF"/>
              </w:rPr>
              <w:lastRenderedPageBreak/>
              <w:t>2</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573F58EB" w14:textId="77777777" w:rsidR="00713B35" w:rsidRPr="00F37D89" w:rsidRDefault="005140E0">
            <w:pPr>
              <w:ind w:left="38" w:right="24"/>
            </w:pPr>
            <w:r w:rsidRPr="00F37D89">
              <w:rPr>
                <w:rFonts w:eastAsia="Arial"/>
              </w:rPr>
              <w:t xml:space="preserve">Merging a customer table with a regional lookup table before loading to the model </w:t>
            </w:r>
          </w:p>
        </w:tc>
        <w:tc>
          <w:tcPr>
            <w:tcW w:w="1791" w:type="dxa"/>
            <w:tcBorders>
              <w:top w:val="single" w:sz="2" w:space="0" w:color="CCCCCC"/>
              <w:left w:val="single" w:sz="2" w:space="0" w:color="CCCCCC"/>
              <w:bottom w:val="single" w:sz="2" w:space="0" w:color="CCCCCC"/>
              <w:right w:val="single" w:sz="2" w:space="0" w:color="CCCCCC"/>
            </w:tcBorders>
          </w:tcPr>
          <w:p w14:paraId="34432084" w14:textId="140085F5" w:rsidR="00713B35" w:rsidRPr="00F37D89" w:rsidRDefault="00D06A9F">
            <w:pPr>
              <w:ind w:right="3"/>
              <w:jc w:val="center"/>
            </w:pPr>
            <w:r w:rsidRPr="00F37D89">
              <w:rPr>
                <w:rFonts w:ascii="Segoe UI Symbol" w:eastAsia="Segoe UI Symbol" w:hAnsi="Segoe UI Symbol" w:cs="Segoe UI Symbol"/>
              </w:rPr>
              <w:t>✓</w:t>
            </w:r>
            <w:r w:rsidR="005140E0" w:rsidRPr="00F37D89">
              <w:rPr>
                <w:rFonts w:eastAsia="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0E432612" w14:textId="77777777" w:rsidR="00713B35" w:rsidRPr="00F37D89" w:rsidRDefault="005140E0">
            <w:pPr>
              <w:ind w:left="1"/>
              <w:jc w:val="center"/>
            </w:pPr>
            <w:r w:rsidRPr="00F37D89">
              <w:rPr>
                <w:rFonts w:eastAsia="Arial"/>
              </w:rPr>
              <w:t xml:space="preserve"> </w:t>
            </w:r>
          </w:p>
        </w:tc>
      </w:tr>
      <w:tr w:rsidR="00713B35" w:rsidRPr="00F37D89" w14:paraId="4452ABEC"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5BE608B7" w14:textId="77777777" w:rsidR="00713B35" w:rsidRPr="00F37D89" w:rsidRDefault="005140E0">
            <w:pPr>
              <w:ind w:left="60"/>
            </w:pPr>
            <w:r w:rsidRPr="00F37D89">
              <w:rPr>
                <w:rFonts w:eastAsia="Arial"/>
                <w:b/>
                <w:color w:val="FFFFFF"/>
              </w:rPr>
              <w:t>3</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22E9318B" w14:textId="77777777" w:rsidR="00713B35" w:rsidRPr="00F37D89" w:rsidRDefault="005140E0">
            <w:pPr>
              <w:ind w:left="38"/>
            </w:pPr>
            <w:r w:rsidRPr="00F37D89">
              <w:rPr>
                <w:rFonts w:eastAsia="Arial"/>
              </w:rPr>
              <w:t xml:space="preserve">Removing blank rows and replacing null values in a product dataset </w:t>
            </w:r>
          </w:p>
        </w:tc>
        <w:tc>
          <w:tcPr>
            <w:tcW w:w="1791" w:type="dxa"/>
            <w:tcBorders>
              <w:top w:val="single" w:sz="2" w:space="0" w:color="CCCCCC"/>
              <w:left w:val="single" w:sz="2" w:space="0" w:color="CCCCCC"/>
              <w:bottom w:val="single" w:sz="2" w:space="0" w:color="CCCCCC"/>
              <w:right w:val="single" w:sz="2" w:space="0" w:color="CCCCCC"/>
            </w:tcBorders>
          </w:tcPr>
          <w:p w14:paraId="671E6BE6" w14:textId="731FD1A8" w:rsidR="00713B35" w:rsidRPr="00F37D89" w:rsidRDefault="00D06A9F">
            <w:pPr>
              <w:ind w:right="3"/>
              <w:jc w:val="center"/>
            </w:pPr>
            <w:r w:rsidRPr="00F37D89">
              <w:rPr>
                <w:rFonts w:ascii="Segoe UI Symbol" w:eastAsia="Segoe UI Symbol" w:hAnsi="Segoe UI Symbol" w:cs="Segoe UI Symbol"/>
              </w:rPr>
              <w:t>✓</w:t>
            </w:r>
            <w:r w:rsidR="005140E0" w:rsidRPr="00F37D89">
              <w:rPr>
                <w:rFonts w:eastAsia="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151E3E8F" w14:textId="77777777" w:rsidR="00713B35" w:rsidRPr="00F37D89" w:rsidRDefault="005140E0">
            <w:pPr>
              <w:ind w:left="1"/>
              <w:jc w:val="center"/>
            </w:pPr>
            <w:r w:rsidRPr="00F37D89">
              <w:rPr>
                <w:rFonts w:eastAsia="Arial"/>
              </w:rPr>
              <w:t xml:space="preserve"> </w:t>
            </w:r>
          </w:p>
        </w:tc>
      </w:tr>
      <w:tr w:rsidR="00713B35" w:rsidRPr="00F37D89" w14:paraId="41E2AF4D"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329A4A83" w14:textId="77777777" w:rsidR="00713B35" w:rsidRPr="00F37D89" w:rsidRDefault="005140E0">
            <w:pPr>
              <w:ind w:left="60"/>
            </w:pPr>
            <w:r w:rsidRPr="00F37D89">
              <w:rPr>
                <w:rFonts w:eastAsia="Arial"/>
                <w:b/>
                <w:color w:val="FFFFFF"/>
              </w:rPr>
              <w:t>4</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64294BE5" w14:textId="77777777" w:rsidR="00713B35" w:rsidRPr="00F37D89" w:rsidRDefault="005140E0">
            <w:pPr>
              <w:ind w:left="38"/>
            </w:pPr>
            <w:r w:rsidRPr="00F37D89">
              <w:rPr>
                <w:rFonts w:eastAsia="Arial"/>
              </w:rPr>
              <w:t xml:space="preserve">Calculating a formatted Display Name by combining First Name and Last Name columns </w:t>
            </w:r>
          </w:p>
        </w:tc>
        <w:tc>
          <w:tcPr>
            <w:tcW w:w="1791" w:type="dxa"/>
            <w:tcBorders>
              <w:top w:val="single" w:sz="2" w:space="0" w:color="CCCCCC"/>
              <w:left w:val="single" w:sz="2" w:space="0" w:color="CCCCCC"/>
              <w:bottom w:val="single" w:sz="2" w:space="0" w:color="CCCCCC"/>
              <w:right w:val="single" w:sz="2" w:space="0" w:color="CCCCCC"/>
            </w:tcBorders>
          </w:tcPr>
          <w:p w14:paraId="1F5174E6" w14:textId="26BB0914" w:rsidR="00713B35" w:rsidRPr="00F37D89" w:rsidRDefault="005140E0">
            <w:pPr>
              <w:ind w:right="3"/>
              <w:jc w:val="center"/>
            </w:pPr>
            <w:r w:rsidRPr="00F37D89">
              <w:rPr>
                <w:rFonts w:eastAsia="Arial"/>
              </w:rPr>
              <w:t xml:space="preserve"> </w:t>
            </w:r>
            <w:r w:rsidR="00D06A9F" w:rsidRPr="00F37D89">
              <w:rPr>
                <w:rFonts w:ascii="Segoe UI Symbol" w:eastAsia="Segoe UI Symbol" w:hAnsi="Segoe UI Symbol" w:cs="Segoe UI Symbol"/>
              </w:rPr>
              <w:t>✓</w:t>
            </w:r>
          </w:p>
        </w:tc>
        <w:tc>
          <w:tcPr>
            <w:tcW w:w="1791" w:type="dxa"/>
            <w:tcBorders>
              <w:top w:val="single" w:sz="2" w:space="0" w:color="CCCCCC"/>
              <w:left w:val="single" w:sz="2" w:space="0" w:color="CCCCCC"/>
              <w:bottom w:val="single" w:sz="2" w:space="0" w:color="CCCCCC"/>
              <w:right w:val="single" w:sz="2" w:space="0" w:color="CCCCCC"/>
            </w:tcBorders>
          </w:tcPr>
          <w:p w14:paraId="12FE53D4" w14:textId="77777777" w:rsidR="00713B35" w:rsidRPr="00F37D89" w:rsidRDefault="005140E0">
            <w:pPr>
              <w:ind w:left="1"/>
              <w:jc w:val="center"/>
            </w:pPr>
            <w:r w:rsidRPr="00F37D89">
              <w:rPr>
                <w:rFonts w:eastAsia="Arial"/>
              </w:rPr>
              <w:t xml:space="preserve"> </w:t>
            </w:r>
          </w:p>
        </w:tc>
      </w:tr>
      <w:tr w:rsidR="00713B35" w:rsidRPr="00F37D89" w14:paraId="5B3749E9" w14:textId="77777777">
        <w:trPr>
          <w:trHeight w:val="686"/>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306BFB29" w14:textId="77777777" w:rsidR="00713B35" w:rsidRPr="00F37D89" w:rsidRDefault="005140E0">
            <w:pPr>
              <w:ind w:left="60"/>
            </w:pPr>
            <w:r w:rsidRPr="00F37D89">
              <w:rPr>
                <w:rFonts w:eastAsia="Arial"/>
                <w:b/>
                <w:color w:val="FFFFFF"/>
              </w:rPr>
              <w:t>5</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398F13BC" w14:textId="77777777" w:rsidR="00713B35" w:rsidRPr="00F37D89" w:rsidRDefault="005140E0">
            <w:pPr>
              <w:ind w:left="38"/>
            </w:pPr>
            <w:r w:rsidRPr="00F37D89">
              <w:rPr>
                <w:rFonts w:eastAsia="Arial"/>
              </w:rPr>
              <w:t xml:space="preserve">Filtering a SQL Server table to only include records from the last 12 months </w:t>
            </w:r>
          </w:p>
        </w:tc>
        <w:tc>
          <w:tcPr>
            <w:tcW w:w="1791" w:type="dxa"/>
            <w:tcBorders>
              <w:top w:val="single" w:sz="2" w:space="0" w:color="CCCCCC"/>
              <w:left w:val="single" w:sz="2" w:space="0" w:color="CCCCCC"/>
              <w:bottom w:val="single" w:sz="2" w:space="0" w:color="CCCCCC"/>
              <w:right w:val="single" w:sz="2" w:space="0" w:color="CCCCCC"/>
            </w:tcBorders>
          </w:tcPr>
          <w:p w14:paraId="40F4E3D8" w14:textId="6E5DC806" w:rsidR="00713B35" w:rsidRPr="00F37D89" w:rsidRDefault="005140E0">
            <w:pPr>
              <w:ind w:right="3"/>
              <w:jc w:val="center"/>
            </w:pPr>
            <w:r w:rsidRPr="00F37D89">
              <w:rPr>
                <w:rFonts w:eastAsia="Arial"/>
              </w:rPr>
              <w:t xml:space="preserve"> </w:t>
            </w:r>
            <w:r w:rsidR="00FD22B2" w:rsidRPr="00F37D89">
              <w:rPr>
                <w:rFonts w:ascii="Segoe UI Symbol" w:eastAsia="Segoe UI Symbol" w:hAnsi="Segoe UI Symbol" w:cs="Segoe UI Symbol"/>
              </w:rPr>
              <w:t>✓</w:t>
            </w:r>
          </w:p>
        </w:tc>
        <w:tc>
          <w:tcPr>
            <w:tcW w:w="1791" w:type="dxa"/>
            <w:tcBorders>
              <w:top w:val="single" w:sz="2" w:space="0" w:color="CCCCCC"/>
              <w:left w:val="single" w:sz="2" w:space="0" w:color="CCCCCC"/>
              <w:bottom w:val="single" w:sz="2" w:space="0" w:color="CCCCCC"/>
              <w:right w:val="single" w:sz="2" w:space="0" w:color="CCCCCC"/>
            </w:tcBorders>
          </w:tcPr>
          <w:p w14:paraId="0DD5B96D" w14:textId="6DF81732" w:rsidR="00713B35" w:rsidRPr="00F37D89" w:rsidRDefault="00713B35">
            <w:pPr>
              <w:ind w:left="1"/>
              <w:jc w:val="center"/>
            </w:pPr>
          </w:p>
        </w:tc>
      </w:tr>
      <w:tr w:rsidR="00713B35" w:rsidRPr="00F37D89" w14:paraId="0266F594"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731B5C23" w14:textId="77777777" w:rsidR="00713B35" w:rsidRPr="00F37D89" w:rsidRDefault="005140E0">
            <w:pPr>
              <w:ind w:left="60"/>
            </w:pPr>
            <w:r w:rsidRPr="00F37D89">
              <w:rPr>
                <w:rFonts w:eastAsia="Arial"/>
                <w:b/>
                <w:color w:val="FFFFFF"/>
              </w:rPr>
              <w:t>6</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7BAAAB83" w14:textId="77777777" w:rsidR="00713B35" w:rsidRPr="00F37D89" w:rsidRDefault="005140E0">
            <w:pPr>
              <w:ind w:left="38"/>
            </w:pPr>
            <w:r w:rsidRPr="00F37D89">
              <w:rPr>
                <w:rFonts w:eastAsia="Arial"/>
              </w:rPr>
              <w:t xml:space="preserve">Recording a full audit log of every change made to a dataset over time </w:t>
            </w:r>
          </w:p>
        </w:tc>
        <w:tc>
          <w:tcPr>
            <w:tcW w:w="1791" w:type="dxa"/>
            <w:tcBorders>
              <w:top w:val="single" w:sz="2" w:space="0" w:color="CCCCCC"/>
              <w:left w:val="single" w:sz="2" w:space="0" w:color="CCCCCC"/>
              <w:bottom w:val="single" w:sz="2" w:space="0" w:color="CCCCCC"/>
              <w:right w:val="single" w:sz="2" w:space="0" w:color="CCCCCC"/>
            </w:tcBorders>
          </w:tcPr>
          <w:p w14:paraId="5D82CA15" w14:textId="0030A2C4" w:rsidR="00713B35" w:rsidRPr="00F37D89" w:rsidRDefault="00713B35">
            <w:pPr>
              <w:ind w:right="3"/>
              <w:jc w:val="center"/>
            </w:pPr>
          </w:p>
        </w:tc>
        <w:tc>
          <w:tcPr>
            <w:tcW w:w="1791" w:type="dxa"/>
            <w:tcBorders>
              <w:top w:val="single" w:sz="2" w:space="0" w:color="CCCCCC"/>
              <w:left w:val="single" w:sz="2" w:space="0" w:color="CCCCCC"/>
              <w:bottom w:val="single" w:sz="2" w:space="0" w:color="CCCCCC"/>
              <w:right w:val="single" w:sz="2" w:space="0" w:color="CCCCCC"/>
            </w:tcBorders>
          </w:tcPr>
          <w:p w14:paraId="7D8F6D74" w14:textId="64E0EA21" w:rsidR="00713B35" w:rsidRPr="00F37D89" w:rsidRDefault="00FD22B2">
            <w:pPr>
              <w:ind w:left="1"/>
              <w:jc w:val="center"/>
            </w:pPr>
            <w:r w:rsidRPr="00F37D89">
              <w:rPr>
                <w:rFonts w:ascii="Segoe UI Symbol" w:eastAsia="Segoe UI Symbol" w:hAnsi="Segoe UI Symbol" w:cs="Segoe UI Symbol"/>
              </w:rPr>
              <w:t>✓</w:t>
            </w:r>
            <w:r w:rsidR="005140E0" w:rsidRPr="00F37D89">
              <w:rPr>
                <w:rFonts w:eastAsia="Arial"/>
              </w:rPr>
              <w:t xml:space="preserve"> </w:t>
            </w:r>
          </w:p>
        </w:tc>
      </w:tr>
      <w:tr w:rsidR="00713B35" w:rsidRPr="00F37D89" w14:paraId="6A07D0EC"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42E7DAC0" w14:textId="77777777" w:rsidR="00713B35" w:rsidRPr="00F37D89" w:rsidRDefault="005140E0">
            <w:pPr>
              <w:ind w:left="60"/>
            </w:pPr>
            <w:r w:rsidRPr="00F37D89">
              <w:rPr>
                <w:rFonts w:eastAsia="Arial"/>
                <w:b/>
                <w:color w:val="FFFFFF"/>
              </w:rPr>
              <w:t>7</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53BFC321" w14:textId="77777777" w:rsidR="00713B35" w:rsidRPr="00F37D89" w:rsidRDefault="005140E0">
            <w:pPr>
              <w:ind w:left="38"/>
            </w:pPr>
            <w:r w:rsidRPr="00F37D89">
              <w:rPr>
                <w:rFonts w:eastAsia="Arial"/>
              </w:rPr>
              <w:t xml:space="preserve">Enforcing a strict schema where any row with a wrong data type is rejected and flagged </w:t>
            </w:r>
          </w:p>
        </w:tc>
        <w:tc>
          <w:tcPr>
            <w:tcW w:w="1791" w:type="dxa"/>
            <w:tcBorders>
              <w:top w:val="single" w:sz="2" w:space="0" w:color="CCCCCC"/>
              <w:left w:val="single" w:sz="2" w:space="0" w:color="CCCCCC"/>
              <w:bottom w:val="single" w:sz="2" w:space="0" w:color="CCCCCC"/>
              <w:right w:val="single" w:sz="2" w:space="0" w:color="CCCCCC"/>
            </w:tcBorders>
          </w:tcPr>
          <w:p w14:paraId="7EADAF7D" w14:textId="6FA2D598" w:rsidR="00713B35" w:rsidRPr="00F37D89" w:rsidRDefault="00713B35">
            <w:pPr>
              <w:ind w:right="3"/>
              <w:jc w:val="center"/>
            </w:pPr>
          </w:p>
        </w:tc>
        <w:tc>
          <w:tcPr>
            <w:tcW w:w="1791" w:type="dxa"/>
            <w:tcBorders>
              <w:top w:val="single" w:sz="2" w:space="0" w:color="CCCCCC"/>
              <w:left w:val="single" w:sz="2" w:space="0" w:color="CCCCCC"/>
              <w:bottom w:val="single" w:sz="2" w:space="0" w:color="CCCCCC"/>
              <w:right w:val="single" w:sz="2" w:space="0" w:color="CCCCCC"/>
            </w:tcBorders>
          </w:tcPr>
          <w:p w14:paraId="68323AD4" w14:textId="54E90B46" w:rsidR="00713B35" w:rsidRPr="00F37D89" w:rsidRDefault="00FD22B2">
            <w:pPr>
              <w:ind w:left="1"/>
              <w:jc w:val="center"/>
            </w:pPr>
            <w:r w:rsidRPr="00F37D89">
              <w:rPr>
                <w:rFonts w:ascii="Segoe UI Symbol" w:eastAsia="Segoe UI Symbol" w:hAnsi="Segoe UI Symbol" w:cs="Segoe UI Symbol"/>
              </w:rPr>
              <w:t>✓</w:t>
            </w:r>
            <w:r w:rsidR="005140E0" w:rsidRPr="00F37D89">
              <w:rPr>
                <w:rFonts w:eastAsia="Arial"/>
              </w:rPr>
              <w:t xml:space="preserve"> </w:t>
            </w:r>
          </w:p>
        </w:tc>
      </w:tr>
      <w:tr w:rsidR="00713B35" w:rsidRPr="00F37D89" w14:paraId="072D5FC9" w14:textId="77777777">
        <w:trPr>
          <w:trHeight w:val="941"/>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48E6DBE1" w14:textId="77777777" w:rsidR="00713B35" w:rsidRPr="00F37D89" w:rsidRDefault="005140E0">
            <w:pPr>
              <w:ind w:left="60"/>
            </w:pPr>
            <w:r w:rsidRPr="00F37D89">
              <w:rPr>
                <w:rFonts w:eastAsia="Arial"/>
                <w:b/>
                <w:color w:val="FFFFFF"/>
              </w:rPr>
              <w:t>8</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5B8E2107" w14:textId="77777777" w:rsidR="00713B35" w:rsidRPr="00F37D89" w:rsidRDefault="005140E0">
            <w:pPr>
              <w:ind w:left="38"/>
            </w:pPr>
            <w:r w:rsidRPr="00F37D89">
              <w:rPr>
                <w:rFonts w:eastAsia="Arial"/>
              </w:rPr>
              <w:t xml:space="preserve">Building a non-linear data prep pipeline where some steps depend on the results of unrelated parallel branches </w:t>
            </w:r>
          </w:p>
        </w:tc>
        <w:tc>
          <w:tcPr>
            <w:tcW w:w="1791" w:type="dxa"/>
            <w:tcBorders>
              <w:top w:val="single" w:sz="2" w:space="0" w:color="CCCCCC"/>
              <w:left w:val="single" w:sz="2" w:space="0" w:color="CCCCCC"/>
              <w:bottom w:val="single" w:sz="2" w:space="0" w:color="CCCCCC"/>
              <w:right w:val="single" w:sz="2" w:space="0" w:color="CCCCCC"/>
            </w:tcBorders>
          </w:tcPr>
          <w:p w14:paraId="7695DEA9" w14:textId="60EA5A9D" w:rsidR="00713B35" w:rsidRPr="00F37D89" w:rsidRDefault="00713B35">
            <w:pPr>
              <w:ind w:right="3"/>
              <w:jc w:val="center"/>
            </w:pPr>
          </w:p>
        </w:tc>
        <w:tc>
          <w:tcPr>
            <w:tcW w:w="1791" w:type="dxa"/>
            <w:tcBorders>
              <w:top w:val="single" w:sz="2" w:space="0" w:color="CCCCCC"/>
              <w:left w:val="single" w:sz="2" w:space="0" w:color="CCCCCC"/>
              <w:bottom w:val="single" w:sz="2" w:space="0" w:color="CCCCCC"/>
              <w:right w:val="single" w:sz="2" w:space="0" w:color="CCCCCC"/>
            </w:tcBorders>
          </w:tcPr>
          <w:p w14:paraId="6E8BE06B" w14:textId="0B625B5E" w:rsidR="00713B35" w:rsidRPr="00F37D89" w:rsidRDefault="005140E0">
            <w:pPr>
              <w:ind w:left="1"/>
              <w:jc w:val="center"/>
            </w:pPr>
            <w:r w:rsidRPr="00F37D89">
              <w:rPr>
                <w:rFonts w:eastAsia="Arial"/>
              </w:rPr>
              <w:t xml:space="preserve"> </w:t>
            </w:r>
            <w:r w:rsidR="00FD22B2" w:rsidRPr="00F37D89">
              <w:rPr>
                <w:rFonts w:ascii="Segoe UI Symbol" w:eastAsia="Segoe UI Symbol" w:hAnsi="Segoe UI Symbol" w:cs="Segoe UI Symbol"/>
              </w:rPr>
              <w:t>✓</w:t>
            </w:r>
          </w:p>
        </w:tc>
      </w:tr>
      <w:tr w:rsidR="00713B35" w:rsidRPr="00F37D89" w14:paraId="6B1F7258" w14:textId="77777777">
        <w:trPr>
          <w:trHeight w:val="687"/>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72C05FAF" w14:textId="77777777" w:rsidR="00713B35" w:rsidRPr="00F37D89" w:rsidRDefault="005140E0">
            <w:pPr>
              <w:ind w:left="60"/>
            </w:pPr>
            <w:r w:rsidRPr="00F37D89">
              <w:rPr>
                <w:rFonts w:eastAsia="Arial"/>
                <w:b/>
                <w:color w:val="FFFFFF"/>
              </w:rPr>
              <w:t>9</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5923A938" w14:textId="77777777" w:rsidR="00713B35" w:rsidRPr="00F37D89" w:rsidRDefault="005140E0">
            <w:pPr>
              <w:ind w:left="38"/>
            </w:pPr>
            <w:r w:rsidRPr="00F37D89">
              <w:rPr>
                <w:rFonts w:eastAsia="Arial"/>
              </w:rPr>
              <w:t xml:space="preserve">Processing and transforming 500 million rows from a data warehouse daily </w:t>
            </w:r>
          </w:p>
        </w:tc>
        <w:tc>
          <w:tcPr>
            <w:tcW w:w="1791" w:type="dxa"/>
            <w:tcBorders>
              <w:top w:val="single" w:sz="2" w:space="0" w:color="CCCCCC"/>
              <w:left w:val="single" w:sz="2" w:space="0" w:color="CCCCCC"/>
              <w:bottom w:val="single" w:sz="2" w:space="0" w:color="CCCCCC"/>
              <w:right w:val="single" w:sz="2" w:space="0" w:color="CCCCCC"/>
            </w:tcBorders>
          </w:tcPr>
          <w:p w14:paraId="481FB1DE" w14:textId="77777777" w:rsidR="00713B35" w:rsidRPr="00F37D89" w:rsidRDefault="005140E0">
            <w:pPr>
              <w:ind w:right="3"/>
              <w:jc w:val="center"/>
            </w:pPr>
            <w:r w:rsidRPr="00F37D89">
              <w:rPr>
                <w:rFonts w:eastAsia="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02F77A67" w14:textId="56F6D75E" w:rsidR="00713B35" w:rsidRPr="00F37D89" w:rsidRDefault="005140E0">
            <w:pPr>
              <w:ind w:left="1"/>
              <w:jc w:val="center"/>
            </w:pPr>
            <w:r w:rsidRPr="00F37D89">
              <w:rPr>
                <w:rFonts w:eastAsia="Arial"/>
              </w:rPr>
              <w:t xml:space="preserve"> </w:t>
            </w:r>
            <w:r w:rsidR="00D06A9F" w:rsidRPr="00F37D89">
              <w:rPr>
                <w:rFonts w:ascii="Segoe UI Symbol" w:eastAsia="Segoe UI Symbol" w:hAnsi="Segoe UI Symbol" w:cs="Segoe UI Symbol"/>
              </w:rPr>
              <w:t>✓</w:t>
            </w:r>
          </w:p>
        </w:tc>
      </w:tr>
      <w:tr w:rsidR="00713B35" w:rsidRPr="00F37D89" w14:paraId="1634F4A5" w14:textId="77777777">
        <w:trPr>
          <w:trHeight w:val="65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30728B44" w14:textId="77777777" w:rsidR="00713B35" w:rsidRPr="00F37D89" w:rsidRDefault="005140E0">
            <w:pPr>
              <w:jc w:val="both"/>
            </w:pPr>
            <w:r w:rsidRPr="00F37D89">
              <w:rPr>
                <w:rFonts w:eastAsia="Arial"/>
                <w:b/>
                <w:color w:val="FFFFFF"/>
              </w:rPr>
              <w:t>10</w:t>
            </w:r>
            <w:r w:rsidRPr="00F37D89">
              <w:rPr>
                <w:rFonts w:eastAsia="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35556C79" w14:textId="77777777" w:rsidR="00713B35" w:rsidRPr="00F37D89" w:rsidRDefault="005140E0">
            <w:pPr>
              <w:ind w:left="38"/>
            </w:pPr>
            <w:r w:rsidRPr="00F37D89">
              <w:rPr>
                <w:rFonts w:eastAsia="Arial"/>
              </w:rPr>
              <w:t xml:space="preserve">A pipeline that has grown to 35 sequential transformation steps </w:t>
            </w:r>
          </w:p>
        </w:tc>
        <w:tc>
          <w:tcPr>
            <w:tcW w:w="1791" w:type="dxa"/>
            <w:tcBorders>
              <w:top w:val="single" w:sz="2" w:space="0" w:color="CCCCCC"/>
              <w:left w:val="single" w:sz="2" w:space="0" w:color="CCCCCC"/>
              <w:bottom w:val="single" w:sz="2" w:space="0" w:color="CCCCCC"/>
              <w:right w:val="single" w:sz="2" w:space="0" w:color="CCCCCC"/>
            </w:tcBorders>
          </w:tcPr>
          <w:p w14:paraId="292F1D59" w14:textId="222BB520" w:rsidR="00713B35" w:rsidRPr="00D06A9F" w:rsidRDefault="005140E0">
            <w:pPr>
              <w:ind w:right="3"/>
              <w:jc w:val="center"/>
              <w:rPr>
                <w:b/>
                <w:bCs/>
              </w:rPr>
            </w:pPr>
            <w:r w:rsidRPr="00F37D89">
              <w:rPr>
                <w:rFonts w:eastAsia="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0F85AC70" w14:textId="19A320BD" w:rsidR="00713B35" w:rsidRPr="00F37D89" w:rsidRDefault="00FD22B2">
            <w:pPr>
              <w:ind w:left="1"/>
              <w:jc w:val="center"/>
            </w:pPr>
            <w:r w:rsidRPr="00F37D89">
              <w:rPr>
                <w:rFonts w:ascii="Segoe UI Symbol" w:eastAsia="Segoe UI Symbol" w:hAnsi="Segoe UI Symbol" w:cs="Segoe UI Symbol"/>
              </w:rPr>
              <w:t>✓</w:t>
            </w:r>
            <w:r w:rsidR="005140E0" w:rsidRPr="00F37D89">
              <w:rPr>
                <w:rFonts w:eastAsia="Arial"/>
              </w:rPr>
              <w:t xml:space="preserve"> </w:t>
            </w:r>
          </w:p>
        </w:tc>
      </w:tr>
    </w:tbl>
    <w:p w14:paraId="089A1B03" w14:textId="77777777" w:rsidR="00713B35" w:rsidRPr="00F37D89" w:rsidRDefault="005140E0">
      <w:pPr>
        <w:spacing w:after="112"/>
      </w:pPr>
      <w:r w:rsidRPr="00F37D89">
        <w:rPr>
          <w:rFonts w:eastAsia="Arial"/>
        </w:rPr>
        <w:t xml:space="preserve"> </w:t>
      </w:r>
    </w:p>
    <w:p w14:paraId="28E5165E" w14:textId="505C6E75" w:rsidR="00F6166A" w:rsidRPr="00F6166A" w:rsidRDefault="005140E0" w:rsidP="00F6166A">
      <w:pPr>
        <w:pBdr>
          <w:top w:val="single" w:sz="6" w:space="0" w:color="2E75B6"/>
          <w:left w:val="single" w:sz="2" w:space="0" w:color="CCCCCC"/>
          <w:bottom w:val="single" w:sz="2" w:space="0" w:color="CCCCCC"/>
          <w:right w:val="single" w:sz="2" w:space="0" w:color="CCCCCC"/>
        </w:pBdr>
        <w:shd w:val="clear" w:color="auto" w:fill="EBF3FB"/>
        <w:spacing w:after="438" w:line="239" w:lineRule="auto"/>
        <w:ind w:left="156" w:right="796" w:hanging="10"/>
        <w:rPr>
          <w:rFonts w:eastAsia="Arial"/>
          <w:color w:val="1F4E79"/>
        </w:rPr>
      </w:pPr>
      <w:r w:rsidRPr="00F37D89">
        <w:rPr>
          <w:rFonts w:eastAsia="Arial"/>
          <w:color w:val="1F4E79"/>
        </w:rPr>
        <w:t xml:space="preserve">Hint: Review Section 3A.5 -- Power Query is great for extraction, shaping, merging, transforming, cleaning, and value manipulation. It is NOT the best tool for auditing/logging, strict type enforcement, </w:t>
      </w:r>
      <w:r w:rsidRPr="00F37D89">
        <w:rPr>
          <w:rFonts w:eastAsia="Arial"/>
          <w:color w:val="1F4E79"/>
        </w:rPr>
        <w:t>no</w:t>
      </w:r>
      <w:r w:rsidR="00F6166A">
        <w:rPr>
          <w:rFonts w:eastAsia="Arial"/>
          <w:color w:val="1F4E79"/>
        </w:rPr>
        <w:t>n</w:t>
      </w:r>
      <w:r w:rsidRPr="00F37D89">
        <w:rPr>
          <w:rFonts w:eastAsia="Arial"/>
          <w:color w:val="1F4E79"/>
        </w:rPr>
        <w:t>-linear prep, or performance/scalability at large scale.</w:t>
      </w:r>
      <w:r w:rsidRPr="00F37D89">
        <w:rPr>
          <w:rFonts w:eastAsia="Arial"/>
        </w:rPr>
        <w:t xml:space="preserve"> </w:t>
      </w:r>
    </w:p>
    <w:p w14:paraId="0EB22AE5" w14:textId="77777777" w:rsidR="00713B35" w:rsidRPr="00F37D89" w:rsidRDefault="005140E0">
      <w:pPr>
        <w:pStyle w:val="Heading1"/>
        <w:ind w:left="-5"/>
        <w:rPr>
          <w:rFonts w:ascii="Calibri" w:hAnsi="Calibri" w:cs="Calibri"/>
        </w:rPr>
      </w:pPr>
      <w:r w:rsidRPr="00F37D89">
        <w:rPr>
          <w:rFonts w:ascii="Calibri" w:hAnsi="Calibri" w:cs="Calibri"/>
        </w:rPr>
        <w:t xml:space="preserve">Part 4: Short </w:t>
      </w:r>
      <w:proofErr w:type="gramStart"/>
      <w:r w:rsidRPr="00F37D89">
        <w:rPr>
          <w:rFonts w:ascii="Calibri" w:hAnsi="Calibri" w:cs="Calibri"/>
        </w:rPr>
        <w:t>Answer  (</w:t>
      </w:r>
      <w:proofErr w:type="gramEnd"/>
      <w:r w:rsidRPr="00F37D89">
        <w:rPr>
          <w:rFonts w:ascii="Calibri" w:hAnsi="Calibri" w:cs="Calibri"/>
        </w:rPr>
        <w:t xml:space="preserve">~9 minutes) </w:t>
      </w:r>
    </w:p>
    <w:p w14:paraId="642444A4" w14:textId="77777777" w:rsidR="00713B35" w:rsidRPr="00F37D89" w:rsidRDefault="005140E0">
      <w:pPr>
        <w:spacing w:after="51" w:line="249" w:lineRule="auto"/>
        <w:ind w:left="-5" w:hanging="10"/>
      </w:pPr>
      <w:r w:rsidRPr="00F37D89">
        <w:rPr>
          <w:rFonts w:eastAsia="Arial"/>
        </w:rPr>
        <w:t xml:space="preserve">Answer each question in 2-4 sentences in your own words. </w:t>
      </w:r>
    </w:p>
    <w:p w14:paraId="5E6A4348" w14:textId="77777777" w:rsidR="00713B35" w:rsidRPr="00F37D89" w:rsidRDefault="005140E0">
      <w:pPr>
        <w:spacing w:after="177"/>
      </w:pPr>
      <w:r w:rsidRPr="00F37D89">
        <w:rPr>
          <w:rFonts w:eastAsia="Arial"/>
        </w:rPr>
        <w:t xml:space="preserve"> </w:t>
      </w:r>
    </w:p>
    <w:p w14:paraId="2DA41D17" w14:textId="77777777" w:rsidR="00713B35" w:rsidRPr="00F37D89" w:rsidRDefault="005140E0">
      <w:pPr>
        <w:pStyle w:val="Heading2"/>
        <w:ind w:left="-5"/>
        <w:rPr>
          <w:rFonts w:ascii="Calibri" w:hAnsi="Calibri" w:cs="Calibri"/>
        </w:rPr>
      </w:pPr>
      <w:r w:rsidRPr="00F37D89">
        <w:rPr>
          <w:rFonts w:ascii="Calibri" w:hAnsi="Calibri" w:cs="Calibri"/>
        </w:rPr>
        <w:t xml:space="preserve">Question 1 </w:t>
      </w:r>
    </w:p>
    <w:p w14:paraId="0BFCBF78" w14:textId="717AC009" w:rsidR="00713B35" w:rsidRDefault="005140E0">
      <w:pPr>
        <w:spacing w:after="51" w:line="249" w:lineRule="auto"/>
        <w:ind w:left="-5" w:hanging="10"/>
        <w:rPr>
          <w:rFonts w:eastAsia="Arial"/>
        </w:rPr>
      </w:pPr>
      <w:r w:rsidRPr="00F37D89">
        <w:rPr>
          <w:rFonts w:eastAsia="Arial"/>
        </w:rPr>
        <w:t xml:space="preserve">Every month, a team manually downloads a new sales CSV, opens it in Excel, removes three columns, filters out cancelled orders, and renames headers before uploading it to a report. How does Power Query change this workflow, and which specific feature makes the improvement possible? </w:t>
      </w:r>
    </w:p>
    <w:p w14:paraId="072B0579" w14:textId="77777777" w:rsidR="00E66480" w:rsidRPr="00F37D89" w:rsidRDefault="00E66480">
      <w:pPr>
        <w:spacing w:after="51" w:line="249" w:lineRule="auto"/>
        <w:ind w:left="-5" w:hanging="10"/>
      </w:pPr>
    </w:p>
    <w:p w14:paraId="0747E6D8" w14:textId="03D384DF" w:rsidR="00713B35" w:rsidRPr="00F37D89" w:rsidRDefault="00E66480">
      <w:pPr>
        <w:spacing w:after="81"/>
      </w:pPr>
      <w:r w:rsidRPr="00E66480">
        <w:rPr>
          <w:rFonts w:eastAsia="Arial"/>
        </w:rPr>
        <w:t xml:space="preserve">Power Query changes this workflow because instead of manually repeating the same steps in Excel every month, an analyst can set up the transformations once in Power Query </w:t>
      </w:r>
      <w:r>
        <w:rPr>
          <w:rFonts w:eastAsia="Arial"/>
        </w:rPr>
        <w:t>(</w:t>
      </w:r>
      <w:r w:rsidRPr="00E66480">
        <w:rPr>
          <w:rFonts w:eastAsia="Arial"/>
        </w:rPr>
        <w:t>removing the three columns, filtering out cancelled orders, and renaming headers</w:t>
      </w:r>
      <w:r>
        <w:rPr>
          <w:rFonts w:eastAsia="Arial"/>
        </w:rPr>
        <w:t>(</w:t>
      </w:r>
      <w:r w:rsidRPr="00E66480">
        <w:rPr>
          <w:rFonts w:eastAsia="Arial"/>
        </w:rPr>
        <w:t xml:space="preserve"> and every time new data comes in, Power Query automatically re-applies every step through a feature called </w:t>
      </w:r>
      <w:r w:rsidRPr="00E66480">
        <w:rPr>
          <w:rFonts w:eastAsia="Arial"/>
          <w:b/>
          <w:bCs/>
        </w:rPr>
        <w:t>Refresh Data</w:t>
      </w:r>
      <w:r w:rsidRPr="00E66480">
        <w:rPr>
          <w:rFonts w:eastAsia="Arial"/>
        </w:rPr>
        <w:t xml:space="preserve">. This eliminates the need for any manual work entirely, making the monthly </w:t>
      </w:r>
      <w:r w:rsidRPr="00E66480">
        <w:rPr>
          <w:rFonts w:eastAsia="Arial"/>
        </w:rPr>
        <w:t>process</w:t>
      </w:r>
      <w:r w:rsidRPr="00E66480">
        <w:rPr>
          <w:rFonts w:eastAsia="Arial"/>
        </w:rPr>
        <w:t xml:space="preserve"> </w:t>
      </w:r>
      <w:proofErr w:type="gramStart"/>
      <w:r w:rsidR="00E53099" w:rsidRPr="00E66480">
        <w:rPr>
          <w:rFonts w:eastAsia="Arial"/>
        </w:rPr>
        <w:t>simple</w:t>
      </w:r>
      <w:proofErr w:type="gramEnd"/>
      <w:r w:rsidR="00E53099">
        <w:rPr>
          <w:rFonts w:eastAsia="Arial"/>
        </w:rPr>
        <w:t xml:space="preserve"> </w:t>
      </w:r>
      <w:proofErr w:type="gramStart"/>
      <w:r w:rsidRPr="00E66480">
        <w:rPr>
          <w:rFonts w:eastAsia="Arial"/>
        </w:rPr>
        <w:t>as</w:t>
      </w:r>
      <w:proofErr w:type="gramEnd"/>
      <w:r w:rsidRPr="00E66480">
        <w:rPr>
          <w:rFonts w:eastAsia="Arial"/>
        </w:rPr>
        <w:t xml:space="preserve"> dropping in the new CSV and clicking refresh.</w:t>
      </w:r>
      <w:r w:rsidR="005140E0" w:rsidRPr="00F37D89">
        <w:rPr>
          <w:rFonts w:eastAsia="Arial"/>
        </w:rPr>
        <w:t xml:space="preserve">   </w:t>
      </w:r>
    </w:p>
    <w:p w14:paraId="6C6F9AD9" w14:textId="77777777" w:rsidR="00713B35" w:rsidRPr="00F37D89" w:rsidRDefault="005140E0">
      <w:pPr>
        <w:spacing w:after="0"/>
      </w:pPr>
      <w:r w:rsidRPr="00F37D89">
        <w:rPr>
          <w:rFonts w:eastAsia="Arial"/>
        </w:rPr>
        <w:t xml:space="preserve">   </w:t>
      </w:r>
    </w:p>
    <w:p w14:paraId="10946162" w14:textId="77777777" w:rsidR="00713B35" w:rsidRPr="00F37D89" w:rsidRDefault="005140E0">
      <w:pPr>
        <w:spacing w:after="149"/>
        <w:ind w:left="-29" w:right="-49"/>
      </w:pPr>
      <w:r w:rsidRPr="00F37D89">
        <w:rPr>
          <w:noProof/>
        </w:rPr>
        <w:lastRenderedPageBreak/>
        <mc:AlternateContent>
          <mc:Choice Requires="wpg">
            <w:drawing>
              <wp:inline distT="0" distB="0" distL="0" distR="0" wp14:anchorId="5332F233" wp14:editId="64828344">
                <wp:extent cx="6438647" cy="6096"/>
                <wp:effectExtent l="0" t="0" r="0" b="0"/>
                <wp:docPr id="6374" name="Group 637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75" name="Shape 857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74" style="width:506.98pt;height:0.47998pt;mso-position-horizontal-relative:char;mso-position-vertical-relative:line" coordsize="64386,60">
                <v:shape id="Shape 857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2768AB78" w14:textId="77777777" w:rsidR="00713B35" w:rsidRPr="00F37D89" w:rsidRDefault="005140E0">
      <w:pPr>
        <w:spacing w:after="175"/>
      </w:pPr>
      <w:r w:rsidRPr="00F37D89">
        <w:rPr>
          <w:rFonts w:eastAsia="Arial"/>
        </w:rPr>
        <w:t xml:space="preserve"> </w:t>
      </w:r>
    </w:p>
    <w:p w14:paraId="7586DD47" w14:textId="77777777" w:rsidR="00713B35" w:rsidRPr="00F37D89" w:rsidRDefault="005140E0">
      <w:pPr>
        <w:pStyle w:val="Heading2"/>
        <w:ind w:left="-5"/>
        <w:rPr>
          <w:rFonts w:ascii="Calibri" w:hAnsi="Calibri" w:cs="Calibri"/>
        </w:rPr>
      </w:pPr>
      <w:r w:rsidRPr="00F37D89">
        <w:rPr>
          <w:rFonts w:ascii="Calibri" w:hAnsi="Calibri" w:cs="Calibri"/>
        </w:rPr>
        <w:t xml:space="preserve">Question 2 </w:t>
      </w:r>
    </w:p>
    <w:p w14:paraId="51E3DFF5" w14:textId="77777777" w:rsidR="00713B35" w:rsidRPr="00F37D89" w:rsidRDefault="005140E0">
      <w:pPr>
        <w:spacing w:after="51" w:line="249" w:lineRule="auto"/>
        <w:ind w:left="-5" w:hanging="10"/>
      </w:pPr>
      <w:r w:rsidRPr="00F37D89">
        <w:rPr>
          <w:rFonts w:eastAsia="Arial"/>
        </w:rPr>
        <w:t xml:space="preserve">A Power BI report connects to a Microsoft SQL Server database with 10 million rows. The analyst adds a filter in Power Query to only load orders from the past 90 days. Explain what query folding does in this situation and why it matters for performance. </w:t>
      </w:r>
    </w:p>
    <w:p w14:paraId="2E139AE3" w14:textId="77777777" w:rsidR="00713B35" w:rsidRPr="00F37D89" w:rsidRDefault="005140E0">
      <w:pPr>
        <w:spacing w:after="79"/>
      </w:pPr>
      <w:r w:rsidRPr="00F37D89">
        <w:rPr>
          <w:rFonts w:eastAsia="Arial"/>
        </w:rPr>
        <w:t xml:space="preserve">   </w:t>
      </w:r>
    </w:p>
    <w:p w14:paraId="4129CAFC" w14:textId="1C86336B" w:rsidR="00713B35" w:rsidRPr="00F37D89" w:rsidRDefault="005743ED">
      <w:pPr>
        <w:spacing w:after="79"/>
      </w:pPr>
      <w:r w:rsidRPr="005743ED">
        <w:t xml:space="preserve">In this situation, query folding pushes the filter logic back to the SQL Server database, meaning SQL Server runs the filter on its end </w:t>
      </w:r>
      <w:proofErr w:type="gramStart"/>
      <w:r w:rsidRPr="005743ED">
        <w:t>and only</w:t>
      </w:r>
      <w:proofErr w:type="gramEnd"/>
      <w:r w:rsidRPr="005743ED">
        <w:t xml:space="preserve"> sends the 90 </w:t>
      </w:r>
      <w:proofErr w:type="spellStart"/>
      <w:r w:rsidRPr="005743ED">
        <w:t>days worth</w:t>
      </w:r>
      <w:proofErr w:type="spellEnd"/>
      <w:r w:rsidRPr="005743ED">
        <w:t xml:space="preserve"> of rows to Power BI</w:t>
      </w:r>
      <w:r w:rsidR="00E725C8">
        <w:t>,</w:t>
      </w:r>
      <w:r w:rsidRPr="005743ED">
        <w:t xml:space="preserve"> instead of transferring all 10 million rows first and then filtering. This matters for performance because SQL Server can use its own indexes to execute the filter much faster than Power BI can, and significantly less data is transferred over the network into Power BI, keeping the model smaller and faster to load.</w:t>
      </w:r>
    </w:p>
    <w:p w14:paraId="7B5CFB30" w14:textId="77777777" w:rsidR="00713B35" w:rsidRPr="00F37D89" w:rsidRDefault="005140E0">
      <w:pPr>
        <w:spacing w:after="0"/>
      </w:pPr>
      <w:r w:rsidRPr="00F37D89">
        <w:rPr>
          <w:rFonts w:eastAsia="Arial"/>
        </w:rPr>
        <w:t xml:space="preserve">   </w:t>
      </w:r>
    </w:p>
    <w:p w14:paraId="391D51E1" w14:textId="77777777" w:rsidR="00713B35" w:rsidRPr="00F37D89" w:rsidRDefault="005140E0">
      <w:pPr>
        <w:spacing w:after="149"/>
        <w:ind w:left="-29" w:right="-49"/>
      </w:pPr>
      <w:r w:rsidRPr="00F37D89">
        <w:rPr>
          <w:noProof/>
        </w:rPr>
        <mc:AlternateContent>
          <mc:Choice Requires="wpg">
            <w:drawing>
              <wp:inline distT="0" distB="0" distL="0" distR="0" wp14:anchorId="7DF2A164" wp14:editId="6026636D">
                <wp:extent cx="6438647" cy="6096"/>
                <wp:effectExtent l="0" t="0" r="0" b="0"/>
                <wp:docPr id="6375" name="Group 637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77" name="Shape 857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75" style="width:506.98pt;height:0.480011pt;mso-position-horizontal-relative:char;mso-position-vertical-relative:line" coordsize="64386,60">
                <v:shape id="Shape 8578"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34DAFEE1" w14:textId="77777777" w:rsidR="00713B35" w:rsidRPr="00F37D89" w:rsidRDefault="005140E0">
      <w:pPr>
        <w:spacing w:after="177"/>
      </w:pPr>
      <w:r w:rsidRPr="00F37D89">
        <w:rPr>
          <w:rFonts w:eastAsia="Arial"/>
        </w:rPr>
        <w:t xml:space="preserve"> </w:t>
      </w:r>
    </w:p>
    <w:p w14:paraId="5070C4EB" w14:textId="77777777" w:rsidR="00713B35" w:rsidRPr="00F37D89" w:rsidRDefault="005140E0">
      <w:pPr>
        <w:pStyle w:val="Heading2"/>
        <w:ind w:left="-5"/>
        <w:rPr>
          <w:rFonts w:ascii="Calibri" w:hAnsi="Calibri" w:cs="Calibri"/>
        </w:rPr>
      </w:pPr>
      <w:r w:rsidRPr="00F37D89">
        <w:rPr>
          <w:rFonts w:ascii="Calibri" w:hAnsi="Calibri" w:cs="Calibri"/>
        </w:rPr>
        <w:t xml:space="preserve">Question 3 </w:t>
      </w:r>
    </w:p>
    <w:p w14:paraId="113F5AA5" w14:textId="77777777" w:rsidR="00713B35" w:rsidRPr="00F37D89" w:rsidRDefault="005140E0">
      <w:pPr>
        <w:spacing w:after="51" w:line="249" w:lineRule="auto"/>
        <w:ind w:left="-5" w:hanging="10"/>
      </w:pPr>
      <w:r w:rsidRPr="00F37D89">
        <w:rPr>
          <w:rFonts w:eastAsia="Arial"/>
        </w:rPr>
        <w:t xml:space="preserve">Three different Power BI reports in your organization all need to load and clean the same customer data from the same source. What Power Query feature would allow you to build the transformation once and share it across all three reports? Explain how it works. </w:t>
      </w:r>
    </w:p>
    <w:p w14:paraId="4685154D" w14:textId="77777777" w:rsidR="00713B35" w:rsidRPr="00F37D89" w:rsidRDefault="005140E0">
      <w:pPr>
        <w:spacing w:after="79"/>
      </w:pPr>
      <w:r w:rsidRPr="00F37D89">
        <w:rPr>
          <w:rFonts w:eastAsia="Arial"/>
        </w:rPr>
        <w:t xml:space="preserve">   </w:t>
      </w:r>
    </w:p>
    <w:p w14:paraId="5D3F5FA5" w14:textId="201BE11C" w:rsidR="00713B35" w:rsidRPr="00F37D89" w:rsidRDefault="001271CA">
      <w:pPr>
        <w:spacing w:after="0"/>
      </w:pPr>
      <w:r w:rsidRPr="001271CA">
        <w:rPr>
          <w:rFonts w:eastAsia="Arial"/>
        </w:rPr>
        <w:t xml:space="preserve">The Power Query feature that allows this is </w:t>
      </w:r>
      <w:r w:rsidRPr="001271CA">
        <w:rPr>
          <w:rFonts w:eastAsia="Arial"/>
          <w:b/>
          <w:bCs/>
        </w:rPr>
        <w:t>Dataflows</w:t>
      </w:r>
      <w:r w:rsidRPr="001271CA">
        <w:rPr>
          <w:rFonts w:eastAsia="Arial"/>
        </w:rPr>
        <w:t xml:space="preserve">. </w:t>
      </w:r>
      <w:r w:rsidRPr="001271CA">
        <w:rPr>
          <w:rFonts w:eastAsia="Arial"/>
        </w:rPr>
        <w:t>Dataflow</w:t>
      </w:r>
      <w:r w:rsidRPr="001271CA">
        <w:rPr>
          <w:rFonts w:eastAsia="Arial"/>
        </w:rPr>
        <w:t xml:space="preserve"> decouples the data transformation layer from the individual reports</w:t>
      </w:r>
      <w:r>
        <w:rPr>
          <w:rFonts w:eastAsia="Arial"/>
        </w:rPr>
        <w:t>. I</w:t>
      </w:r>
      <w:r w:rsidRPr="001271CA">
        <w:rPr>
          <w:rFonts w:eastAsia="Arial"/>
        </w:rPr>
        <w:t xml:space="preserve">nstead of each report building its own separate Power Query pipeline for the same customer data, an analyst builds and maintains the transformation once in a Dataflow on the cloud through Power BI Service. All three reports can then connect to and consume that same Dataflow, meaning if the transformation ever needs to change, you only update it in one </w:t>
      </w:r>
      <w:r w:rsidRPr="001271CA">
        <w:rPr>
          <w:rFonts w:eastAsia="Arial"/>
        </w:rPr>
        <w:t>place,</w:t>
      </w:r>
      <w:r w:rsidRPr="001271CA">
        <w:rPr>
          <w:rFonts w:eastAsia="Arial"/>
        </w:rPr>
        <w:t xml:space="preserve"> and all three reports automatically get the update.</w:t>
      </w:r>
      <w:r w:rsidR="005140E0" w:rsidRPr="00F37D89">
        <w:rPr>
          <w:rFonts w:eastAsia="Arial"/>
        </w:rPr>
        <w:t xml:space="preserve">   </w:t>
      </w:r>
    </w:p>
    <w:p w14:paraId="63452577" w14:textId="77777777" w:rsidR="00713B35" w:rsidRPr="00F37D89" w:rsidRDefault="005140E0">
      <w:pPr>
        <w:spacing w:after="149"/>
        <w:ind w:left="-29" w:right="-49"/>
      </w:pPr>
      <w:r w:rsidRPr="00F37D89">
        <w:rPr>
          <w:noProof/>
        </w:rPr>
        <mc:AlternateContent>
          <mc:Choice Requires="wpg">
            <w:drawing>
              <wp:inline distT="0" distB="0" distL="0" distR="0" wp14:anchorId="3BC12E3B" wp14:editId="7D175AE8">
                <wp:extent cx="6438647" cy="6096"/>
                <wp:effectExtent l="0" t="0" r="0" b="0"/>
                <wp:docPr id="6376" name="Group 637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79" name="Shape 857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76" style="width:506.98pt;height:0.480011pt;mso-position-horizontal-relative:char;mso-position-vertical-relative:line" coordsize="64386,60">
                <v:shape id="Shape 8580"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6EBB2EFA" w14:textId="77777777" w:rsidR="00713B35" w:rsidRPr="00F37D89" w:rsidRDefault="005140E0">
      <w:pPr>
        <w:spacing w:after="177"/>
      </w:pPr>
      <w:r w:rsidRPr="00F37D89">
        <w:rPr>
          <w:rFonts w:eastAsia="Arial"/>
        </w:rPr>
        <w:t xml:space="preserve"> </w:t>
      </w:r>
    </w:p>
    <w:p w14:paraId="1E062A7A" w14:textId="77777777" w:rsidR="00713B35" w:rsidRPr="00F37D89" w:rsidRDefault="005140E0">
      <w:pPr>
        <w:pStyle w:val="Heading2"/>
        <w:ind w:left="-5"/>
        <w:rPr>
          <w:rFonts w:ascii="Calibri" w:hAnsi="Calibri" w:cs="Calibri"/>
        </w:rPr>
      </w:pPr>
      <w:r w:rsidRPr="00F37D89">
        <w:rPr>
          <w:rFonts w:ascii="Calibri" w:hAnsi="Calibri" w:cs="Calibri"/>
        </w:rPr>
        <w:t xml:space="preserve">Question 4 </w:t>
      </w:r>
    </w:p>
    <w:p w14:paraId="6D985552" w14:textId="77777777" w:rsidR="00713B35" w:rsidRPr="00F37D89" w:rsidRDefault="005140E0">
      <w:pPr>
        <w:spacing w:after="51" w:line="249" w:lineRule="auto"/>
        <w:ind w:left="-5" w:hanging="10"/>
      </w:pPr>
      <w:r w:rsidRPr="00F37D89">
        <w:rPr>
          <w:rFonts w:eastAsia="Arial"/>
        </w:rPr>
        <w:t xml:space="preserve">A colleague notices that Power Query Editor automatically writes code as they click through the GUI. They want to add a custom filter that the GUI cannot produce on its own. What tool would they use, and what language would they be editing? </w:t>
      </w:r>
    </w:p>
    <w:p w14:paraId="080E242D" w14:textId="1AE4C131" w:rsidR="00713B35" w:rsidRDefault="00713B35">
      <w:pPr>
        <w:spacing w:after="79"/>
        <w:rPr>
          <w:rFonts w:eastAsia="Arial"/>
        </w:rPr>
      </w:pPr>
    </w:p>
    <w:p w14:paraId="218E8FB7" w14:textId="38FFB96A" w:rsidR="00713B35" w:rsidRPr="00F37D89" w:rsidRDefault="00CC2B06">
      <w:pPr>
        <w:spacing w:after="82"/>
      </w:pPr>
      <w:r w:rsidRPr="00CC2B06">
        <w:rPr>
          <w:rFonts w:eastAsia="Arial"/>
        </w:rPr>
        <w:t xml:space="preserve">The tool they would use is the </w:t>
      </w:r>
      <w:r w:rsidRPr="00CC2B06">
        <w:rPr>
          <w:rFonts w:eastAsia="Arial"/>
          <w:b/>
          <w:bCs/>
        </w:rPr>
        <w:t>Advanced Editor</w:t>
      </w:r>
      <w:r w:rsidRPr="00CC2B06">
        <w:rPr>
          <w:rFonts w:eastAsia="Arial"/>
        </w:rPr>
        <w:t xml:space="preserve"> inside Power Query Editor. The Advanced Editor allows analysts to directly write and edit the underlying </w:t>
      </w:r>
      <w:r w:rsidRPr="00CC2B06">
        <w:rPr>
          <w:rFonts w:eastAsia="Arial"/>
          <w:b/>
          <w:bCs/>
        </w:rPr>
        <w:t>M Language</w:t>
      </w:r>
      <w:r w:rsidRPr="00CC2B06">
        <w:rPr>
          <w:rFonts w:eastAsia="Arial"/>
        </w:rPr>
        <w:t xml:space="preserve"> code behind each step, enabling custom transformations and filters that the GUI cannot produce on its own.</w:t>
      </w:r>
      <w:r w:rsidR="005140E0" w:rsidRPr="00F37D89">
        <w:rPr>
          <w:rFonts w:eastAsia="Arial"/>
        </w:rPr>
        <w:t xml:space="preserve">   </w:t>
      </w:r>
    </w:p>
    <w:p w14:paraId="752C3040" w14:textId="77777777" w:rsidR="00713B35" w:rsidRPr="00F37D89" w:rsidRDefault="005140E0">
      <w:pPr>
        <w:spacing w:after="0"/>
      </w:pPr>
      <w:r w:rsidRPr="00F37D89">
        <w:rPr>
          <w:rFonts w:eastAsia="Arial"/>
        </w:rPr>
        <w:t xml:space="preserve">   </w:t>
      </w:r>
    </w:p>
    <w:p w14:paraId="353EB658" w14:textId="642DF64C" w:rsidR="00713B35" w:rsidRPr="00F37D89" w:rsidRDefault="005140E0" w:rsidP="00BB0E91">
      <w:pPr>
        <w:spacing w:after="149"/>
        <w:ind w:left="-29" w:right="-49"/>
      </w:pPr>
      <w:r w:rsidRPr="00F37D89">
        <w:rPr>
          <w:noProof/>
        </w:rPr>
        <mc:AlternateContent>
          <mc:Choice Requires="wpg">
            <w:drawing>
              <wp:inline distT="0" distB="0" distL="0" distR="0" wp14:anchorId="04076F72" wp14:editId="2C4B10F4">
                <wp:extent cx="6438647" cy="6096"/>
                <wp:effectExtent l="0" t="0" r="0" b="0"/>
                <wp:docPr id="6377" name="Group 637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81" name="Shape 858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77" style="width:506.98pt;height:0.47998pt;mso-position-horizontal-relative:char;mso-position-vertical-relative:line" coordsize="64386,60">
                <v:shape id="Shape 8582"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41E6239D" w14:textId="6248110E" w:rsidR="00713B35" w:rsidRPr="00F37D89" w:rsidRDefault="005140E0">
      <w:pPr>
        <w:pStyle w:val="Heading1"/>
        <w:ind w:left="-5"/>
        <w:rPr>
          <w:rFonts w:ascii="Calibri" w:hAnsi="Calibri" w:cs="Calibri"/>
        </w:rPr>
      </w:pPr>
      <w:r w:rsidRPr="00F37D89">
        <w:rPr>
          <w:rFonts w:ascii="Calibri" w:hAnsi="Calibri" w:cs="Calibri"/>
        </w:rPr>
        <w:lastRenderedPageBreak/>
        <w:t xml:space="preserve">Bonus / </w:t>
      </w:r>
      <w:r w:rsidR="00F37D89" w:rsidRPr="00F37D89">
        <w:rPr>
          <w:rFonts w:ascii="Calibri" w:hAnsi="Calibri" w:cs="Calibri"/>
        </w:rPr>
        <w:t>Reflection (</w:t>
      </w:r>
      <w:r w:rsidRPr="00F37D89">
        <w:rPr>
          <w:rFonts w:ascii="Calibri" w:hAnsi="Calibri" w:cs="Calibri"/>
        </w:rPr>
        <w:t xml:space="preserve">if time allows) </w:t>
      </w:r>
    </w:p>
    <w:p w14:paraId="34F1091D" w14:textId="77777777" w:rsidR="00713B35" w:rsidRPr="00F37D89" w:rsidRDefault="005140E0">
      <w:pPr>
        <w:pBdr>
          <w:top w:val="single" w:sz="6" w:space="0" w:color="F4B942"/>
          <w:left w:val="single" w:sz="2" w:space="0" w:color="CCCCCC"/>
          <w:bottom w:val="single" w:sz="2" w:space="0" w:color="CCCCCC"/>
          <w:right w:val="single" w:sz="2" w:space="0" w:color="CCCCCC"/>
        </w:pBdr>
        <w:shd w:val="clear" w:color="auto" w:fill="FFF8E7"/>
        <w:spacing w:after="121" w:line="239" w:lineRule="auto"/>
        <w:ind w:left="161" w:right="780"/>
      </w:pPr>
      <w:r w:rsidRPr="00F37D89">
        <w:rPr>
          <w:rFonts w:eastAsia="Arial"/>
          <w:color w:val="1F4E79"/>
        </w:rPr>
        <w:t>Section 3A notes that Power Query 'starts to break down when the number of steps exceeds 20' and is 'optimized for ease-of-use over speed.' In 3-5 sentences, describe a real-world data scenario where Power Query would NOT be the right tool and explain what you would use instead. What factors would push you toward a dedicated ETL tool like SQL Server Integration Services (SSIS)?</w:t>
      </w:r>
      <w:r w:rsidRPr="00F37D89">
        <w:rPr>
          <w:rFonts w:eastAsia="Arial"/>
        </w:rPr>
        <w:t xml:space="preserve"> </w:t>
      </w:r>
    </w:p>
    <w:p w14:paraId="1DF77787" w14:textId="77777777" w:rsidR="00713B35" w:rsidRPr="00F37D89" w:rsidRDefault="005140E0">
      <w:pPr>
        <w:spacing w:after="0"/>
      </w:pPr>
      <w:r w:rsidRPr="00F37D89">
        <w:rPr>
          <w:rFonts w:eastAsia="Arial"/>
        </w:rPr>
        <w:t xml:space="preserve"> </w:t>
      </w:r>
    </w:p>
    <w:p w14:paraId="5D6FFB07" w14:textId="0E399A45" w:rsidR="00713B35" w:rsidRPr="00F37D89" w:rsidRDefault="0030461E">
      <w:pPr>
        <w:spacing w:after="79"/>
      </w:pPr>
      <w:r w:rsidRPr="0030461E">
        <w:rPr>
          <w:rFonts w:eastAsia="Arial"/>
        </w:rPr>
        <w:t>A real-world scenario where Power Query would not be the right tool is a large retail company that needs to process 500 million daily transaction rows from multiple databases, apply over 30 cleaning and transformation steps, log every change made to the data for compliance auditing, and reject any rows with invalid data types. Power Query would break down here because it is not built for that scale or complexity</w:t>
      </w:r>
      <w:r w:rsidR="00E53099">
        <w:rPr>
          <w:rFonts w:eastAsia="Arial"/>
        </w:rPr>
        <w:t>. I</w:t>
      </w:r>
      <w:r w:rsidRPr="0030461E">
        <w:rPr>
          <w:rFonts w:eastAsia="Arial"/>
        </w:rPr>
        <w:t>t starts to struggle when steps exceed 20, cannot handle non-linear branching logic, does not support auditing or logging, and is not optimized for performance with hundreds of millions of rows. In this situation I would use a dedicated ETL tool like SQL Server Integration Services (SSIS) instead, because SSIS is built specifically for high-volume enterprise pipelines, supports strict data type enforcement and error handling, can log every transformation for auditing, and is optimized for speed and scalability at a level Power Query cannot match.</w:t>
      </w:r>
      <w:r w:rsidR="005140E0" w:rsidRPr="00F37D89">
        <w:rPr>
          <w:rFonts w:eastAsia="Arial"/>
        </w:rPr>
        <w:t xml:space="preserve">   </w:t>
      </w:r>
    </w:p>
    <w:p w14:paraId="2BFE30E2" w14:textId="77777777" w:rsidR="00713B35" w:rsidRPr="00F37D89" w:rsidRDefault="005140E0">
      <w:pPr>
        <w:spacing w:after="25"/>
      </w:pPr>
      <w:r w:rsidRPr="00F37D89">
        <w:rPr>
          <w:rFonts w:eastAsia="Arial"/>
        </w:rPr>
        <w:t xml:space="preserve">   </w:t>
      </w:r>
    </w:p>
    <w:p w14:paraId="51A612CF" w14:textId="77777777" w:rsidR="00713B35" w:rsidRDefault="005140E0">
      <w:pPr>
        <w:spacing w:after="0"/>
        <w:ind w:left="-29" w:right="-49"/>
      </w:pPr>
      <w:r>
        <w:rPr>
          <w:noProof/>
        </w:rPr>
        <mc:AlternateContent>
          <mc:Choice Requires="wpg">
            <w:drawing>
              <wp:inline distT="0" distB="0" distL="0" distR="0" wp14:anchorId="56D61E61" wp14:editId="6F5862DA">
                <wp:extent cx="6438647" cy="6096"/>
                <wp:effectExtent l="0" t="0" r="0" b="0"/>
                <wp:docPr id="6462" name="Group 646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83" name="Shape 858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462" style="width:506.98pt;height:0.47998pt;mso-position-horizontal-relative:char;mso-position-vertical-relative:line" coordsize="64386,60">
                <v:shape id="Shape 8584" style="position:absolute;width:64386;height:91;left:0;top:0;" coordsize="6438647,9144" path="m0,0l6438647,0l6438647,9144l0,9144l0,0">
                  <v:stroke weight="0pt" endcap="flat" joinstyle="miter" miterlimit="10" on="false" color="#000000" opacity="0"/>
                  <v:fill on="true" color="#999999"/>
                </v:shape>
              </v:group>
            </w:pict>
          </mc:Fallback>
        </mc:AlternateContent>
      </w:r>
    </w:p>
    <w:sectPr w:rsidR="00713B35">
      <w:footerReference w:type="even" r:id="rId7"/>
      <w:footerReference w:type="default" r:id="rId8"/>
      <w:footerReference w:type="first" r:id="rId9"/>
      <w:pgSz w:w="12240" w:h="15840"/>
      <w:pgMar w:top="1111" w:right="1098" w:bottom="1184"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A63DC" w14:textId="77777777" w:rsidR="005140E0" w:rsidRDefault="005140E0">
      <w:pPr>
        <w:spacing w:after="0" w:line="240" w:lineRule="auto"/>
      </w:pPr>
      <w:r>
        <w:separator/>
      </w:r>
    </w:p>
  </w:endnote>
  <w:endnote w:type="continuationSeparator" w:id="0">
    <w:p w14:paraId="7C01449D" w14:textId="77777777" w:rsidR="005140E0" w:rsidRDefault="00514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A5BF" w14:textId="77777777" w:rsidR="00713B35" w:rsidRDefault="005140E0">
    <w:pPr>
      <w:spacing w:after="0"/>
    </w:pPr>
    <w:r>
      <w:rPr>
        <w:noProof/>
      </w:rPr>
      <mc:AlternateContent>
        <mc:Choice Requires="wpg">
          <w:drawing>
            <wp:anchor distT="0" distB="0" distL="114300" distR="114300" simplePos="0" relativeHeight="251658240" behindDoc="0" locked="0" layoutInCell="1" allowOverlap="1" wp14:anchorId="56D8A689" wp14:editId="5079B65A">
              <wp:simplePos x="0" y="0"/>
              <wp:positionH relativeFrom="page">
                <wp:posOffset>667512</wp:posOffset>
              </wp:positionH>
              <wp:positionV relativeFrom="page">
                <wp:posOffset>9474402</wp:posOffset>
              </wp:positionV>
              <wp:extent cx="6438647" cy="6097"/>
              <wp:effectExtent l="0" t="0" r="0" b="0"/>
              <wp:wrapSquare wrapText="bothSides"/>
              <wp:docPr id="8279" name="Group 8279"/>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589" name="Shape 858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79" style="width:506.98pt;height:0.480042pt;position:absolute;mso-position-horizontal-relative:page;mso-position-horizontal:absolute;margin-left:52.56pt;mso-position-vertical-relative:page;margin-top:746.016pt;" coordsize="64386,60">
              <v:shape id="Shape 8590"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03C3" w14:textId="77777777" w:rsidR="00713B35" w:rsidRDefault="005140E0">
    <w:pPr>
      <w:spacing w:after="0"/>
    </w:pPr>
    <w:r>
      <w:rPr>
        <w:noProof/>
      </w:rPr>
      <mc:AlternateContent>
        <mc:Choice Requires="wpg">
          <w:drawing>
            <wp:anchor distT="0" distB="0" distL="114300" distR="114300" simplePos="0" relativeHeight="251659264" behindDoc="0" locked="0" layoutInCell="1" allowOverlap="1" wp14:anchorId="685579B4" wp14:editId="322AD485">
              <wp:simplePos x="0" y="0"/>
              <wp:positionH relativeFrom="page">
                <wp:posOffset>667512</wp:posOffset>
              </wp:positionH>
              <wp:positionV relativeFrom="page">
                <wp:posOffset>9474402</wp:posOffset>
              </wp:positionV>
              <wp:extent cx="6438647" cy="6097"/>
              <wp:effectExtent l="0" t="0" r="0" b="0"/>
              <wp:wrapSquare wrapText="bothSides"/>
              <wp:docPr id="8265" name="Group 8265"/>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587" name="Shape 858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65" style="width:506.98pt;height:0.480042pt;position:absolute;mso-position-horizontal-relative:page;mso-position-horizontal:absolute;margin-left:52.56pt;mso-position-vertical-relative:page;margin-top:746.016pt;" coordsize="64386,60">
              <v:shape id="Shape 858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624E" w14:textId="77777777" w:rsidR="00713B35" w:rsidRDefault="005140E0">
    <w:pPr>
      <w:spacing w:after="0"/>
    </w:pPr>
    <w:r>
      <w:rPr>
        <w:noProof/>
      </w:rPr>
      <mc:AlternateContent>
        <mc:Choice Requires="wpg">
          <w:drawing>
            <wp:anchor distT="0" distB="0" distL="114300" distR="114300" simplePos="0" relativeHeight="251660288" behindDoc="0" locked="0" layoutInCell="1" allowOverlap="1" wp14:anchorId="3027BBE6" wp14:editId="7F602843">
              <wp:simplePos x="0" y="0"/>
              <wp:positionH relativeFrom="page">
                <wp:posOffset>667512</wp:posOffset>
              </wp:positionH>
              <wp:positionV relativeFrom="page">
                <wp:posOffset>9474402</wp:posOffset>
              </wp:positionV>
              <wp:extent cx="6438647" cy="6097"/>
              <wp:effectExtent l="0" t="0" r="0" b="0"/>
              <wp:wrapSquare wrapText="bothSides"/>
              <wp:docPr id="8251" name="Group 8251"/>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585" name="Shape 858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51" style="width:506.98pt;height:0.480042pt;position:absolute;mso-position-horizontal-relative:page;mso-position-horizontal:absolute;margin-left:52.56pt;mso-position-vertical-relative:page;margin-top:746.016pt;" coordsize="64386,60">
              <v:shape id="Shape 8586"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CD2B" w14:textId="77777777" w:rsidR="005140E0" w:rsidRDefault="005140E0">
      <w:pPr>
        <w:spacing w:after="0" w:line="240" w:lineRule="auto"/>
      </w:pPr>
      <w:r>
        <w:separator/>
      </w:r>
    </w:p>
  </w:footnote>
  <w:footnote w:type="continuationSeparator" w:id="0">
    <w:p w14:paraId="39C91C1D" w14:textId="77777777" w:rsidR="005140E0" w:rsidRDefault="00514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C5B94"/>
    <w:multiLevelType w:val="hybridMultilevel"/>
    <w:tmpl w:val="F572A586"/>
    <w:lvl w:ilvl="0" w:tplc="78944A26">
      <w:start w:val="2"/>
      <w:numFmt w:val="bullet"/>
      <w:lvlText w:val=""/>
      <w:lvlJc w:val="left"/>
      <w:pPr>
        <w:ind w:left="345" w:hanging="360"/>
      </w:pPr>
      <w:rPr>
        <w:rFonts w:ascii="Symbol" w:eastAsia="Calibri" w:hAnsi="Symbol" w:cs="Calibr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 w15:restartNumberingAfterBreak="0">
    <w:nsid w:val="45D37901"/>
    <w:multiLevelType w:val="hybridMultilevel"/>
    <w:tmpl w:val="EE36187A"/>
    <w:lvl w:ilvl="0" w:tplc="78944A26">
      <w:start w:val="2"/>
      <w:numFmt w:val="bullet"/>
      <w:lvlText w:val=""/>
      <w:lvlJc w:val="left"/>
      <w:pPr>
        <w:ind w:left="330" w:hanging="360"/>
      </w:pPr>
      <w:rPr>
        <w:rFonts w:ascii="Symbol" w:eastAsia="Calibri" w:hAnsi="Symbol" w:cs="Calibri"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276018300">
    <w:abstractNumId w:val="0"/>
  </w:num>
  <w:num w:numId="2" w16cid:durableId="588078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B35"/>
    <w:rsid w:val="0004364B"/>
    <w:rsid w:val="000D64B1"/>
    <w:rsid w:val="001271CA"/>
    <w:rsid w:val="001F6CF7"/>
    <w:rsid w:val="0030461E"/>
    <w:rsid w:val="004D390C"/>
    <w:rsid w:val="005140E0"/>
    <w:rsid w:val="005743ED"/>
    <w:rsid w:val="005865F8"/>
    <w:rsid w:val="00674F78"/>
    <w:rsid w:val="006F6A7A"/>
    <w:rsid w:val="00711F7A"/>
    <w:rsid w:val="00713B35"/>
    <w:rsid w:val="00716A54"/>
    <w:rsid w:val="007B3AED"/>
    <w:rsid w:val="00856D7F"/>
    <w:rsid w:val="009901E6"/>
    <w:rsid w:val="00AC2EAD"/>
    <w:rsid w:val="00B05230"/>
    <w:rsid w:val="00B54952"/>
    <w:rsid w:val="00BB0E91"/>
    <w:rsid w:val="00BB76FE"/>
    <w:rsid w:val="00CC2B06"/>
    <w:rsid w:val="00D05F4D"/>
    <w:rsid w:val="00D06A9F"/>
    <w:rsid w:val="00D06AC1"/>
    <w:rsid w:val="00E34261"/>
    <w:rsid w:val="00E53099"/>
    <w:rsid w:val="00E66480"/>
    <w:rsid w:val="00E725C8"/>
    <w:rsid w:val="00E85C2E"/>
    <w:rsid w:val="00EE1041"/>
    <w:rsid w:val="00F37D89"/>
    <w:rsid w:val="00F5530A"/>
    <w:rsid w:val="00F614A0"/>
    <w:rsid w:val="00F6166A"/>
    <w:rsid w:val="00FD2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B7C62"/>
  <w15:docId w15:val="{ACE3D561-E2C1-4C64-BD95-1F6628C1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616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5</Pages>
  <Words>1498</Words>
  <Characters>8542</Characters>
  <Application>Microsoft Office Word</Application>
  <DocSecurity>0</DocSecurity>
  <Lines>71</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sharleen guerrero</cp:lastModifiedBy>
  <cp:revision>33</cp:revision>
  <dcterms:created xsi:type="dcterms:W3CDTF">2026-06-03T16:58:00Z</dcterms:created>
  <dcterms:modified xsi:type="dcterms:W3CDTF">2026-06-06T17:19:00Z</dcterms:modified>
</cp:coreProperties>
</file>