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55" w:type="dxa"/>
          <w:left w:w="55" w:type="dxa"/>
          <w:bottom w:w="55" w:type="dxa"/>
          <w:right w:w="55" w:type="dxa"/>
        </w:tblCellMar>
      </w:tblPr>
      <w:tblGrid>
        <w:gridCol w:w="3690"/>
        <w:gridCol w:w="7020"/>
      </w:tblGrid>
      <w:tr>
        <w:trPr/>
        <w:tc>
          <w:tcPr>
            <w:tcW w:w="3690" w:type="dxa"/>
            <w:tcBorders/>
          </w:tcPr>
          <w:p>
            <w:pPr>
              <w:pStyle w:val="Normal"/>
              <w:spacing w:before="0" w:after="0"/>
              <w:jc w:val="left"/>
              <w:rPr>
                <w:sz w:val="18"/>
                <w:szCs w:val="18"/>
              </w:rPr>
            </w:pPr>
            <w:r>
              <w:rPr>
                <w:rFonts w:cs="Segoe UI" w:ascii="Segoe UI" w:hAnsi="Segoe UI"/>
                <w:sz w:val="18"/>
                <w:szCs w:val="18"/>
              </w:rPr>
              <w:t>Cell phone: 312-262-8595</w:t>
            </w:r>
          </w:p>
          <w:p>
            <w:pPr>
              <w:pStyle w:val="Normal"/>
              <w:spacing w:before="0" w:after="0"/>
              <w:jc w:val="left"/>
              <w:rPr/>
            </w:pPr>
            <w:r>
              <w:rPr>
                <w:rFonts w:cs="Segoe UI" w:ascii="Segoe UI" w:hAnsi="Segoe UI"/>
                <w:sz w:val="18"/>
                <w:szCs w:val="18"/>
              </w:rPr>
              <w:t xml:space="preserve">E-mail: </w:t>
            </w:r>
            <w:hyperlink r:id="rId2">
              <w:r>
                <w:rPr>
                  <w:rStyle w:val="InternetLink"/>
                  <w:rFonts w:cs="Segoe UI" w:ascii="Segoe UI" w:hAnsi="Segoe UI"/>
                  <w:sz w:val="18"/>
                  <w:szCs w:val="18"/>
                </w:rPr>
                <w:t>sv.guidia@gmail.com</w:t>
              </w:r>
            </w:hyperlink>
          </w:p>
          <w:p>
            <w:pPr>
              <w:pStyle w:val="Normal"/>
              <w:spacing w:before="0" w:after="0"/>
              <w:jc w:val="left"/>
              <w:rPr/>
            </w:pPr>
            <w:hyperlink r:id="rId3">
              <w:r>
                <w:rPr>
                  <w:rStyle w:val="InternetLink"/>
                  <w:rFonts w:cs="Segoe UI" w:ascii="Segoe UI" w:hAnsi="Segoe UI"/>
                  <w:sz w:val="18"/>
                  <w:szCs w:val="18"/>
                </w:rPr>
                <w:t>https://www.linkedin.com/in/sv-guidia/</w:t>
              </w:r>
            </w:hyperlink>
          </w:p>
        </w:tc>
        <w:tc>
          <w:tcPr>
            <w:tcW w:w="7020" w:type="dxa"/>
            <w:tcBorders/>
          </w:tcPr>
          <w:p>
            <w:pPr>
              <w:pStyle w:val="Normal"/>
              <w:spacing w:before="0" w:after="160"/>
              <w:jc w:val="left"/>
              <w:rPr/>
            </w:pPr>
            <w:r>
              <w:rPr>
                <w:rFonts w:cs="Segoe UI" w:ascii="Segoe UI" w:hAnsi="Segoe UI"/>
                <w:b/>
                <w:bCs/>
                <w:sz w:val="40"/>
                <w:szCs w:val="40"/>
                <w:u w:val="single"/>
              </w:rPr>
              <w:t>Curriculum Vitae</w:t>
              <w:br/>
            </w:r>
            <w:r>
              <w:rPr>
                <w:rFonts w:cs="Segoe UI" w:ascii="Segoe UI" w:hAnsi="Segoe UI"/>
                <w:b/>
                <w:bCs/>
                <w:sz w:val="36"/>
                <w:szCs w:val="36"/>
                <w:u w:val="none"/>
              </w:rPr>
              <w:t xml:space="preserve">    </w:t>
            </w:r>
            <w:r>
              <w:rPr>
                <w:rFonts w:cs="Segoe UI" w:ascii="Segoe UI" w:hAnsi="Segoe UI"/>
                <w:b/>
                <w:bCs/>
                <w:sz w:val="36"/>
                <w:szCs w:val="36"/>
              </w:rPr>
              <w:t>Sergei Guidia</w:t>
            </w:r>
          </w:p>
        </w:tc>
      </w:tr>
    </w:tbl>
    <w:p>
      <w:pPr>
        <w:pStyle w:val="Normal"/>
        <w:rPr>
          <w:rStyle w:val="InternetLink"/>
          <w:rFonts w:ascii="Segoe UI" w:hAnsi="Segoe UI" w:cs="Segoe UI"/>
          <w:b/>
          <w:b/>
          <w:bCs/>
          <w:color w:val="auto"/>
          <w:sz w:val="24"/>
          <w:szCs w:val="24"/>
        </w:rPr>
      </w:pPr>
      <w:r>
        <w:rPr>
          <w:rFonts w:cs="Segoe UI" w:ascii="Segoe UI" w:hAnsi="Segoe UI"/>
          <w:b/>
          <w:bCs/>
          <w:sz w:val="28"/>
          <w:szCs w:val="28"/>
          <w:u w:val="single"/>
        </w:rPr>
        <w:t xml:space="preserve">Experience: </w:t>
      </w:r>
    </w:p>
    <w:p>
      <w:pPr>
        <w:pStyle w:val="Artdecolistitem"/>
        <w:spacing w:beforeAutospacing="0" w:before="0" w:afterAutospacing="0" w:after="0"/>
        <w:rPr>
          <w:rFonts w:ascii="Segoe UI" w:hAnsi="Segoe UI" w:cs="Segoe UI"/>
          <w:b/>
          <w:b/>
          <w:bCs/>
        </w:rPr>
      </w:pPr>
      <w:r>
        <w:rPr>
          <w:rFonts w:cs="Segoe UI" w:ascii="Segoe UI" w:hAnsi="Segoe UI"/>
          <w:b/>
          <w:bCs/>
        </w:rPr>
        <w:t>Aug 2022 – Present</w:t>
      </w:r>
      <w:r>
        <w:rPr>
          <w:rFonts w:cs="Segoe UI" w:ascii="Segoe UI" w:hAnsi="Segoe UI"/>
          <w:b w:val="false"/>
          <w:bCs w:val="false"/>
        </w:rPr>
        <w:t>, Transmission &amp; Distribution Services LLC, Chicago IL, USA</w:t>
      </w:r>
    </w:p>
    <w:p>
      <w:pPr>
        <w:pStyle w:val="Artdecolistitem"/>
        <w:spacing w:beforeAutospacing="0" w:before="0" w:afterAutospacing="0" w:after="0"/>
        <w:rPr>
          <w:rFonts w:ascii="Segoe UI" w:hAnsi="Segoe UI" w:cs="Segoe UI"/>
          <w:b/>
          <w:b/>
          <w:bCs/>
        </w:rPr>
      </w:pPr>
      <w:r>
        <w:rPr>
          <w:rFonts w:cs="Segoe UI" w:ascii="Segoe UI" w:hAnsi="Segoe UI"/>
          <w:b/>
          <w:bCs/>
        </w:rPr>
        <w:t>Technician</w:t>
        <w:br/>
      </w:r>
    </w:p>
    <w:p>
      <w:pPr>
        <w:pStyle w:val="Artdecolistitem"/>
        <w:spacing w:beforeAutospacing="0" w:before="0" w:afterAutospacing="0" w:after="0"/>
        <w:rPr>
          <w:rStyle w:val="T14"/>
          <w:rFonts w:ascii="Segoe UI" w:hAnsi="Segoe UI" w:cs="Segoe UI"/>
        </w:rPr>
      </w:pPr>
      <w:r>
        <w:rPr>
          <w:rStyle w:val="T14"/>
          <w:rFonts w:cs="Segoe UI" w:ascii="Segoe UI" w:hAnsi="Segoe UI"/>
          <w:b/>
          <w:bCs/>
        </w:rPr>
        <w:t xml:space="preserve">Jul </w:t>
      </w:r>
      <w:r>
        <w:rPr>
          <w:rStyle w:val="T14"/>
          <w:rFonts w:cs="Segoe UI" w:ascii="Segoe UI" w:hAnsi="Segoe UI"/>
          <w:b/>
          <w:bCs/>
        </w:rPr>
        <w:t>201</w:t>
      </w:r>
      <w:r>
        <w:rPr>
          <w:rStyle w:val="T14"/>
          <w:rFonts w:cs="Segoe UI" w:ascii="Segoe UI" w:hAnsi="Segoe UI"/>
          <w:b/>
          <w:bCs/>
        </w:rPr>
        <w:t>6</w:t>
      </w:r>
      <w:r>
        <w:rPr>
          <w:rStyle w:val="T14"/>
          <w:rFonts w:cs="Segoe UI" w:ascii="Segoe UI" w:hAnsi="Segoe UI"/>
          <w:b/>
          <w:bCs/>
        </w:rPr>
        <w:t xml:space="preserve"> - Apr 2022</w:t>
      </w:r>
      <w:r>
        <w:rPr>
          <w:rStyle w:val="T14"/>
          <w:rFonts w:cs="Segoe UI" w:ascii="Segoe UI" w:hAnsi="Segoe UI"/>
        </w:rPr>
        <w:t>, TrueFood LLC, Vladivostok, Primorye region, Russia</w:t>
      </w:r>
    </w:p>
    <w:p>
      <w:pPr>
        <w:pStyle w:val="Artdecolistitem"/>
        <w:spacing w:beforeAutospacing="0" w:before="0" w:afterAutospacing="0" w:after="0"/>
        <w:rPr>
          <w:rStyle w:val="T14"/>
          <w:rFonts w:ascii="Segoe UI" w:hAnsi="Segoe UI" w:cs="Segoe UI"/>
          <w:b/>
          <w:b/>
          <w:bCs/>
        </w:rPr>
      </w:pPr>
      <w:r>
        <w:rPr>
          <w:rStyle w:val="T14"/>
          <w:rFonts w:cs="Segoe UI" w:ascii="Segoe UI" w:hAnsi="Segoe UI"/>
          <w:b/>
          <w:bCs/>
        </w:rPr>
        <w:t xml:space="preserve">Business Owner: </w:t>
      </w:r>
      <w:r>
        <w:rPr>
          <w:rStyle w:val="T14"/>
          <w:rFonts w:cs="Segoe UI" w:ascii="Segoe UI" w:hAnsi="Segoe UI"/>
          <w:b w:val="false"/>
          <w:bCs w:val="false"/>
        </w:rPr>
        <w:t xml:space="preserve">Launch of production of original rice triangle "onigiri." Expansion of production to include lunches, sandwiches, wraps, and salads. Successful product sales in all major regional networks and stores. </w:t>
      </w: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xml:space="preserve">The production volume amounted to 4,000 units of product per shift. </w:t>
      </w:r>
      <w:r>
        <w:rPr>
          <w:rStyle w:val="T14"/>
          <w:rFonts w:cs="Segoe UI" w:ascii="Segoe UI" w:hAnsi="Segoe UI"/>
          <w:b w:val="false"/>
          <w:bCs w:val="false"/>
        </w:rPr>
        <w:t>Opening of a restaurant in 2018.</w:t>
      </w:r>
      <w:r>
        <w:rPr>
          <w:rStyle w:val="T14"/>
          <w:rFonts w:cs="Segoe UI" w:ascii="Segoe UI" w:hAnsi="Segoe UI"/>
          <w:b w:val="false"/>
          <w:bCs w:val="false"/>
          <w:color w:val="000000"/>
        </w:rPr>
        <w:t xml:space="preserve"> </w:t>
      </w: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To accomplish the milestones mentioned above, a profound understanding of IT played a pivotal role. This encompassed the effective deployment of cutting-edge information solutions and the automation of key processes, which were instrumental in ensuring the company's operational efficiency and overall success.</w:t>
        <w:br/>
      </w:r>
    </w:p>
    <w:p>
      <w:pPr>
        <w:pStyle w:val="Artdecolistitem"/>
        <w:spacing w:beforeAutospacing="0" w:before="0" w:afterAutospacing="0" w:after="0"/>
        <w:rPr>
          <w:rStyle w:val="T14"/>
          <w:rFonts w:ascii="Segoe UI" w:hAnsi="Segoe UI" w:cs="Segoe UI"/>
        </w:rPr>
      </w:pPr>
      <w:r>
        <w:rPr>
          <w:rStyle w:val="T14"/>
          <w:rFonts w:cs="Segoe UI" w:ascii="Segoe UI" w:hAnsi="Segoe UI"/>
          <w:b/>
          <w:bCs/>
        </w:rPr>
        <w:t>Oct 2013 - Jul 201</w:t>
      </w:r>
      <w:r>
        <w:rPr>
          <w:rStyle w:val="T14"/>
          <w:rFonts w:cs="Segoe UI" w:ascii="Segoe UI" w:hAnsi="Segoe UI"/>
          <w:b/>
          <w:bCs/>
        </w:rPr>
        <w:t>6</w:t>
      </w:r>
      <w:r>
        <w:rPr>
          <w:rStyle w:val="T14"/>
          <w:rFonts w:cs="Segoe UI" w:ascii="Segoe UI" w:hAnsi="Segoe UI"/>
        </w:rPr>
        <w:t>, FAR EASTERN FEDERAL UNIVERSITY FAR EASTERN FEDERAL UNIVERSITY, Vladivostok, Primorye region, Russia</w:t>
      </w:r>
    </w:p>
    <w:p>
      <w:pPr>
        <w:pStyle w:val="Artdecolistitem"/>
        <w:spacing w:beforeAutospacing="0" w:before="0" w:afterAutospacing="0" w:after="0"/>
        <w:rPr>
          <w:rStyle w:val="T14"/>
          <w:rFonts w:ascii="Segoe UI" w:hAnsi="Segoe UI" w:cs="Segoe UI"/>
        </w:rPr>
      </w:pPr>
      <w:r>
        <w:rPr>
          <w:rFonts w:cs="Segoe UI" w:ascii="Segoe UI" w:hAnsi="Segoe UI"/>
          <w:b/>
          <w:bCs/>
        </w:rPr>
        <w:t xml:space="preserve">Lead Engineer: </w:t>
      </w:r>
      <w:r>
        <w:rPr>
          <w:rFonts w:cs="Segoe UI" w:ascii="Segoe UI" w:hAnsi="Segoe UI"/>
        </w:rPr>
        <w:t xml:space="preserve">Own Tier II Data Center, Genesys call center, SAP Medical Information System, Laboratory information system 1C: LIS, PACS Image archiving and transmission system, PERCO Building security management system, including control of electronic locks and video surveillance, Integrated television reception system, Telemedicine system, Website of the medical center </w:t>
        <w:br/>
        <w:br/>
      </w:r>
      <w:r>
        <w:rPr>
          <w:rStyle w:val="T14"/>
          <w:rFonts w:cs="Segoe UI" w:ascii="Segoe UI" w:hAnsi="Segoe UI"/>
          <w:b/>
          <w:bCs/>
        </w:rPr>
        <w:t>Nov 2011 - Oct 2013</w:t>
      </w:r>
      <w:r>
        <w:rPr>
          <w:rStyle w:val="T14"/>
          <w:rFonts w:cs="Segoe UI" w:ascii="Segoe UI" w:hAnsi="Segoe UI"/>
        </w:rPr>
        <w:t>, FAR EASTERN FEDERAL UNIVERSITYFAR EASTERN FEDERAL UNIVERSITY, Vladivostok, Primorye region, Russia</w:t>
        <w:br/>
      </w:r>
      <w:r>
        <w:rPr>
          <w:rStyle w:val="T14"/>
          <w:rFonts w:cs="Segoe UI" w:ascii="Segoe UI" w:hAnsi="Segoe UI"/>
          <w:b/>
          <w:bCs/>
        </w:rPr>
        <w:t>Information Technology Engineer:</w:t>
      </w:r>
      <w:r>
        <w:rPr>
          <w:rStyle w:val="T14"/>
          <w:rFonts w:cs="Segoe UI" w:ascii="Segoe UI" w:hAnsi="Segoe UI"/>
        </w:rPr>
        <w:t xml:space="preserve"> Monitoring and Responding to All Help Desk Requests in a Professional, Thorough and Timely Manner, Providing Technical Support for Issues Related to IT Systems, Phone Systems, Software and Hardware, Resolving Routine Office IT Issue Including Phone, Fax, Printer, AV, Access Control and Email Issues, Assisting Remote Employees, Providing Technical Support and Assistance for Call Center, Thoroughly Documenting Internal Procedures, Create Step-By-Step Training Materials with Screenshots for Employees, Set Up New Employees, Suggest Possible Improvements on Procedures, Report Significant and Recurring Issues for Higher Level of Support</w:t>
      </w:r>
    </w:p>
    <w:p>
      <w:pPr>
        <w:pStyle w:val="Artdecolistitem"/>
        <w:spacing w:beforeAutospacing="0" w:before="0" w:afterAutospacing="0" w:after="0"/>
        <w:rPr>
          <w:rStyle w:val="T14"/>
          <w:rFonts w:ascii="Segoe UI" w:hAnsi="Segoe UI" w:cs="Segoe UI"/>
        </w:rPr>
      </w:pPr>
      <w:r>
        <w:rPr/>
      </w:r>
    </w:p>
    <w:p>
      <w:pPr>
        <w:pStyle w:val="Artdecolistitem"/>
        <w:spacing w:beforeAutospacing="0" w:before="0" w:afterAutospacing="0" w:after="0"/>
        <w:rPr/>
      </w:pPr>
      <w:r>
        <w:rPr>
          <w:rStyle w:val="T14"/>
          <w:rFonts w:cs="Segoe UI" w:ascii="Segoe UI" w:hAnsi="Segoe UI"/>
          <w:b/>
          <w:bCs/>
          <w:sz w:val="28"/>
          <w:szCs w:val="28"/>
        </w:rPr>
        <w:t>Education:</w:t>
      </w:r>
    </w:p>
    <w:p>
      <w:pPr>
        <w:pStyle w:val="Artdecolistitem"/>
        <w:spacing w:beforeAutospacing="0" w:before="0" w:afterAutospacing="0" w:after="0"/>
        <w:rPr>
          <w:rStyle w:val="T14"/>
          <w:rFonts w:ascii="Segoe UI" w:hAnsi="Segoe UI" w:cs="Segoe UI"/>
        </w:rPr>
      </w:pPr>
      <w:r>
        <w:rPr>
          <w:rStyle w:val="T14"/>
          <w:rFonts w:cs="Segoe UI" w:ascii="Segoe UI" w:hAnsi="Segoe UI"/>
          <w:b/>
          <w:bCs/>
        </w:rPr>
        <w:t>2004-2009</w:t>
      </w:r>
      <w:r>
        <w:rPr>
          <w:rStyle w:val="T14"/>
          <w:rFonts w:cs="Segoe UI" w:ascii="Segoe UI" w:hAnsi="Segoe UI"/>
        </w:rPr>
        <w:tab/>
        <w:t xml:space="preserve"> Bachelor degree and Master degree in Computer Engineering. Speciality “Computers, Complexes, System and Networks”, Far Eastern State Technical University, Russian</w:t>
      </w:r>
    </w:p>
    <w:p>
      <w:pPr>
        <w:pStyle w:val="Artdecolistitem"/>
        <w:spacing w:beforeAutospacing="0" w:before="0" w:afterAutospacing="0" w:after="0"/>
        <w:rPr>
          <w:rStyle w:val="T14"/>
          <w:rFonts w:ascii="Segoe UI" w:hAnsi="Segoe UI" w:cs="Segoe UI"/>
        </w:rPr>
      </w:pPr>
      <w:r>
        <w:rPr/>
      </w:r>
    </w:p>
    <w:p>
      <w:pPr>
        <w:pStyle w:val="Artdecolistitem"/>
        <w:spacing w:beforeAutospacing="0" w:before="0" w:afterAutospacing="0" w:after="0"/>
        <w:rPr/>
      </w:pPr>
      <w:r>
        <w:rPr>
          <w:rStyle w:val="T14"/>
          <w:rFonts w:cs="Segoe UI" w:ascii="Segoe UI" w:hAnsi="Segoe UI"/>
          <w:b/>
          <w:bCs/>
          <w:sz w:val="28"/>
          <w:szCs w:val="28"/>
          <w:u w:val="single"/>
        </w:rPr>
        <w:t>IT Certifications:</w:t>
      </w:r>
    </w:p>
    <w:p>
      <w:pPr>
        <w:pStyle w:val="Artdecolistitem"/>
        <w:spacing w:beforeAutospacing="0" w:before="0" w:afterAutospacing="0" w:after="0"/>
        <w:rPr>
          <w:rStyle w:val="T14"/>
          <w:rFonts w:ascii="Segoe UI" w:hAnsi="Segoe UI" w:cs="Segoe UI"/>
        </w:rPr>
      </w:pPr>
      <w:r>
        <w:rPr/>
        <w:drawing>
          <wp:anchor behindDoc="0" distT="0" distB="0" distL="0" distR="0" simplePos="0" locked="0" layoutInCell="0" allowOverlap="1" relativeHeight="2">
            <wp:simplePos x="0" y="0"/>
            <wp:positionH relativeFrom="column">
              <wp:posOffset>36830</wp:posOffset>
            </wp:positionH>
            <wp:positionV relativeFrom="paragraph">
              <wp:posOffset>109855</wp:posOffset>
            </wp:positionV>
            <wp:extent cx="718820" cy="68135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718820" cy="681355"/>
                    </a:xfrm>
                    <a:prstGeom prst="rect">
                      <a:avLst/>
                    </a:prstGeom>
                  </pic:spPr>
                </pic:pic>
              </a:graphicData>
            </a:graphic>
          </wp:anchor>
        </w:drawing>
      </w:r>
    </w:p>
    <w:sectPr>
      <w:type w:val="nextPage"/>
      <w:pgSz w:w="12240" w:h="15840"/>
      <w:pgMar w:left="900" w:right="630" w:gutter="0" w:header="0" w:top="72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egoe UI">
    <w:charset w:val="01"/>
    <w:family w:val="roman"/>
    <w:pitch w:val="variable"/>
  </w:font>
  <w:font w:name="S hne">
    <w:altName w:val="ui-sans-serif"/>
    <w:charset w:val="01"/>
    <w:family w:val="auto"/>
    <w:pitch w:val="default"/>
  </w:font>
</w:fonts>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2">
    <w:name w:val="Heading 2"/>
    <w:basedOn w:val="Normal"/>
    <w:link w:val="Heading2Char"/>
    <w:uiPriority w:val="9"/>
    <w:qFormat/>
    <w:rsid w:val="00d06549"/>
    <w:pPr>
      <w:spacing w:lineRule="auto" w:line="240" w:beforeAutospacing="1" w:afterAutospacing="1"/>
      <w:outlineLvl w:val="1"/>
    </w:pPr>
    <w:rPr>
      <w:rFonts w:ascii="Times New Roman" w:hAnsi="Times New Roman" w:eastAsia="Times New Roman" w:cs="Times New Roman"/>
      <w:b/>
      <w:bCs/>
      <w:sz w:val="36"/>
      <w:szCs w:val="36"/>
    </w:rPr>
  </w:style>
  <w:style w:type="character" w:styleId="DefaultParagraphFont" w:default="1">
    <w:name w:val="Default Paragraph Font"/>
    <w:uiPriority w:val="1"/>
    <w:unhideWhenUsed/>
    <w:qFormat/>
    <w:rPr/>
  </w:style>
  <w:style w:type="character" w:styleId="InternetLink">
    <w:name w:val="Hyperlink"/>
    <w:basedOn w:val="DefaultParagraphFont"/>
    <w:uiPriority w:val="99"/>
    <w:unhideWhenUsed/>
    <w:rsid w:val="00885fa8"/>
    <w:rPr>
      <w:color w:val="0563C1" w:themeColor="hyperlink"/>
      <w:u w:val="single"/>
    </w:rPr>
  </w:style>
  <w:style w:type="character" w:styleId="UnresolvedMention">
    <w:name w:val="Unresolved Mention"/>
    <w:basedOn w:val="DefaultParagraphFont"/>
    <w:uiPriority w:val="99"/>
    <w:semiHidden/>
    <w:unhideWhenUsed/>
    <w:qFormat/>
    <w:rsid w:val="00885fa8"/>
    <w:rPr>
      <w:color w:val="605E5C"/>
      <w:shd w:fill="E1DFDD" w:val="clear"/>
    </w:rPr>
  </w:style>
  <w:style w:type="character" w:styleId="Heading2Char" w:customStyle="1">
    <w:name w:val="Heading 2 Char"/>
    <w:basedOn w:val="DefaultParagraphFont"/>
    <w:link w:val="Heading2"/>
    <w:uiPriority w:val="9"/>
    <w:qFormat/>
    <w:rsid w:val="00d06549"/>
    <w:rPr>
      <w:rFonts w:ascii="Times New Roman" w:hAnsi="Times New Roman" w:eastAsia="Times New Roman" w:cs="Times New Roman"/>
      <w:b/>
      <w:bCs/>
      <w:sz w:val="36"/>
      <w:szCs w:val="36"/>
    </w:rPr>
  </w:style>
  <w:style w:type="character" w:styleId="Visuallyhidden" w:customStyle="1">
    <w:name w:val="visually-hidden"/>
    <w:basedOn w:val="DefaultParagraphFont"/>
    <w:qFormat/>
    <w:rsid w:val="00d06549"/>
    <w:rPr/>
  </w:style>
  <w:style w:type="character" w:styleId="T14" w:customStyle="1">
    <w:name w:val="t-14"/>
    <w:basedOn w:val="DefaultParagraphFont"/>
    <w:qFormat/>
    <w:rsid w:val="00d06549"/>
    <w:rPr/>
  </w:style>
  <w:style w:type="character" w:styleId="Inlineshowmoretextlinkcontainercollapsed" w:customStyle="1">
    <w:name w:val="inline-show-more-text__link-container-collapsed"/>
    <w:basedOn w:val="DefaultParagraphFont"/>
    <w:qFormat/>
    <w:rsid w:val="00d06549"/>
    <w:rPr/>
  </w:style>
  <w:style w:type="character" w:styleId="Strong">
    <w:name w:val="Strong"/>
    <w:basedOn w:val="DefaultParagraphFont"/>
    <w:uiPriority w:val="22"/>
    <w:qFormat/>
    <w:rsid w:val="00d06549"/>
    <w:rPr>
      <w:b/>
      <w:bCs/>
    </w:rPr>
  </w:style>
  <w:style w:type="character" w:styleId="Whitespacepre" w:customStyle="1">
    <w:name w:val="white-space-pre"/>
    <w:basedOn w:val="DefaultParagraphFont"/>
    <w:qFormat/>
    <w:rsid w:val="00d06549"/>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rtdecolistitem" w:customStyle="1">
    <w:name w:val="artdeco-list__item"/>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Pvslistitemwithtoppadding" w:customStyle="1">
    <w:name w:val="pvs-list__item--with-top-padding"/>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v.guidia@gmail.com" TargetMode="External"/><Relationship Id="rId3" Type="http://schemas.openxmlformats.org/officeDocument/2006/relationships/hyperlink" Target="https://www.linkedin.com/in/sv-guidia/" TargetMode="External"/><Relationship Id="rId4" Type="http://schemas.openxmlformats.org/officeDocument/2006/relationships/image" Target="media/image1.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TotalTime>
  <Application>LibreOffice/7.3.7.2$Linux_X86_64 LibreOffice_project/30$Build-2</Application>
  <AppVersion>15.0000</AppVersion>
  <Pages>1</Pages>
  <Words>318</Words>
  <Characters>2096</Characters>
  <CharactersWithSpaces>2411</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2023-09-06T13:50:00Z</dcterms:created>
  <dc:creator>Sergei Guidia</dc:creator>
  <dc:description/>
  <dc:language>en-US</dc:language>
  <cp:lastModifiedBy/>
  <dcterms:modified xsi:type="dcterms:W3CDTF">2023-09-17T17:07:00Z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