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160"/>
        <w:jc w:val="left"/>
        <w:rPr/>
      </w:pPr>
      <w:r>
        <w:rPr>
          <w:rFonts w:cs="Segoe UI" w:ascii="Segoe UI" w:hAnsi="Segoe UI"/>
          <w:b/>
          <w:bCs/>
          <w:sz w:val="36"/>
          <w:szCs w:val="36"/>
          <w:u w:val="none"/>
        </w:rPr>
        <w:t>S</w:t>
      </w:r>
      <w:r>
        <w:rPr>
          <w:rFonts w:cs="Segoe UI" w:ascii="Segoe UI" w:hAnsi="Segoe UI"/>
          <w:b/>
          <w:bCs/>
          <w:sz w:val="36"/>
          <w:szCs w:val="36"/>
        </w:rPr>
        <w:t>ergei Guidia</w:t>
      </w:r>
    </w:p>
    <w:p>
      <w:pPr>
        <w:pStyle w:val="Normal"/>
        <w:widowControl w:val="false"/>
        <w:spacing w:before="0" w:after="0"/>
        <w:ind w:hanging="0" w:right="0"/>
        <w:jc w:val="left"/>
        <w:rPr/>
      </w:pPr>
      <w:r>
        <w:rPr>
          <w:rFonts w:cs="Segoe UI" w:ascii="Segoe UI" w:hAnsi="Segoe UI"/>
          <w:sz w:val="18"/>
          <w:szCs w:val="18"/>
        </w:rPr>
        <w:t>Cell phone: 312-262-8595</w:t>
      </w:r>
    </w:p>
    <w:p>
      <w:pPr>
        <w:pStyle w:val="Normal"/>
        <w:widowControl w:val="false"/>
        <w:spacing w:before="0" w:after="0"/>
        <w:ind w:hanging="0" w:right="0"/>
        <w:jc w:val="left"/>
        <w:rPr/>
      </w:pPr>
      <w:r>
        <w:rPr>
          <w:rFonts w:cs="Segoe UI" w:ascii="Segoe UI" w:hAnsi="Segoe UI"/>
          <w:sz w:val="18"/>
          <w:szCs w:val="18"/>
        </w:rPr>
        <w:t xml:space="preserve">E-mail: </w:t>
      </w:r>
      <w:hyperlink r:id="rId2">
        <w:r>
          <w:rPr>
            <w:rStyle w:val="Hyperlink"/>
            <w:rFonts w:cs="Segoe UI" w:ascii="Segoe UI" w:hAnsi="Segoe UI"/>
            <w:sz w:val="18"/>
            <w:szCs w:val="18"/>
          </w:rPr>
          <w:t>sv.guidia@gmail.com</w:t>
        </w:r>
      </w:hyperlink>
    </w:p>
    <w:p>
      <w:pPr>
        <w:pStyle w:val="Normal"/>
        <w:widowControl w:val="false"/>
        <w:spacing w:before="0" w:after="0"/>
        <w:ind w:hanging="0" w:right="0"/>
        <w:jc w:val="left"/>
        <w:rPr/>
      </w:pPr>
      <w:hyperlink r:id="rId3">
        <w:r>
          <w:rPr>
            <w:rStyle w:val="Hyperlink"/>
            <w:rFonts w:cs="Segoe UI" w:ascii="Segoe UI" w:hAnsi="Segoe UI"/>
            <w:b/>
            <w:bCs/>
            <w:sz w:val="18"/>
            <w:szCs w:val="18"/>
          </w:rPr>
          <w:t>https://ww.linkedin.com/in/sv-guidia/</w:t>
        </w:r>
      </w:hyperlink>
      <w:r>
        <w:rPr>
          <w:rStyle w:val="Hyperlink"/>
          <w:rFonts w:cs="Segoe UI" w:ascii="Segoe UI" w:hAnsi="Segoe UI"/>
          <w:b/>
          <w:bCs/>
          <w:sz w:val="18"/>
          <w:szCs w:val="18"/>
        </w:rPr>
        <w:br/>
      </w:r>
    </w:p>
    <w:p>
      <w:pPr>
        <w:pStyle w:val="Normal"/>
        <w:rPr>
          <w:rFonts w:ascii="Segoe UI" w:hAnsi="Segoe UI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6059805</wp:posOffset>
            </wp:positionH>
            <wp:positionV relativeFrom="paragraph">
              <wp:posOffset>147955</wp:posOffset>
            </wp:positionV>
            <wp:extent cx="499745" cy="412750"/>
            <wp:effectExtent l="0" t="0" r="0" b="0"/>
            <wp:wrapSquare wrapText="largest"/>
            <wp:docPr id="1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45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Segoe UI" w:ascii="Segoe UI" w:hAnsi="Segoe UI"/>
          <w:b/>
          <w:bCs/>
          <w:sz w:val="28"/>
          <w:szCs w:val="28"/>
          <w:u w:val="single"/>
        </w:rPr>
        <w:t xml:space="preserve">Experience: </w:t>
      </w:r>
    </w:p>
    <w:p>
      <w:pPr>
        <w:pStyle w:val="Artdeco-listitem"/>
        <w:spacing w:beforeAutospacing="0" w:before="0" w:afterAutospacing="0" w:after="0"/>
        <w:rPr>
          <w:rFonts w:ascii="Segoe UI" w:hAnsi="Segoe UI"/>
        </w:rPr>
      </w:pPr>
      <w:r>
        <w:rPr>
          <w:rFonts w:cs="Segoe UI" w:ascii="Segoe UI" w:hAnsi="Segoe UI"/>
          <w:b/>
          <w:bCs/>
        </w:rPr>
        <w:t>Aug 2022 – Present</w:t>
      </w:r>
      <w:r>
        <w:rPr>
          <w:rFonts w:cs="Segoe UI" w:ascii="Segoe UI" w:hAnsi="Segoe UI"/>
          <w:b w:val="false"/>
          <w:bCs w:val="false"/>
        </w:rPr>
        <w:t>, Transmission &amp; Distribution Services LLC, Chicago IL, USA</w:t>
      </w:r>
    </w:p>
    <w:p>
      <w:pPr>
        <w:pStyle w:val="Artdeco-listitem"/>
        <w:spacing w:beforeAutospacing="0" w:before="0" w:afterAutospacing="0" w:after="0"/>
        <w:rPr/>
      </w:pPr>
      <w:r>
        <w:rPr>
          <w:rFonts w:cs="Segoe UI" w:ascii="Segoe UI" w:hAnsi="Segoe UI"/>
          <w:b/>
          <w:bCs/>
        </w:rPr>
        <w:br/>
        <w:t>Dec</w:t>
      </w:r>
      <w:r>
        <w:rPr>
          <w:rStyle w:val="T-14"/>
          <w:rFonts w:cs="Segoe UI" w:ascii="Segoe UI" w:hAnsi="Segoe UI"/>
          <w:b/>
          <w:bCs/>
        </w:rPr>
        <w:t xml:space="preserve"> 2020 - Apr 2022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5334635</wp:posOffset>
            </wp:positionH>
            <wp:positionV relativeFrom="paragraph">
              <wp:posOffset>156210</wp:posOffset>
            </wp:positionV>
            <wp:extent cx="1299210" cy="367665"/>
            <wp:effectExtent l="0" t="0" r="0" b="0"/>
            <wp:wrapSquare wrapText="largest"/>
            <wp:docPr id="2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9210" cy="367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T-14"/>
          <w:rFonts w:cs="Segoe UI" w:ascii="Segoe UI" w:hAnsi="Segoe UI"/>
        </w:rPr>
        <w:t>, Vladlink LLC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Segoe UI" w:hAnsi="Segoe UI"/>
          <w:b/>
          <w:bCs/>
        </w:rPr>
        <w:t xml:space="preserve">DevOps Engineer  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Developed both cloud-based and on-premises continuous integration (CI), continuous delivery (CD), and continuous deployment (CD) pipelines, accelerating the release time of new versions by 80%.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Automated the assembly and deployment of applications, improving the efficiency of the development process at various stages such as Development, Staging, and Production.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Experienced in designing and implementing container orchestration systems using Kubernetes via Terraform, which enabled infrastructure management as code (IaC).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Developed reusable Terraform modules.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Defined Docker images for microservices deployment in Kubernetes.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Deployed containerized applications using Helm Charts in Kubernetes.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Implemented and configured HashiCorp Vault in Kubernetes clusters for managing secrets and tokens across various environments, significantly enhancing security a few times and automating processes.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Deployed Prometheus and Grafana for monitoring services, which enabled the early detection of potential failures and errors, increasing system durability by 64%.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Integrated linting, functional tests, and performance tests to ensure code quality and efficiency, significantly reducing the incidence of bugs reaching production.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Designed Docker images and pushed them to registries such as ECR, Docker Hub, and GitLab.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 xml:space="preserve">Сreated and managed Kubernetes deployments to decompose monolithic applications into microservices, enhancing developer workflows, scalability, and speed optimization. 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Followed best practices for implementing infrastructure as code.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Created and updated AWS AMI images using EC2 Image Builder.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</w:rPr>
        <w:t>Proficient with AWS services including EC2, Elastic Beanstalk, Lambda, S3, DynamoDB, Managed DB, VPC, ALB, ASG, IAM, among others.</w:t>
      </w:r>
    </w:p>
    <w:p>
      <w:pPr>
        <w:pStyle w:val="Artdeco-listitem"/>
        <w:spacing w:beforeAutospacing="0" w:before="0" w:afterAutospacing="0" w:after="0"/>
        <w:rPr>
          <w:rStyle w:val="T-14"/>
          <w:rFonts w:ascii="Segoe UI" w:hAnsi="Segoe UI" w:cs="Segoe UI"/>
          <w:b w:val="false"/>
          <w:bCs w:val="false"/>
        </w:rPr>
      </w:pPr>
      <w:r>
        <w:rPr>
          <w:rFonts w:cs="Segoe UI" w:ascii="Segoe UI" w:hAnsi="Segoe UI"/>
          <w:b w:val="false"/>
          <w:bCs w:val="false"/>
        </w:rPr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Segoe UI" w:hAnsi="Segoe UI"/>
          <w:b/>
          <w:bCs/>
          <w:i w:val="false"/>
          <w:caps w:val="false"/>
          <w:smallCaps w:val="false"/>
          <w:color w:val="000000"/>
          <w:spacing w:val="0"/>
          <w:sz w:val="24"/>
        </w:rPr>
        <w:t>Jul 2016 – Dec 2020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5020310</wp:posOffset>
            </wp:positionH>
            <wp:positionV relativeFrom="paragraph">
              <wp:posOffset>18415</wp:posOffset>
            </wp:positionV>
            <wp:extent cx="1678940" cy="344170"/>
            <wp:effectExtent l="0" t="0" r="0" b="0"/>
            <wp:wrapSquare wrapText="largest"/>
            <wp:docPr id="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940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, Unilab LLC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Segoe UI" w:hAnsi="Segoe UI"/>
          <w:b/>
          <w:bCs/>
          <w:i w:val="false"/>
          <w:caps w:val="false"/>
          <w:smallCaps w:val="false"/>
          <w:color w:val="000000"/>
          <w:spacing w:val="0"/>
          <w:sz w:val="24"/>
        </w:rPr>
        <w:t>Senior System Administrator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Administration of company servers and services.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Administration of business applications.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Administration of network equipment.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Diagnosis and resolution of equipment operational issues.</w:t>
        <w:br/>
        <w:t>Skills: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Microsoft Server: AD DS, IIS, WSUS, RDS, DHCP, DNS.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Experience in administering databases: MS SQL 2017, 1C 8.x cluster administration.</w:t>
      </w:r>
    </w:p>
    <w:p>
      <w:pPr>
        <w:pStyle w:val="Artdeco-listitem"/>
        <w:spacing w:beforeAutospacing="0" w:before="0" w:afterAutospacing="0" w:after="0"/>
        <w:ind w:hanging="0" w:right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Microsoft Hyper-V virtualization administration.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Exchange administration.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Database administration: Oracle.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Monitoring with Zabbix.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Segoe UI" w:hAnsi="Segoe UI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IP telephony with Asterisk (FreePBX).</w:t>
      </w:r>
    </w:p>
    <w:p>
      <w:pPr>
        <w:pStyle w:val="Artdeco-listitem"/>
        <w:spacing w:beforeAutospacing="0" w:before="0" w:afterAutospacing="0" w:after="0"/>
        <w:rPr>
          <w:rStyle w:val="T-14"/>
          <w:rFonts w:ascii="Segoe UI" w:hAnsi="Segoe UI" w:cs="Segoe UI"/>
          <w:b/>
          <w:bCs/>
        </w:rPr>
      </w:pPr>
      <w:r>
        <w:rPr>
          <w:rFonts w:cs="Segoe UI" w:ascii="Segoe UI" w:hAnsi="Segoe UI"/>
          <w:b/>
          <w:bCs/>
        </w:rPr>
      </w:r>
    </w:p>
    <w:p>
      <w:pPr>
        <w:pStyle w:val="Artdeco-listitem"/>
        <w:spacing w:beforeAutospacing="0" w:before="0" w:afterAutospacing="0" w:after="0"/>
        <w:ind w:hanging="0" w:right="0"/>
        <w:rPr>
          <w:rStyle w:val="T-14"/>
          <w:rFonts w:ascii="Segoe UI" w:hAnsi="Segoe UI" w:cs="Segoe UI"/>
          <w:b/>
          <w:bCs/>
        </w:rPr>
      </w:pPr>
      <w:r>
        <w:rPr>
          <w:rStyle w:val="T-14"/>
          <w:rFonts w:cs="Segoe UI" w:ascii="Segoe UI" w:hAnsi="Segoe UI"/>
          <w:b/>
          <w:bCs/>
        </w:rPr>
        <w:t>Oct 2013 - Jul 2016</w:t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4845050</wp:posOffset>
            </wp:positionH>
            <wp:positionV relativeFrom="paragraph">
              <wp:posOffset>152400</wp:posOffset>
            </wp:positionV>
            <wp:extent cx="1923415" cy="749300"/>
            <wp:effectExtent l="0" t="0" r="0" b="0"/>
            <wp:wrapSquare wrapText="largest"/>
            <wp:docPr id="4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0" b="8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15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T-14"/>
          <w:rFonts w:cs="Segoe UI" w:ascii="Segoe UI" w:hAnsi="Segoe UI"/>
        </w:rPr>
        <w:t>, Far Eastern Federal University</w:t>
      </w:r>
    </w:p>
    <w:p>
      <w:pPr>
        <w:pStyle w:val="Artdeco-listitem"/>
        <w:spacing w:beforeAutospacing="0" w:before="0" w:afterAutospacing="0" w:after="0"/>
        <w:ind w:hanging="0" w:right="0"/>
        <w:rPr>
          <w:rStyle w:val="T-14"/>
          <w:rFonts w:ascii="Segoe UI" w:hAnsi="Segoe UI" w:cs="Segoe UI"/>
        </w:rPr>
      </w:pPr>
      <w:r>
        <w:rPr>
          <w:rFonts w:cs="Segoe UI" w:ascii="Segoe UI" w:hAnsi="Segoe UI"/>
          <w:b/>
          <w:bCs/>
        </w:rPr>
        <w:t xml:space="preserve">Lead Engineer: </w:t>
      </w:r>
      <w:r>
        <w:rPr>
          <w:rFonts w:cs="Segoe UI" w:ascii="Segoe UI" w:hAnsi="Segoe UI"/>
        </w:rPr>
        <w:t xml:space="preserve">Own Tier II Data Center, Genesys call center, SAP Medical Information System, Laboratory information system 1C: LIS, PACS Image archiving and transmission system, PERCO Building security management system, including control of electronic locks and video surveillance, Integrated television reception system, Telemedicine system, Website of the medical center </w:t>
      </w:r>
    </w:p>
    <w:p>
      <w:pPr>
        <w:pStyle w:val="Artdeco-listitem"/>
        <w:spacing w:beforeAutospacing="0" w:before="0" w:afterAutospacing="0" w:after="0"/>
        <w:rPr>
          <w:rStyle w:val="T-14"/>
          <w:rFonts w:ascii="Segoe UI" w:hAnsi="Segoe UI" w:cs="Segoe UI"/>
        </w:rPr>
      </w:pPr>
      <w:r>
        <w:rPr>
          <w:rFonts w:cs="Segoe UI" w:ascii="Segoe UI" w:hAnsi="Segoe UI"/>
        </w:rPr>
      </w:r>
    </w:p>
    <w:p>
      <w:pPr>
        <w:pStyle w:val="Artdeco-listitem"/>
        <w:spacing w:beforeAutospacing="0" w:before="0" w:afterAutospacing="0" w:after="0"/>
        <w:ind w:hanging="0" w:right="0"/>
        <w:rPr/>
      </w:pPr>
      <w:r>
        <w:rPr>
          <w:rStyle w:val="T-14"/>
          <w:rFonts w:cs="Segoe UI" w:ascii="Segoe UI" w:hAnsi="Segoe UI"/>
          <w:b/>
          <w:bCs/>
          <w:sz w:val="28"/>
          <w:szCs w:val="28"/>
        </w:rPr>
        <w:t>Education:</w:t>
      </w:r>
    </w:p>
    <w:p>
      <w:pPr>
        <w:pStyle w:val="Artdeco-listitem"/>
        <w:spacing w:beforeAutospacing="0" w:before="0" w:afterAutospacing="0" w:after="0"/>
        <w:ind w:hanging="0" w:right="0"/>
        <w:rPr>
          <w:rStyle w:val="T-14"/>
          <w:rFonts w:ascii="Segoe UI" w:hAnsi="Segoe UI" w:cs="Segoe UI"/>
        </w:rPr>
      </w:pPr>
      <w:r>
        <w:rPr>
          <w:rStyle w:val="T-14"/>
          <w:rFonts w:cs="Segoe UI" w:ascii="Segoe UI" w:hAnsi="Segoe UI"/>
          <w:b/>
          <w:bCs/>
        </w:rPr>
        <w:t>2004-2009</w:t>
      </w:r>
      <w:r>
        <w:rPr>
          <w:rStyle w:val="T-14"/>
          <w:rFonts w:cs="Segoe UI" w:ascii="Segoe UI" w:hAnsi="Segoe UI"/>
        </w:rPr>
        <w:tab/>
        <w:t xml:space="preserve"> Bachelor degree and Master degree in Computer Engineering. Speciality “Computers, Complexes, System and Networks”, Far Eastern State Technical University, Russian</w:t>
      </w:r>
    </w:p>
    <w:p>
      <w:pPr>
        <w:pStyle w:val="Artdeco-listitem"/>
        <w:spacing w:beforeAutospacing="0" w:before="0" w:afterAutospacing="0" w:after="0"/>
        <w:rPr>
          <w:rStyle w:val="T-14"/>
          <w:rFonts w:ascii="Segoe UI" w:hAnsi="Segoe UI" w:cs="Segoe UI"/>
        </w:rPr>
      </w:pPr>
      <w:r>
        <w:rPr>
          <w:rFonts w:cs="Segoe UI" w:ascii="Segoe UI" w:hAnsi="Segoe UI"/>
        </w:rPr>
      </w:r>
    </w:p>
    <w:p>
      <w:pPr>
        <w:pStyle w:val="Artdeco-listitem"/>
        <w:spacing w:beforeAutospacing="0" w:before="0" w:afterAutospacing="0" w:after="0"/>
        <w:ind w:hanging="0" w:right="0"/>
        <w:rPr/>
      </w:pPr>
      <w:r>
        <w:rPr>
          <w:rStyle w:val="T-14"/>
          <w:rFonts w:cs="Segoe UI" w:ascii="Segoe UI" w:hAnsi="Segoe UI"/>
          <w:b/>
          <w:bCs/>
          <w:sz w:val="28"/>
          <w:szCs w:val="28"/>
          <w:u w:val="single"/>
        </w:rPr>
        <w:t>IT Certifications:</w:t>
      </w:r>
    </w:p>
    <w:p>
      <w:pPr>
        <w:pStyle w:val="Artdeco-listitem"/>
        <w:spacing w:beforeAutospacing="0" w:before="0" w:afterAutospacing="0" w:after="0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>
          <w:rFonts w:ascii="Segoe UI" w:hAnsi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Certified Linux Administrator (LPIC-1) Linux Professional Institute (LPI)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>
          <w:rFonts w:ascii="Segoe UI" w:hAnsi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CKA: Certified Kubernetes Administrator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>
          <w:rFonts w:ascii="Segoe UI" w:hAnsi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CKAD: Certified Kubernetes Application Developer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>
          <w:rFonts w:ascii="Segoe UI" w:hAnsi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AWS Certified Solutions Architect – Associate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sz w:val="24"/>
          <w:szCs w:val="24"/>
        </w:rPr>
        <w:t>AWS Certified Cloud Practitioner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sz w:val="24"/>
          <w:szCs w:val="24"/>
        </w:rPr>
        <w:t>AWS Knowledge: Compute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Segoe UI" w:hAnsi="Segoe UI"/>
          <w:sz w:val="24"/>
          <w:szCs w:val="24"/>
        </w:rPr>
        <w:t>AWS Cloud Quest: Solutions Architect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ascii="Segoe UI" w:hAnsi="Segoe UI"/>
          <w:sz w:val="24"/>
          <w:szCs w:val="24"/>
        </w:rPr>
        <w:t>AWS Cloud Quest: Cloud Practitioner</w:t>
      </w:r>
    </w:p>
    <w:p>
      <w:pPr>
        <w:pStyle w:val="Artdeco-listitem"/>
        <w:spacing w:beforeAutospacing="0" w:before="0" w:afterAutospacing="0" w:after="0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beforeAutospacing="0" w:before="0" w:afterAutospacing="0" w:after="0"/>
        <w:rPr>
          <w:rStyle w:val="T-14"/>
          <w:rFonts w:ascii="Segoe UI" w:hAnsi="Segoe UI" w:cs="Segoe UI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-32385</wp:posOffset>
            </wp:positionH>
            <wp:positionV relativeFrom="paragraph">
              <wp:posOffset>2034540</wp:posOffset>
            </wp:positionV>
            <wp:extent cx="935355" cy="886460"/>
            <wp:effectExtent l="0" t="0" r="0" b="0"/>
            <wp:wrapSquare wrapText="largest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355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2932430</wp:posOffset>
            </wp:positionH>
            <wp:positionV relativeFrom="paragraph">
              <wp:posOffset>72390</wp:posOffset>
            </wp:positionV>
            <wp:extent cx="885825" cy="885825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2823" t="2823" r="2823" b="2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1951990</wp:posOffset>
            </wp:positionH>
            <wp:positionV relativeFrom="paragraph">
              <wp:posOffset>73025</wp:posOffset>
            </wp:positionV>
            <wp:extent cx="889000" cy="889000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934085</wp:posOffset>
            </wp:positionH>
            <wp:positionV relativeFrom="paragraph">
              <wp:posOffset>63500</wp:posOffset>
            </wp:positionV>
            <wp:extent cx="903605" cy="903605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60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-27940</wp:posOffset>
            </wp:positionH>
            <wp:positionV relativeFrom="paragraph">
              <wp:posOffset>66675</wp:posOffset>
            </wp:positionV>
            <wp:extent cx="882650" cy="882650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-21590</wp:posOffset>
            </wp:positionH>
            <wp:positionV relativeFrom="paragraph">
              <wp:posOffset>1071880</wp:posOffset>
            </wp:positionV>
            <wp:extent cx="881380" cy="881380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138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3917950</wp:posOffset>
            </wp:positionH>
            <wp:positionV relativeFrom="paragraph">
              <wp:posOffset>70485</wp:posOffset>
            </wp:positionV>
            <wp:extent cx="880745" cy="880745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745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952500</wp:posOffset>
            </wp:positionH>
            <wp:positionV relativeFrom="paragraph">
              <wp:posOffset>1080770</wp:posOffset>
            </wp:positionV>
            <wp:extent cx="867410" cy="867410"/>
            <wp:effectExtent l="0" t="0" r="0" b="0"/>
            <wp:wrapSquare wrapText="largest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741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T-14"/>
          <w:color w:val="CE9178"/>
          <w:shd w:fill="1F1F1F" w:val="clear"/>
        </w:rPr>
        <w:t xml:space="preserve"> </w:t>
      </w:r>
    </w:p>
    <w:sectPr>
      <w:type w:val="nextPage"/>
      <w:pgSz w:w="12240" w:h="15840"/>
      <w:pgMar w:left="900" w:right="630" w:gutter="0" w:header="0" w:top="72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egoe U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0"/>
      <w:ind w:hanging="0" w:right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Cantarell" w:cs="Noto Sans Arabic"/>
      <w:b/>
      <w:bCs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06549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885fa8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85fa8"/>
    <w:rPr>
      <w:color w:val="605E5C"/>
      <w:shd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d06549"/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Visually-hidden" w:customStyle="1">
    <w:name w:val="visually-hidden"/>
    <w:basedOn w:val="DefaultParagraphFont"/>
    <w:qFormat/>
    <w:rsid w:val="00d06549"/>
    <w:rPr/>
  </w:style>
  <w:style w:type="character" w:styleId="T-14" w:customStyle="1">
    <w:name w:val="t-14"/>
    <w:basedOn w:val="DefaultParagraphFont"/>
    <w:qFormat/>
    <w:rsid w:val="00d06549"/>
    <w:rPr/>
  </w:style>
  <w:style w:type="character" w:styleId="Inline-show-more-textlink-container-collapsed" w:customStyle="1">
    <w:name w:val="inline-show-more-text__link-container-collapsed"/>
    <w:basedOn w:val="DefaultParagraphFont"/>
    <w:qFormat/>
    <w:rsid w:val="00d06549"/>
    <w:rPr/>
  </w:style>
  <w:style w:type="character" w:styleId="Strong">
    <w:name w:val="Strong"/>
    <w:basedOn w:val="DefaultParagraphFont"/>
    <w:uiPriority w:val="22"/>
    <w:qFormat/>
    <w:rsid w:val="00d06549"/>
    <w:rPr>
      <w:b/>
      <w:bCs/>
    </w:rPr>
  </w:style>
  <w:style w:type="character" w:styleId="White-space-pre" w:customStyle="1">
    <w:name w:val="white-space-pre"/>
    <w:basedOn w:val="DefaultParagraphFont"/>
    <w:qFormat/>
    <w:rsid w:val="00d06549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Artdeco-listitem" w:customStyle="1">
    <w:name w:val="artdeco-list__item"/>
    <w:basedOn w:val="Normal"/>
    <w:qFormat/>
    <w:rsid w:val="00d0654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Pvs-listitem--with-top-padding" w:customStyle="1">
    <w:name w:val="pvs-list__item--with-top-padding"/>
    <w:basedOn w:val="Normal"/>
    <w:qFormat/>
    <w:rsid w:val="00d0654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v.guidia@gmail.com" TargetMode="External"/><Relationship Id="rId3" Type="http://schemas.openxmlformats.org/officeDocument/2006/relationships/hyperlink" Target="https://ww.linkedin.com/in/sv-guidia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2045</TotalTime>
  <Application>LibreOffice/7.6.5.2$Linux_X86_64 LibreOffice_project/60$Build-2</Application>
  <AppVersion>15.0000</AppVersion>
  <Pages>3</Pages>
  <Words>469</Words>
  <Characters>3086</Characters>
  <CharactersWithSpaces>3493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2023-09-06T13:50:00Z</dcterms:created>
  <dc:creator>Sergei Guidia</dc:creator>
  <dc:description/>
  <dc:language>en-US</dc:language>
  <cp:lastModifiedBy/>
  <dcterms:modified xsi:type="dcterms:W3CDTF">2024-03-24T18:55:39Z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