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1A6EB9" w14:textId="77777777" w:rsidR="00A47519" w:rsidRDefault="00A47519" w:rsidP="00CA3DD6">
      <w:pPr>
        <w:pBdr>
          <w:bottom w:val="single" w:sz="6" w:space="7" w:color="EEEEEE"/>
        </w:pBdr>
        <w:shd w:val="clear" w:color="auto" w:fill="FFFFFF"/>
        <w:spacing w:after="300" w:line="240" w:lineRule="auto"/>
        <w:jc w:val="center"/>
        <w:outlineLvl w:val="0"/>
        <w:rPr>
          <w:rFonts w:ascii="Times New Roman" w:eastAsia="Times New Roman" w:hAnsi="Times New Roman" w:cs="Times New Roman"/>
          <w:b/>
          <w:bCs/>
          <w:color w:val="343536"/>
          <w:kern w:val="36"/>
          <w:sz w:val="36"/>
          <w:szCs w:val="36"/>
        </w:rPr>
      </w:pPr>
    </w:p>
    <w:p w14:paraId="6AEB0ADA" w14:textId="23B439CF" w:rsidR="00E33393" w:rsidRPr="004D0A8C" w:rsidRDefault="00E33393" w:rsidP="00CA3DD6">
      <w:pPr>
        <w:pBdr>
          <w:bottom w:val="single" w:sz="6" w:space="7" w:color="EEEEEE"/>
        </w:pBdr>
        <w:shd w:val="clear" w:color="auto" w:fill="FFFFFF"/>
        <w:spacing w:after="300" w:line="240" w:lineRule="auto"/>
        <w:jc w:val="center"/>
        <w:outlineLvl w:val="0"/>
        <w:rPr>
          <w:rFonts w:ascii="Times New Roman" w:eastAsia="Times New Roman" w:hAnsi="Times New Roman" w:cs="Times New Roman"/>
          <w:b/>
          <w:bCs/>
          <w:color w:val="343536"/>
          <w:kern w:val="36"/>
          <w:sz w:val="36"/>
          <w:szCs w:val="36"/>
        </w:rPr>
      </w:pPr>
      <w:r w:rsidRPr="004D0A8C">
        <w:rPr>
          <w:rFonts w:ascii="Times New Roman" w:eastAsia="Times New Roman" w:hAnsi="Times New Roman" w:cs="Times New Roman"/>
          <w:b/>
          <w:bCs/>
          <w:color w:val="343536"/>
          <w:kern w:val="36"/>
          <w:sz w:val="36"/>
          <w:szCs w:val="36"/>
        </w:rPr>
        <w:t xml:space="preserve">Annual Progress </w:t>
      </w:r>
      <w:r w:rsidR="004D0A8C" w:rsidRPr="004D0A8C">
        <w:rPr>
          <w:rFonts w:ascii="Times New Roman" w:eastAsia="Times New Roman" w:hAnsi="Times New Roman" w:cs="Times New Roman"/>
          <w:b/>
          <w:bCs/>
          <w:color w:val="343536"/>
          <w:kern w:val="36"/>
          <w:sz w:val="36"/>
          <w:szCs w:val="36"/>
        </w:rPr>
        <w:t>Seminar (APS)</w:t>
      </w:r>
    </w:p>
    <w:p w14:paraId="560C381E" w14:textId="77777777" w:rsidR="00E33393" w:rsidRPr="004D0A8C" w:rsidRDefault="00E33393" w:rsidP="00E33393">
      <w:pPr>
        <w:shd w:val="clear" w:color="auto" w:fill="FFFFFF"/>
        <w:spacing w:before="300" w:after="150" w:line="240" w:lineRule="auto"/>
        <w:outlineLvl w:val="2"/>
        <w:rPr>
          <w:rFonts w:ascii="Times New Roman" w:eastAsia="Times New Roman" w:hAnsi="Times New Roman" w:cs="Times New Roman"/>
          <w:b/>
          <w:bCs/>
          <w:color w:val="343536"/>
          <w:sz w:val="28"/>
          <w:szCs w:val="28"/>
          <w:u w:val="single"/>
        </w:rPr>
      </w:pPr>
      <w:r w:rsidRPr="004D0A8C">
        <w:rPr>
          <w:rFonts w:ascii="Times New Roman" w:eastAsia="Times New Roman" w:hAnsi="Times New Roman" w:cs="Times New Roman"/>
          <w:b/>
          <w:bCs/>
          <w:color w:val="343536"/>
          <w:sz w:val="28"/>
          <w:szCs w:val="28"/>
          <w:u w:val="single"/>
        </w:rPr>
        <w:t xml:space="preserve">Rules and </w:t>
      </w:r>
      <w:r w:rsidR="00CA3DD6" w:rsidRPr="004D0A8C">
        <w:rPr>
          <w:rFonts w:ascii="Times New Roman" w:eastAsia="Times New Roman" w:hAnsi="Times New Roman" w:cs="Times New Roman"/>
          <w:b/>
          <w:bCs/>
          <w:color w:val="343536"/>
          <w:sz w:val="28"/>
          <w:szCs w:val="28"/>
          <w:u w:val="single"/>
        </w:rPr>
        <w:t xml:space="preserve">Guidelines </w:t>
      </w:r>
      <w:r w:rsidR="00CA3DD6">
        <w:rPr>
          <w:rFonts w:ascii="Times New Roman" w:eastAsia="Times New Roman" w:hAnsi="Times New Roman" w:cs="Times New Roman"/>
          <w:b/>
          <w:bCs/>
          <w:color w:val="343536"/>
          <w:sz w:val="28"/>
          <w:szCs w:val="28"/>
          <w:u w:val="single"/>
        </w:rPr>
        <w:t>G</w:t>
      </w:r>
      <w:r w:rsidR="00CA3DD6" w:rsidRPr="004D0A8C">
        <w:rPr>
          <w:rFonts w:ascii="Times New Roman" w:eastAsia="Times New Roman" w:hAnsi="Times New Roman" w:cs="Times New Roman"/>
          <w:b/>
          <w:bCs/>
          <w:color w:val="343536"/>
          <w:sz w:val="28"/>
          <w:szCs w:val="28"/>
          <w:u w:val="single"/>
        </w:rPr>
        <w:t>overning</w:t>
      </w:r>
      <w:r w:rsidRPr="004D0A8C">
        <w:rPr>
          <w:rFonts w:ascii="Times New Roman" w:eastAsia="Times New Roman" w:hAnsi="Times New Roman" w:cs="Times New Roman"/>
          <w:b/>
          <w:bCs/>
          <w:color w:val="343536"/>
          <w:sz w:val="28"/>
          <w:szCs w:val="28"/>
          <w:u w:val="single"/>
        </w:rPr>
        <w:t xml:space="preserve"> Annual Progress Seminars for PhD Students.</w:t>
      </w:r>
    </w:p>
    <w:p w14:paraId="2DD1B888" w14:textId="48BF798D" w:rsidR="00E33393" w:rsidRPr="00665BC9" w:rsidRDefault="00E33393" w:rsidP="004D0A8C">
      <w:pPr>
        <w:shd w:val="clear" w:color="auto" w:fill="FFFFFF"/>
        <w:spacing w:after="150" w:line="240" w:lineRule="auto"/>
        <w:jc w:val="both"/>
        <w:rPr>
          <w:rFonts w:ascii="Times New Roman" w:eastAsia="Times New Roman" w:hAnsi="Times New Roman" w:cs="Times New Roman"/>
          <w:color w:val="343536"/>
          <w:sz w:val="26"/>
          <w:szCs w:val="26"/>
        </w:rPr>
      </w:pPr>
      <w:r w:rsidRPr="00665BC9">
        <w:rPr>
          <w:rFonts w:ascii="Times New Roman" w:eastAsia="Times New Roman" w:hAnsi="Times New Roman" w:cs="Times New Roman"/>
          <w:color w:val="343536"/>
          <w:sz w:val="26"/>
          <w:szCs w:val="26"/>
        </w:rPr>
        <w:t xml:space="preserve">All Ph.D. students shall after </w:t>
      </w:r>
      <w:r w:rsidR="00001546" w:rsidRPr="00665BC9">
        <w:rPr>
          <w:rFonts w:ascii="Times New Roman" w:eastAsia="Times New Roman" w:hAnsi="Times New Roman" w:cs="Times New Roman"/>
          <w:color w:val="343536"/>
          <w:sz w:val="26"/>
          <w:szCs w:val="26"/>
        </w:rPr>
        <w:t>registration</w:t>
      </w:r>
      <w:r w:rsidR="00001546">
        <w:rPr>
          <w:rFonts w:ascii="Times New Roman" w:eastAsia="Times New Roman" w:hAnsi="Times New Roman" w:cs="Times New Roman"/>
          <w:color w:val="343536"/>
          <w:sz w:val="26"/>
          <w:szCs w:val="26"/>
        </w:rPr>
        <w:t xml:space="preserve"> (after course work Part</w:t>
      </w:r>
      <w:r w:rsidR="00CD67BB">
        <w:rPr>
          <w:rFonts w:ascii="Times New Roman" w:eastAsia="Times New Roman" w:hAnsi="Times New Roman" w:cs="Times New Roman"/>
          <w:color w:val="343536"/>
          <w:sz w:val="26"/>
          <w:szCs w:val="26"/>
        </w:rPr>
        <w:t xml:space="preserve"> I </w:t>
      </w:r>
      <w:r w:rsidR="00001546">
        <w:rPr>
          <w:rFonts w:ascii="Times New Roman" w:eastAsia="Times New Roman" w:hAnsi="Times New Roman" w:cs="Times New Roman"/>
          <w:color w:val="343536"/>
          <w:sz w:val="26"/>
          <w:szCs w:val="26"/>
        </w:rPr>
        <w:t xml:space="preserve">completion and approval of Research and Recognition committee), </w:t>
      </w:r>
      <w:r w:rsidR="00001546" w:rsidRPr="00665BC9">
        <w:rPr>
          <w:rFonts w:ascii="Times New Roman" w:eastAsia="Times New Roman" w:hAnsi="Times New Roman" w:cs="Times New Roman"/>
          <w:color w:val="343536"/>
          <w:sz w:val="26"/>
          <w:szCs w:val="26"/>
        </w:rPr>
        <w:t>submit</w:t>
      </w:r>
      <w:r w:rsidRPr="00665BC9">
        <w:rPr>
          <w:rFonts w:ascii="Times New Roman" w:eastAsia="Times New Roman" w:hAnsi="Times New Roman" w:cs="Times New Roman"/>
          <w:color w:val="343536"/>
          <w:sz w:val="26"/>
          <w:szCs w:val="26"/>
        </w:rPr>
        <w:t xml:space="preserve"> Annual Progress Seminar Report (APS) for their previous year work through their supervisor(s) to the concerned </w:t>
      </w:r>
      <w:r w:rsidR="00001546">
        <w:rPr>
          <w:rFonts w:ascii="Times New Roman" w:eastAsia="Times New Roman" w:hAnsi="Times New Roman" w:cs="Times New Roman"/>
          <w:color w:val="343536"/>
          <w:sz w:val="26"/>
          <w:szCs w:val="26"/>
        </w:rPr>
        <w:t>DRC (</w:t>
      </w:r>
      <w:r w:rsidR="004D0A8C">
        <w:rPr>
          <w:rFonts w:ascii="Times New Roman" w:eastAsia="Times New Roman" w:hAnsi="Times New Roman" w:cs="Times New Roman"/>
          <w:color w:val="343536"/>
          <w:sz w:val="26"/>
          <w:szCs w:val="26"/>
        </w:rPr>
        <w:t xml:space="preserve">Department Research </w:t>
      </w:r>
      <w:r w:rsidR="00FA04D8">
        <w:rPr>
          <w:rFonts w:ascii="Times New Roman" w:eastAsia="Times New Roman" w:hAnsi="Times New Roman" w:cs="Times New Roman"/>
          <w:color w:val="343536"/>
          <w:sz w:val="26"/>
          <w:szCs w:val="26"/>
        </w:rPr>
        <w:t>C</w:t>
      </w:r>
      <w:r w:rsidR="00BE227F">
        <w:rPr>
          <w:rFonts w:ascii="Times New Roman" w:eastAsia="Times New Roman" w:hAnsi="Times New Roman" w:cs="Times New Roman"/>
          <w:color w:val="343536"/>
          <w:sz w:val="26"/>
          <w:szCs w:val="26"/>
        </w:rPr>
        <w:t xml:space="preserve">ommittee). </w:t>
      </w:r>
      <w:r w:rsidR="00BE227F" w:rsidRPr="00665BC9">
        <w:rPr>
          <w:rFonts w:ascii="Times New Roman" w:eastAsia="Times New Roman" w:hAnsi="Times New Roman" w:cs="Times New Roman"/>
          <w:color w:val="343536"/>
          <w:sz w:val="26"/>
          <w:szCs w:val="26"/>
        </w:rPr>
        <w:t>The</w:t>
      </w:r>
      <w:r w:rsidRPr="00665BC9">
        <w:rPr>
          <w:rFonts w:ascii="Times New Roman" w:eastAsia="Times New Roman" w:hAnsi="Times New Roman" w:cs="Times New Roman"/>
          <w:color w:val="343536"/>
          <w:sz w:val="26"/>
          <w:szCs w:val="26"/>
        </w:rPr>
        <w:t xml:space="preserve"> APS report </w:t>
      </w:r>
      <w:r w:rsidR="00FA04D8">
        <w:rPr>
          <w:rFonts w:ascii="Times New Roman" w:eastAsia="Times New Roman" w:hAnsi="Times New Roman" w:cs="Times New Roman"/>
          <w:color w:val="343536"/>
          <w:sz w:val="26"/>
          <w:szCs w:val="26"/>
        </w:rPr>
        <w:t xml:space="preserve">is </w:t>
      </w:r>
      <w:r w:rsidRPr="00665BC9">
        <w:rPr>
          <w:rFonts w:ascii="Times New Roman" w:eastAsia="Times New Roman" w:hAnsi="Times New Roman" w:cs="Times New Roman"/>
          <w:color w:val="343536"/>
          <w:sz w:val="26"/>
          <w:szCs w:val="26"/>
        </w:rPr>
        <w:t xml:space="preserve">required to be submitted once </w:t>
      </w:r>
      <w:r w:rsidR="00FA04D8">
        <w:rPr>
          <w:rFonts w:ascii="Times New Roman" w:eastAsia="Times New Roman" w:hAnsi="Times New Roman" w:cs="Times New Roman"/>
          <w:color w:val="343536"/>
          <w:sz w:val="26"/>
          <w:szCs w:val="26"/>
        </w:rPr>
        <w:t xml:space="preserve">in </w:t>
      </w:r>
      <w:bookmarkStart w:id="0" w:name="_GoBack"/>
      <w:bookmarkEnd w:id="0"/>
      <w:r w:rsidRPr="00665BC9">
        <w:rPr>
          <w:rFonts w:ascii="Times New Roman" w:eastAsia="Times New Roman" w:hAnsi="Times New Roman" w:cs="Times New Roman"/>
          <w:color w:val="343536"/>
          <w:sz w:val="26"/>
          <w:szCs w:val="26"/>
        </w:rPr>
        <w:t xml:space="preserve">a year in </w:t>
      </w:r>
      <w:r w:rsidR="00E66777">
        <w:rPr>
          <w:rFonts w:ascii="Times New Roman" w:eastAsia="Times New Roman" w:hAnsi="Times New Roman" w:cs="Times New Roman"/>
          <w:color w:val="343536"/>
          <w:sz w:val="26"/>
          <w:szCs w:val="26"/>
        </w:rPr>
        <w:t>July</w:t>
      </w:r>
      <w:r w:rsidRPr="00665BC9">
        <w:rPr>
          <w:rFonts w:ascii="Times New Roman" w:eastAsia="Times New Roman" w:hAnsi="Times New Roman" w:cs="Times New Roman"/>
          <w:color w:val="343536"/>
          <w:sz w:val="26"/>
          <w:szCs w:val="26"/>
        </w:rPr>
        <w:t xml:space="preserve">/January, depending upon their initial admission semester. The Annual Progress Seminar must be given on or </w:t>
      </w:r>
      <w:r w:rsidR="00BE227F" w:rsidRPr="00665BC9">
        <w:rPr>
          <w:rFonts w:ascii="Times New Roman" w:eastAsia="Times New Roman" w:hAnsi="Times New Roman" w:cs="Times New Roman"/>
          <w:color w:val="343536"/>
          <w:sz w:val="26"/>
          <w:szCs w:val="26"/>
        </w:rPr>
        <w:t xml:space="preserve">before </w:t>
      </w:r>
      <w:r w:rsidR="00BE227F">
        <w:rPr>
          <w:rFonts w:ascii="Times New Roman" w:eastAsia="Times New Roman" w:hAnsi="Times New Roman" w:cs="Times New Roman"/>
          <w:color w:val="343536"/>
          <w:sz w:val="26"/>
          <w:szCs w:val="26"/>
        </w:rPr>
        <w:t>30</w:t>
      </w:r>
      <w:r w:rsidR="004D0A8C">
        <w:rPr>
          <w:rFonts w:ascii="Times New Roman" w:eastAsia="Times New Roman" w:hAnsi="Times New Roman" w:cs="Times New Roman"/>
          <w:color w:val="343536"/>
          <w:sz w:val="26"/>
          <w:szCs w:val="26"/>
        </w:rPr>
        <w:t xml:space="preserve"> July </w:t>
      </w:r>
      <w:r w:rsidRPr="00665BC9">
        <w:rPr>
          <w:rFonts w:ascii="Times New Roman" w:eastAsia="Times New Roman" w:hAnsi="Times New Roman" w:cs="Times New Roman"/>
          <w:color w:val="343536"/>
          <w:sz w:val="26"/>
          <w:szCs w:val="26"/>
        </w:rPr>
        <w:t>by the students admitted in July and on or before 31st January, by the students admitted in January. This schedule will be followed till they submit pre</w:t>
      </w:r>
      <w:r w:rsidR="00E66777">
        <w:rPr>
          <w:rFonts w:ascii="Times New Roman" w:eastAsia="Times New Roman" w:hAnsi="Times New Roman" w:cs="Times New Roman"/>
          <w:color w:val="343536"/>
          <w:sz w:val="26"/>
          <w:szCs w:val="26"/>
        </w:rPr>
        <w:t>-</w:t>
      </w:r>
      <w:r w:rsidR="009D1CDD" w:rsidRPr="00665BC9">
        <w:rPr>
          <w:rFonts w:ascii="Times New Roman" w:eastAsia="Times New Roman" w:hAnsi="Times New Roman" w:cs="Times New Roman"/>
          <w:color w:val="343536"/>
          <w:sz w:val="26"/>
          <w:szCs w:val="26"/>
        </w:rPr>
        <w:t>synop</w:t>
      </w:r>
      <w:r w:rsidR="009D1CDD">
        <w:rPr>
          <w:rFonts w:ascii="Times New Roman" w:eastAsia="Times New Roman" w:hAnsi="Times New Roman" w:cs="Times New Roman"/>
          <w:color w:val="343536"/>
          <w:sz w:val="26"/>
          <w:szCs w:val="26"/>
        </w:rPr>
        <w:t>sis</w:t>
      </w:r>
      <w:r w:rsidR="002A58D1">
        <w:rPr>
          <w:rFonts w:ascii="Times New Roman" w:eastAsia="Times New Roman" w:hAnsi="Times New Roman" w:cs="Times New Roman"/>
          <w:color w:val="343536"/>
          <w:sz w:val="26"/>
          <w:szCs w:val="26"/>
        </w:rPr>
        <w:t xml:space="preserve"> </w:t>
      </w:r>
      <w:r w:rsidRPr="00665BC9">
        <w:rPr>
          <w:rFonts w:ascii="Times New Roman" w:eastAsia="Times New Roman" w:hAnsi="Times New Roman" w:cs="Times New Roman"/>
          <w:color w:val="343536"/>
          <w:sz w:val="26"/>
          <w:szCs w:val="26"/>
        </w:rPr>
        <w:t>is seminar.</w:t>
      </w:r>
    </w:p>
    <w:p w14:paraId="61A106E1" w14:textId="57EE1AB0" w:rsidR="00E33393" w:rsidRPr="00665BC9" w:rsidRDefault="00E33393" w:rsidP="00E33393">
      <w:pPr>
        <w:shd w:val="clear" w:color="auto" w:fill="FFFFFF"/>
        <w:spacing w:after="150" w:line="240" w:lineRule="auto"/>
        <w:rPr>
          <w:rFonts w:ascii="Times New Roman" w:eastAsia="Times New Roman" w:hAnsi="Times New Roman" w:cs="Times New Roman"/>
          <w:color w:val="343536"/>
          <w:sz w:val="26"/>
          <w:szCs w:val="26"/>
        </w:rPr>
      </w:pPr>
      <w:r w:rsidRPr="00665BC9">
        <w:rPr>
          <w:rFonts w:ascii="Times New Roman" w:eastAsia="Times New Roman" w:hAnsi="Times New Roman" w:cs="Times New Roman"/>
          <w:color w:val="343536"/>
          <w:sz w:val="26"/>
          <w:szCs w:val="26"/>
        </w:rPr>
        <w:t xml:space="preserve">The following </w:t>
      </w:r>
      <w:r w:rsidR="00E66777">
        <w:rPr>
          <w:rFonts w:ascii="Times New Roman" w:eastAsia="Times New Roman" w:hAnsi="Times New Roman" w:cs="Times New Roman"/>
          <w:color w:val="343536"/>
          <w:sz w:val="26"/>
          <w:szCs w:val="26"/>
        </w:rPr>
        <w:t xml:space="preserve">are the </w:t>
      </w:r>
      <w:r w:rsidRPr="00665BC9">
        <w:rPr>
          <w:rFonts w:ascii="Times New Roman" w:eastAsia="Times New Roman" w:hAnsi="Times New Roman" w:cs="Times New Roman"/>
          <w:color w:val="343536"/>
          <w:sz w:val="26"/>
          <w:szCs w:val="26"/>
        </w:rPr>
        <w:t>guidelines</w:t>
      </w:r>
      <w:r w:rsidR="00E66777">
        <w:rPr>
          <w:rFonts w:ascii="Times New Roman" w:eastAsia="Times New Roman" w:hAnsi="Times New Roman" w:cs="Times New Roman"/>
          <w:color w:val="343536"/>
          <w:sz w:val="26"/>
          <w:szCs w:val="26"/>
        </w:rPr>
        <w:t xml:space="preserve"> to </w:t>
      </w:r>
      <w:r w:rsidRPr="00665BC9">
        <w:rPr>
          <w:rFonts w:ascii="Times New Roman" w:eastAsia="Times New Roman" w:hAnsi="Times New Roman" w:cs="Times New Roman"/>
          <w:color w:val="343536"/>
          <w:sz w:val="26"/>
          <w:szCs w:val="26"/>
        </w:rPr>
        <w:t>be followed</w:t>
      </w:r>
      <w:r w:rsidR="00CD67BB">
        <w:rPr>
          <w:rFonts w:ascii="Times New Roman" w:eastAsia="Times New Roman" w:hAnsi="Times New Roman" w:cs="Times New Roman"/>
          <w:color w:val="343536"/>
          <w:sz w:val="26"/>
          <w:szCs w:val="26"/>
        </w:rPr>
        <w:t xml:space="preserve">. </w:t>
      </w:r>
    </w:p>
    <w:p w14:paraId="7991DEE5" w14:textId="77777777" w:rsidR="00E33393" w:rsidRDefault="00E33393" w:rsidP="00001546">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Ph.D. Student must present the Annual Progress Seminar (as per prescribed schedule) each year.</w:t>
      </w:r>
    </w:p>
    <w:p w14:paraId="6C20EC60" w14:textId="77777777" w:rsidR="00375F43" w:rsidRPr="006603AC" w:rsidRDefault="00375F43" w:rsidP="00001546">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343536"/>
          <w:sz w:val="26"/>
          <w:szCs w:val="26"/>
        </w:rPr>
      </w:pPr>
      <w:r>
        <w:rPr>
          <w:rFonts w:ascii="Times New Roman" w:eastAsia="Times New Roman" w:hAnsi="Times New Roman" w:cs="Times New Roman"/>
          <w:color w:val="343536"/>
          <w:sz w:val="26"/>
          <w:szCs w:val="26"/>
        </w:rPr>
        <w:t xml:space="preserve">Ph.D. scholar must submit six month progress report in desired formats containing contributions toward PhD work during six months to the department and present Annual progress seminar on the work done in one year time.    </w:t>
      </w:r>
    </w:p>
    <w:p w14:paraId="46192260" w14:textId="77777777" w:rsidR="00E33393" w:rsidRPr="006603AC" w:rsidRDefault="00E33393" w:rsidP="00001546">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In case, if he/she is not able to present Annual Progress Seminar in time for valid reason, an application for extension must be made at least 15 days before the last date for presentation of APS.</w:t>
      </w:r>
    </w:p>
    <w:p w14:paraId="4D488E52" w14:textId="62D40394" w:rsidR="00E33393" w:rsidRPr="006603AC" w:rsidRDefault="00E33393" w:rsidP="00001546">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 xml:space="preserve">Extension will be granted by </w:t>
      </w:r>
      <w:r w:rsidR="004D0A8C" w:rsidRPr="006603AC">
        <w:rPr>
          <w:rFonts w:ascii="Times New Roman" w:eastAsia="Times New Roman" w:hAnsi="Times New Roman" w:cs="Times New Roman"/>
          <w:color w:val="343536"/>
          <w:sz w:val="26"/>
          <w:szCs w:val="26"/>
        </w:rPr>
        <w:t>DRC/HOD</w:t>
      </w:r>
      <w:r w:rsidRPr="006603AC">
        <w:rPr>
          <w:rFonts w:ascii="Times New Roman" w:eastAsia="Times New Roman" w:hAnsi="Times New Roman" w:cs="Times New Roman"/>
          <w:color w:val="343536"/>
          <w:sz w:val="26"/>
          <w:szCs w:val="26"/>
        </w:rPr>
        <w:t xml:space="preserve"> on </w:t>
      </w:r>
      <w:r w:rsidR="006603AC" w:rsidRPr="006603AC">
        <w:rPr>
          <w:rFonts w:ascii="Times New Roman" w:eastAsia="Times New Roman" w:hAnsi="Times New Roman" w:cs="Times New Roman"/>
          <w:color w:val="343536"/>
          <w:sz w:val="26"/>
          <w:szCs w:val="26"/>
        </w:rPr>
        <w:t>case-to-case</w:t>
      </w:r>
      <w:r w:rsidRPr="006603AC">
        <w:rPr>
          <w:rFonts w:ascii="Times New Roman" w:eastAsia="Times New Roman" w:hAnsi="Times New Roman" w:cs="Times New Roman"/>
          <w:color w:val="343536"/>
          <w:sz w:val="26"/>
          <w:szCs w:val="26"/>
        </w:rPr>
        <w:t xml:space="preserve"> basis with or without fine for late presentation. The fine would be @ Rs. 750/per week, from 1st </w:t>
      </w:r>
      <w:r w:rsidR="00E66777">
        <w:rPr>
          <w:rFonts w:ascii="Times New Roman" w:eastAsia="Times New Roman" w:hAnsi="Times New Roman" w:cs="Times New Roman"/>
          <w:color w:val="343536"/>
          <w:sz w:val="26"/>
          <w:szCs w:val="26"/>
        </w:rPr>
        <w:t>August</w:t>
      </w:r>
      <w:r w:rsidRPr="006603AC">
        <w:rPr>
          <w:rFonts w:ascii="Times New Roman" w:eastAsia="Times New Roman" w:hAnsi="Times New Roman" w:cs="Times New Roman"/>
          <w:color w:val="343536"/>
          <w:sz w:val="26"/>
          <w:szCs w:val="26"/>
        </w:rPr>
        <w:t xml:space="preserve">/1st February (as the case may be). Such fine at prescribed rate for </w:t>
      </w:r>
      <w:r w:rsidR="004D0A8C" w:rsidRPr="006603AC">
        <w:rPr>
          <w:rFonts w:ascii="Times New Roman" w:eastAsia="Times New Roman" w:hAnsi="Times New Roman" w:cs="Times New Roman"/>
          <w:color w:val="343536"/>
          <w:sz w:val="26"/>
          <w:szCs w:val="26"/>
        </w:rPr>
        <w:t>delay</w:t>
      </w:r>
      <w:r w:rsidRPr="006603AC">
        <w:rPr>
          <w:rFonts w:ascii="Times New Roman" w:eastAsia="Times New Roman" w:hAnsi="Times New Roman" w:cs="Times New Roman"/>
          <w:color w:val="343536"/>
          <w:sz w:val="26"/>
          <w:szCs w:val="26"/>
        </w:rPr>
        <w:t xml:space="preserve"> will be charged till the date of presentation of APS.</w:t>
      </w:r>
    </w:p>
    <w:p w14:paraId="7388CAA2" w14:textId="77777777" w:rsidR="00E33393" w:rsidRPr="006603AC" w:rsidRDefault="00E33393" w:rsidP="00001546">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If the application for late presentation of Annual Progress Seminar is not made 15 days before expiry of last date, the concerned scholar will be charged additional fine of Rs. 750/ for not applying for extension in time.</w:t>
      </w:r>
    </w:p>
    <w:p w14:paraId="61D2A9CD" w14:textId="77777777" w:rsidR="00E33393" w:rsidRPr="006603AC" w:rsidRDefault="00E33393" w:rsidP="00001546">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The report of Annual Progress Seminar in a prescribed format should reach the Academic Office</w:t>
      </w:r>
      <w:r w:rsidR="004D0A8C" w:rsidRPr="006603AC">
        <w:rPr>
          <w:rFonts w:ascii="Times New Roman" w:eastAsia="Times New Roman" w:hAnsi="Times New Roman" w:cs="Times New Roman"/>
          <w:color w:val="343536"/>
          <w:sz w:val="26"/>
          <w:szCs w:val="26"/>
        </w:rPr>
        <w:t>/PG Section within</w:t>
      </w:r>
      <w:r w:rsidRPr="006603AC">
        <w:rPr>
          <w:rFonts w:ascii="Times New Roman" w:eastAsia="Times New Roman" w:hAnsi="Times New Roman" w:cs="Times New Roman"/>
          <w:color w:val="343536"/>
          <w:sz w:val="26"/>
          <w:szCs w:val="26"/>
        </w:rPr>
        <w:t xml:space="preserve"> four days after the presentation, for further necessary action.</w:t>
      </w:r>
    </w:p>
    <w:p w14:paraId="69C90E8A" w14:textId="75562CE4" w:rsidR="00E33393" w:rsidRPr="006603AC" w:rsidRDefault="00E33393" w:rsidP="00001546">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 xml:space="preserve">Delay beyond 30th </w:t>
      </w:r>
      <w:r w:rsidR="00E66777">
        <w:rPr>
          <w:rFonts w:ascii="Times New Roman" w:eastAsia="Times New Roman" w:hAnsi="Times New Roman" w:cs="Times New Roman"/>
          <w:color w:val="343536"/>
          <w:sz w:val="26"/>
          <w:szCs w:val="26"/>
        </w:rPr>
        <w:t>August</w:t>
      </w:r>
      <w:r w:rsidRPr="006603AC">
        <w:rPr>
          <w:rFonts w:ascii="Times New Roman" w:eastAsia="Times New Roman" w:hAnsi="Times New Roman" w:cs="Times New Roman"/>
          <w:color w:val="343536"/>
          <w:sz w:val="26"/>
          <w:szCs w:val="26"/>
        </w:rPr>
        <w:t>/28th February (as the case may be) will cause for discontinuation /cancellation of Teaching Assistantship</w:t>
      </w:r>
      <w:r w:rsidR="00CD67BB">
        <w:rPr>
          <w:rFonts w:ascii="Times New Roman" w:eastAsia="Times New Roman" w:hAnsi="Times New Roman" w:cs="Times New Roman"/>
          <w:color w:val="343536"/>
          <w:sz w:val="26"/>
          <w:szCs w:val="26"/>
        </w:rPr>
        <w:t xml:space="preserve">, research scholarship, research fellowship </w:t>
      </w:r>
      <w:r w:rsidR="00CD67BB" w:rsidRPr="006603AC">
        <w:rPr>
          <w:rFonts w:ascii="Times New Roman" w:eastAsia="Times New Roman" w:hAnsi="Times New Roman" w:cs="Times New Roman"/>
          <w:color w:val="343536"/>
          <w:sz w:val="26"/>
          <w:szCs w:val="26"/>
        </w:rPr>
        <w:t>and</w:t>
      </w:r>
      <w:r w:rsidRPr="006603AC">
        <w:rPr>
          <w:rFonts w:ascii="Times New Roman" w:eastAsia="Times New Roman" w:hAnsi="Times New Roman" w:cs="Times New Roman"/>
          <w:color w:val="343536"/>
          <w:sz w:val="26"/>
          <w:szCs w:val="26"/>
        </w:rPr>
        <w:t xml:space="preserve"> or Studentship.</w:t>
      </w:r>
    </w:p>
    <w:p w14:paraId="613FA1A4" w14:textId="06052888" w:rsidR="00E33393" w:rsidRPr="006603AC" w:rsidRDefault="00E33393" w:rsidP="00001546">
      <w:pPr>
        <w:pStyle w:val="ListParagraph"/>
        <w:numPr>
          <w:ilvl w:val="0"/>
          <w:numId w:val="11"/>
        </w:numPr>
        <w:shd w:val="clear" w:color="auto" w:fill="FFFFFF"/>
        <w:spacing w:before="100" w:beforeAutospacing="1" w:after="10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 xml:space="preserve">All Research Scholars (irrespective of their basic qualifications) should give Annual Progress Seminars after completion of one year from the date of joining. </w:t>
      </w:r>
    </w:p>
    <w:p w14:paraId="1E7A2D2D" w14:textId="77777777" w:rsidR="00A47519" w:rsidRDefault="00E33393" w:rsidP="00001546">
      <w:pPr>
        <w:pStyle w:val="ListParagraph"/>
        <w:numPr>
          <w:ilvl w:val="0"/>
          <w:numId w:val="11"/>
        </w:numPr>
        <w:shd w:val="clear" w:color="auto" w:fill="FFFFFF"/>
        <w:spacing w:before="100" w:beforeAutospacing="1" w:after="15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 xml:space="preserve">Ph.D. students who have been registered for </w:t>
      </w:r>
      <w:r w:rsidR="00E66777">
        <w:rPr>
          <w:rFonts w:ascii="Times New Roman" w:eastAsia="Times New Roman" w:hAnsi="Times New Roman" w:cs="Times New Roman"/>
          <w:color w:val="343536"/>
          <w:sz w:val="26"/>
          <w:szCs w:val="26"/>
        </w:rPr>
        <w:t xml:space="preserve">six </w:t>
      </w:r>
      <w:r w:rsidRPr="006603AC">
        <w:rPr>
          <w:rFonts w:ascii="Times New Roman" w:eastAsia="Times New Roman" w:hAnsi="Times New Roman" w:cs="Times New Roman"/>
          <w:color w:val="343536"/>
          <w:sz w:val="26"/>
          <w:szCs w:val="26"/>
        </w:rPr>
        <w:t xml:space="preserve">years in the Ph.D. Programme are required to submit a properly completed application on the approved form, for </w:t>
      </w:r>
    </w:p>
    <w:p w14:paraId="0CF43B1B" w14:textId="77777777" w:rsidR="00A47519" w:rsidRDefault="00A47519" w:rsidP="00A47519">
      <w:pPr>
        <w:pStyle w:val="ListParagraph"/>
        <w:shd w:val="clear" w:color="auto" w:fill="FFFFFF"/>
        <w:spacing w:before="100" w:beforeAutospacing="1" w:after="150" w:afterAutospacing="1" w:line="240" w:lineRule="auto"/>
        <w:jc w:val="both"/>
        <w:rPr>
          <w:rFonts w:ascii="Times New Roman" w:eastAsia="Times New Roman" w:hAnsi="Times New Roman" w:cs="Times New Roman"/>
          <w:color w:val="343536"/>
          <w:sz w:val="26"/>
          <w:szCs w:val="26"/>
        </w:rPr>
      </w:pPr>
    </w:p>
    <w:p w14:paraId="612904CA" w14:textId="6D87D04D" w:rsidR="004D0A8C" w:rsidRPr="006603AC" w:rsidRDefault="00E33393" w:rsidP="00C1706B">
      <w:pPr>
        <w:pStyle w:val="ListParagraph"/>
        <w:shd w:val="clear" w:color="auto" w:fill="FFFFFF"/>
        <w:spacing w:before="100" w:beforeAutospacing="1" w:after="15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extension of Ph.D. registration to the subsequent year in the Ph.D. programme. This application must be completed and submitted on or before the last date for completing the Annual Progress Examination for the year prior to the year for which extension of Ph.D. registration is required. A penalty of Rs.750/per week or part thereof, shall be imposed for any delay in completing this process, beyond this deadline</w:t>
      </w:r>
    </w:p>
    <w:p w14:paraId="7DA9AF04" w14:textId="77777777" w:rsidR="00E33393" w:rsidRDefault="00E33393" w:rsidP="00001546">
      <w:pPr>
        <w:pStyle w:val="ListParagraph"/>
        <w:numPr>
          <w:ilvl w:val="0"/>
          <w:numId w:val="11"/>
        </w:numPr>
        <w:shd w:val="clear" w:color="auto" w:fill="FFFFFF"/>
        <w:spacing w:before="100" w:beforeAutospacing="1" w:after="150" w:afterAutospacing="1" w:line="240" w:lineRule="auto"/>
        <w:jc w:val="both"/>
        <w:rPr>
          <w:rFonts w:ascii="Times New Roman" w:eastAsia="Times New Roman" w:hAnsi="Times New Roman" w:cs="Times New Roman"/>
          <w:color w:val="343536"/>
          <w:sz w:val="26"/>
          <w:szCs w:val="26"/>
        </w:rPr>
      </w:pPr>
      <w:r w:rsidRPr="006603AC">
        <w:rPr>
          <w:rFonts w:ascii="Times New Roman" w:eastAsia="Times New Roman" w:hAnsi="Times New Roman" w:cs="Times New Roman"/>
          <w:color w:val="343536"/>
          <w:sz w:val="26"/>
          <w:szCs w:val="26"/>
        </w:rPr>
        <w:t xml:space="preserve">It is mandatory to present APS by all </w:t>
      </w:r>
      <w:r w:rsidR="001B5754" w:rsidRPr="006603AC">
        <w:rPr>
          <w:rFonts w:ascii="Times New Roman" w:eastAsia="Times New Roman" w:hAnsi="Times New Roman" w:cs="Times New Roman"/>
          <w:color w:val="343536"/>
          <w:sz w:val="26"/>
          <w:szCs w:val="26"/>
        </w:rPr>
        <w:t>categories</w:t>
      </w:r>
      <w:r w:rsidRPr="006603AC">
        <w:rPr>
          <w:rFonts w:ascii="Times New Roman" w:eastAsia="Times New Roman" w:hAnsi="Times New Roman" w:cs="Times New Roman"/>
          <w:color w:val="343536"/>
          <w:sz w:val="26"/>
          <w:szCs w:val="26"/>
        </w:rPr>
        <w:t xml:space="preserve"> of Research Scholars such as Teaching/Research Assistantship/External/Sponsored/NBHM/QIP/Self Finance/ Project/ Institute staff/College Teachers etc.</w:t>
      </w:r>
    </w:p>
    <w:p w14:paraId="71AC3365" w14:textId="77777777" w:rsidR="004929EE" w:rsidRPr="006603AC" w:rsidRDefault="004929EE" w:rsidP="004929EE">
      <w:pPr>
        <w:pStyle w:val="ListParagraph"/>
        <w:shd w:val="clear" w:color="auto" w:fill="FFFFFF"/>
        <w:spacing w:before="100" w:beforeAutospacing="1" w:after="150" w:afterAutospacing="1" w:line="240" w:lineRule="auto"/>
        <w:jc w:val="both"/>
        <w:rPr>
          <w:rFonts w:ascii="Times New Roman" w:eastAsia="Times New Roman" w:hAnsi="Times New Roman" w:cs="Times New Roman"/>
          <w:color w:val="343536"/>
          <w:sz w:val="26"/>
          <w:szCs w:val="26"/>
        </w:rPr>
      </w:pPr>
    </w:p>
    <w:p w14:paraId="763CAF23" w14:textId="77777777" w:rsidR="00E33393" w:rsidRPr="004D0A8C" w:rsidRDefault="00E33393" w:rsidP="004929EE">
      <w:pPr>
        <w:pStyle w:val="ListParagraph"/>
        <w:numPr>
          <w:ilvl w:val="0"/>
          <w:numId w:val="2"/>
        </w:numPr>
        <w:shd w:val="clear" w:color="auto" w:fill="FFFFFF"/>
        <w:spacing w:after="150" w:line="240" w:lineRule="auto"/>
        <w:ind w:left="1080"/>
        <w:jc w:val="both"/>
        <w:rPr>
          <w:rFonts w:ascii="Times New Roman" w:eastAsia="Times New Roman" w:hAnsi="Times New Roman" w:cs="Times New Roman"/>
          <w:color w:val="343536"/>
          <w:sz w:val="26"/>
          <w:szCs w:val="26"/>
        </w:rPr>
      </w:pPr>
      <w:r w:rsidRPr="004D0A8C">
        <w:rPr>
          <w:rFonts w:ascii="Times New Roman" w:eastAsia="Times New Roman" w:hAnsi="Times New Roman" w:cs="Times New Roman"/>
          <w:b/>
          <w:bCs/>
          <w:color w:val="343536"/>
          <w:sz w:val="26"/>
          <w:szCs w:val="26"/>
        </w:rPr>
        <w:t>In case of CSIR/UGC fellows, the dates of their Annual Progress Seminar may be fixed by considering requirements of funding agency and such fixed schedule be followed strictly.</w:t>
      </w:r>
    </w:p>
    <w:p w14:paraId="1117BEE3" w14:textId="77777777" w:rsidR="00E33393" w:rsidRPr="004D0A8C" w:rsidRDefault="00E33393" w:rsidP="004929EE">
      <w:pPr>
        <w:pStyle w:val="ListParagraph"/>
        <w:numPr>
          <w:ilvl w:val="0"/>
          <w:numId w:val="3"/>
        </w:numPr>
        <w:shd w:val="clear" w:color="auto" w:fill="FFFFFF"/>
        <w:spacing w:after="150" w:line="240" w:lineRule="auto"/>
        <w:ind w:left="1080"/>
        <w:jc w:val="both"/>
        <w:rPr>
          <w:rFonts w:ascii="Times New Roman" w:eastAsia="Times New Roman" w:hAnsi="Times New Roman" w:cs="Times New Roman"/>
          <w:color w:val="343536"/>
          <w:sz w:val="26"/>
          <w:szCs w:val="26"/>
        </w:rPr>
      </w:pPr>
      <w:r w:rsidRPr="004D0A8C">
        <w:rPr>
          <w:rFonts w:ascii="Times New Roman" w:eastAsia="Times New Roman" w:hAnsi="Times New Roman" w:cs="Times New Roman"/>
          <w:color w:val="343536"/>
          <w:sz w:val="26"/>
          <w:szCs w:val="26"/>
        </w:rPr>
        <w:t>The presentation of Annual Progress Seminar (APS) is also required for renewal /enhancement of Assistantship/confirmation /continuation of their programme.</w:t>
      </w:r>
    </w:p>
    <w:p w14:paraId="5702D6F7" w14:textId="77777777" w:rsidR="00E33393" w:rsidRPr="00665BC9" w:rsidRDefault="00E33393" w:rsidP="00E33393">
      <w:pPr>
        <w:shd w:val="clear" w:color="auto" w:fill="FFFFFF"/>
        <w:spacing w:before="300" w:after="150" w:line="240" w:lineRule="auto"/>
        <w:outlineLvl w:val="1"/>
        <w:rPr>
          <w:rFonts w:ascii="Times New Roman" w:eastAsia="Times New Roman" w:hAnsi="Times New Roman" w:cs="Times New Roman"/>
          <w:b/>
          <w:bCs/>
          <w:color w:val="343536"/>
          <w:sz w:val="26"/>
          <w:szCs w:val="26"/>
        </w:rPr>
      </w:pPr>
      <w:r w:rsidRPr="00665BC9">
        <w:rPr>
          <w:rFonts w:ascii="Times New Roman" w:eastAsia="Times New Roman" w:hAnsi="Times New Roman" w:cs="Times New Roman"/>
          <w:b/>
          <w:bCs/>
          <w:color w:val="343536"/>
          <w:sz w:val="26"/>
          <w:szCs w:val="26"/>
        </w:rPr>
        <w:t xml:space="preserve">Guidelines for </w:t>
      </w:r>
      <w:r w:rsidR="00540B8F" w:rsidRPr="00665BC9">
        <w:rPr>
          <w:rFonts w:ascii="Times New Roman" w:eastAsia="Times New Roman" w:hAnsi="Times New Roman" w:cs="Times New Roman"/>
          <w:b/>
          <w:bCs/>
          <w:color w:val="343536"/>
          <w:sz w:val="26"/>
          <w:szCs w:val="26"/>
        </w:rPr>
        <w:t>PhD</w:t>
      </w:r>
      <w:r w:rsidRPr="00665BC9">
        <w:rPr>
          <w:rFonts w:ascii="Times New Roman" w:eastAsia="Times New Roman" w:hAnsi="Times New Roman" w:cs="Times New Roman"/>
          <w:b/>
          <w:bCs/>
          <w:color w:val="343536"/>
          <w:sz w:val="26"/>
          <w:szCs w:val="26"/>
        </w:rPr>
        <w:t xml:space="preserve"> students:</w:t>
      </w:r>
    </w:p>
    <w:p w14:paraId="387654D9" w14:textId="77777777" w:rsidR="004929EE" w:rsidRPr="0064493D" w:rsidRDefault="00E33393" w:rsidP="0064493D">
      <w:pPr>
        <w:pStyle w:val="ListParagraph"/>
        <w:numPr>
          <w:ilvl w:val="1"/>
          <w:numId w:val="14"/>
        </w:numPr>
        <w:shd w:val="clear" w:color="auto" w:fill="FFFFFF"/>
        <w:spacing w:after="150" w:line="240" w:lineRule="auto"/>
        <w:rPr>
          <w:rFonts w:ascii="Times New Roman" w:eastAsia="Times New Roman" w:hAnsi="Times New Roman" w:cs="Times New Roman"/>
          <w:color w:val="343536"/>
          <w:sz w:val="26"/>
          <w:szCs w:val="26"/>
        </w:rPr>
      </w:pPr>
      <w:r w:rsidRPr="0064493D">
        <w:rPr>
          <w:rFonts w:ascii="Times New Roman" w:eastAsia="Times New Roman" w:hAnsi="Times New Roman" w:cs="Times New Roman"/>
          <w:b/>
          <w:color w:val="343536"/>
          <w:sz w:val="26"/>
          <w:szCs w:val="26"/>
        </w:rPr>
        <w:t>Guidelines for report (including first years):</w:t>
      </w:r>
    </w:p>
    <w:p w14:paraId="2EA1D39D" w14:textId="77777777" w:rsidR="009A2BC5" w:rsidRPr="009A2BC5" w:rsidRDefault="009A2BC5" w:rsidP="009F7290">
      <w:pPr>
        <w:pStyle w:val="ListParagraph"/>
        <w:shd w:val="clear" w:color="auto" w:fill="FFFFFF"/>
        <w:spacing w:after="150" w:line="240" w:lineRule="auto"/>
        <w:ind w:left="1080"/>
        <w:rPr>
          <w:rFonts w:ascii="Times New Roman" w:eastAsia="Times New Roman" w:hAnsi="Times New Roman" w:cs="Times New Roman"/>
          <w:color w:val="343536"/>
          <w:sz w:val="26"/>
          <w:szCs w:val="26"/>
        </w:rPr>
      </w:pPr>
    </w:p>
    <w:p w14:paraId="113FEC27" w14:textId="77777777" w:rsidR="00E33393" w:rsidRDefault="00E33393" w:rsidP="0064493D">
      <w:pPr>
        <w:pStyle w:val="ListParagraph"/>
        <w:numPr>
          <w:ilvl w:val="1"/>
          <w:numId w:val="14"/>
        </w:numPr>
        <w:shd w:val="clear" w:color="auto" w:fill="FFFFFF"/>
        <w:spacing w:after="150" w:line="240" w:lineRule="auto"/>
        <w:rPr>
          <w:rFonts w:ascii="Times New Roman" w:eastAsia="Times New Roman" w:hAnsi="Times New Roman" w:cs="Times New Roman"/>
          <w:color w:val="343536"/>
          <w:sz w:val="26"/>
          <w:szCs w:val="26"/>
        </w:rPr>
      </w:pPr>
      <w:r w:rsidRPr="0064493D">
        <w:rPr>
          <w:rFonts w:ascii="Times New Roman" w:eastAsia="Times New Roman" w:hAnsi="Times New Roman" w:cs="Times New Roman"/>
          <w:color w:val="343536"/>
          <w:sz w:val="26"/>
          <w:szCs w:val="26"/>
        </w:rPr>
        <w:t>Student must follow the guidelines (give below) in preparing his/her Annual Progress Seminar report.</w:t>
      </w:r>
    </w:p>
    <w:p w14:paraId="5C535DE5" w14:textId="77777777" w:rsidR="00D714D1" w:rsidRPr="0064493D" w:rsidRDefault="00D714D1" w:rsidP="00D714D1">
      <w:pPr>
        <w:pStyle w:val="ListParagraph"/>
        <w:shd w:val="clear" w:color="auto" w:fill="FFFFFF"/>
        <w:spacing w:after="150" w:line="240" w:lineRule="auto"/>
        <w:ind w:left="1440"/>
        <w:rPr>
          <w:rFonts w:ascii="Times New Roman" w:eastAsia="Times New Roman" w:hAnsi="Times New Roman" w:cs="Times New Roman"/>
          <w:color w:val="343536"/>
          <w:sz w:val="26"/>
          <w:szCs w:val="26"/>
        </w:rPr>
      </w:pPr>
    </w:p>
    <w:p w14:paraId="05461035" w14:textId="6B793F58" w:rsidR="00540B8F" w:rsidRDefault="0016675A" w:rsidP="0064493D">
      <w:pPr>
        <w:pStyle w:val="ListParagraph"/>
        <w:numPr>
          <w:ilvl w:val="1"/>
          <w:numId w:val="14"/>
        </w:numPr>
        <w:shd w:val="clear" w:color="auto" w:fill="FFFFFF"/>
        <w:spacing w:after="150" w:line="240" w:lineRule="auto"/>
        <w:rPr>
          <w:rFonts w:ascii="Times New Roman" w:eastAsia="Times New Roman" w:hAnsi="Times New Roman" w:cs="Times New Roman"/>
          <w:color w:val="343536"/>
          <w:sz w:val="28"/>
          <w:szCs w:val="28"/>
        </w:rPr>
      </w:pPr>
      <w:r>
        <w:rPr>
          <w:rFonts w:ascii="Times New Roman" w:eastAsia="Times New Roman" w:hAnsi="Times New Roman" w:cs="Times New Roman"/>
          <w:color w:val="343536"/>
          <w:sz w:val="26"/>
          <w:szCs w:val="26"/>
        </w:rPr>
        <w:t>S</w:t>
      </w:r>
      <w:r w:rsidR="00E33393" w:rsidRPr="009A2BC5">
        <w:rPr>
          <w:rFonts w:ascii="Times New Roman" w:eastAsia="Times New Roman" w:hAnsi="Times New Roman" w:cs="Times New Roman"/>
          <w:color w:val="343536"/>
          <w:sz w:val="28"/>
          <w:szCs w:val="28"/>
        </w:rPr>
        <w:t>ynopsis: Maximum of 1</w:t>
      </w:r>
      <w:r w:rsidR="00540B8F" w:rsidRPr="009A2BC5">
        <w:rPr>
          <w:rFonts w:ascii="Times New Roman" w:eastAsia="Times New Roman" w:hAnsi="Times New Roman" w:cs="Times New Roman"/>
          <w:color w:val="343536"/>
          <w:sz w:val="28"/>
          <w:szCs w:val="28"/>
        </w:rPr>
        <w:t>5</w:t>
      </w:r>
      <w:r w:rsidR="00E33393" w:rsidRPr="009A2BC5">
        <w:rPr>
          <w:rFonts w:ascii="Times New Roman" w:eastAsia="Times New Roman" w:hAnsi="Times New Roman" w:cs="Times New Roman"/>
          <w:color w:val="343536"/>
          <w:sz w:val="28"/>
          <w:szCs w:val="28"/>
        </w:rPr>
        <w:t xml:space="preserve"> pages (with one sided) and </w:t>
      </w:r>
      <w:r w:rsidR="00FA04D8" w:rsidRPr="009A2BC5">
        <w:rPr>
          <w:rFonts w:ascii="Times New Roman" w:eastAsia="Times New Roman" w:hAnsi="Times New Roman" w:cs="Times New Roman"/>
          <w:color w:val="343536"/>
          <w:sz w:val="28"/>
          <w:szCs w:val="28"/>
        </w:rPr>
        <w:t>1.5-line</w:t>
      </w:r>
      <w:r w:rsidR="00E33393" w:rsidRPr="009A2BC5">
        <w:rPr>
          <w:rFonts w:ascii="Times New Roman" w:eastAsia="Times New Roman" w:hAnsi="Times New Roman" w:cs="Times New Roman"/>
          <w:color w:val="343536"/>
          <w:sz w:val="28"/>
          <w:szCs w:val="28"/>
        </w:rPr>
        <w:t xml:space="preserve"> spacing </w:t>
      </w:r>
      <w:r w:rsidR="009A2BC5" w:rsidRPr="0016675A">
        <w:rPr>
          <w:rFonts w:ascii="Times New Roman" w:eastAsia="Times New Roman" w:hAnsi="Times New Roman" w:cs="Times New Roman"/>
          <w:color w:val="343536"/>
          <w:sz w:val="28"/>
          <w:szCs w:val="28"/>
        </w:rPr>
        <w:t xml:space="preserve">with </w:t>
      </w:r>
      <w:r w:rsidR="003F464A">
        <w:rPr>
          <w:rFonts w:ascii="Times New Roman" w:eastAsia="Times New Roman" w:hAnsi="Times New Roman" w:cs="Times New Roman"/>
          <w:color w:val="343536"/>
          <w:sz w:val="28"/>
          <w:szCs w:val="28"/>
        </w:rPr>
        <w:t xml:space="preserve">Times New Roman 12 </w:t>
      </w:r>
      <w:r w:rsidR="009A2BC5" w:rsidRPr="0016675A">
        <w:rPr>
          <w:rFonts w:ascii="Times New Roman" w:eastAsia="Times New Roman" w:hAnsi="Times New Roman" w:cs="Times New Roman"/>
          <w:color w:val="343536"/>
          <w:sz w:val="28"/>
          <w:szCs w:val="28"/>
        </w:rPr>
        <w:t>pt</w:t>
      </w:r>
      <w:r w:rsidR="00E33393" w:rsidRPr="0016675A">
        <w:rPr>
          <w:rFonts w:ascii="Times New Roman" w:eastAsia="Times New Roman" w:hAnsi="Times New Roman" w:cs="Times New Roman"/>
          <w:color w:val="343536"/>
          <w:sz w:val="28"/>
          <w:szCs w:val="28"/>
        </w:rPr>
        <w:t xml:space="preserve">. </w:t>
      </w:r>
    </w:p>
    <w:p w14:paraId="6BE877F3" w14:textId="77777777" w:rsidR="00D714D1" w:rsidRPr="0016675A" w:rsidRDefault="00D714D1" w:rsidP="00D714D1">
      <w:pPr>
        <w:pStyle w:val="ListParagraph"/>
        <w:shd w:val="clear" w:color="auto" w:fill="FFFFFF"/>
        <w:spacing w:after="150" w:line="240" w:lineRule="auto"/>
        <w:ind w:left="1440"/>
        <w:rPr>
          <w:rFonts w:ascii="Times New Roman" w:eastAsia="Times New Roman" w:hAnsi="Times New Roman" w:cs="Times New Roman"/>
          <w:color w:val="343536"/>
          <w:sz w:val="28"/>
          <w:szCs w:val="28"/>
        </w:rPr>
      </w:pPr>
    </w:p>
    <w:p w14:paraId="504E960B" w14:textId="77777777" w:rsidR="00540B8F" w:rsidRPr="0064493D" w:rsidRDefault="00E33393" w:rsidP="0064493D">
      <w:pPr>
        <w:pStyle w:val="ListParagraph"/>
        <w:numPr>
          <w:ilvl w:val="1"/>
          <w:numId w:val="14"/>
        </w:numPr>
        <w:shd w:val="clear" w:color="auto" w:fill="FFFFFF"/>
        <w:spacing w:after="150" w:line="240" w:lineRule="auto"/>
        <w:rPr>
          <w:rFonts w:ascii="Times New Roman" w:eastAsia="Times New Roman" w:hAnsi="Times New Roman" w:cs="Times New Roman"/>
          <w:b/>
          <w:color w:val="343536"/>
          <w:sz w:val="26"/>
          <w:szCs w:val="26"/>
        </w:rPr>
      </w:pPr>
      <w:r w:rsidRPr="0064493D">
        <w:rPr>
          <w:rFonts w:ascii="Times New Roman" w:eastAsia="Times New Roman" w:hAnsi="Times New Roman" w:cs="Times New Roman"/>
          <w:b/>
          <w:color w:val="343536"/>
          <w:sz w:val="26"/>
          <w:szCs w:val="26"/>
        </w:rPr>
        <w:t>The synopsis should include:</w:t>
      </w:r>
    </w:p>
    <w:p w14:paraId="71DF0C12" w14:textId="77777777" w:rsidR="00540B8F" w:rsidRPr="004016E3" w:rsidRDefault="00E33393" w:rsidP="004016E3">
      <w:pPr>
        <w:pStyle w:val="ListParagraph"/>
        <w:numPr>
          <w:ilvl w:val="1"/>
          <w:numId w:val="10"/>
        </w:numPr>
        <w:shd w:val="clear" w:color="auto" w:fill="FFFFFF"/>
        <w:spacing w:after="150" w:line="240" w:lineRule="auto"/>
        <w:rPr>
          <w:rFonts w:ascii="Times New Roman" w:eastAsia="Times New Roman" w:hAnsi="Times New Roman" w:cs="Times New Roman"/>
          <w:color w:val="343536"/>
          <w:sz w:val="26"/>
          <w:szCs w:val="26"/>
        </w:rPr>
      </w:pPr>
      <w:r w:rsidRPr="004016E3">
        <w:rPr>
          <w:rFonts w:ascii="Times New Roman" w:eastAsia="Times New Roman" w:hAnsi="Times New Roman" w:cs="Times New Roman"/>
          <w:b/>
          <w:color w:val="343536"/>
          <w:sz w:val="26"/>
          <w:szCs w:val="26"/>
        </w:rPr>
        <w:t xml:space="preserve">Short abstract (150 words): </w:t>
      </w:r>
      <w:r w:rsidRPr="004016E3">
        <w:rPr>
          <w:rFonts w:ascii="Times New Roman" w:eastAsia="Times New Roman" w:hAnsi="Times New Roman" w:cs="Times New Roman"/>
          <w:color w:val="343536"/>
          <w:sz w:val="26"/>
          <w:szCs w:val="26"/>
        </w:rPr>
        <w:t>Describes about the significance of methodology (if it is new or existing one but not used so far) and its necessity (degree of difficulty, complexity with improved results).</w:t>
      </w:r>
    </w:p>
    <w:p w14:paraId="14DEF3D8" w14:textId="77777777" w:rsidR="00540B8F" w:rsidRPr="004016E3" w:rsidRDefault="00E33393" w:rsidP="004016E3">
      <w:pPr>
        <w:pStyle w:val="ListParagraph"/>
        <w:numPr>
          <w:ilvl w:val="1"/>
          <w:numId w:val="10"/>
        </w:numPr>
        <w:shd w:val="clear" w:color="auto" w:fill="FFFFFF"/>
        <w:spacing w:after="150" w:line="240" w:lineRule="auto"/>
        <w:rPr>
          <w:rFonts w:ascii="Times New Roman" w:eastAsia="Times New Roman" w:hAnsi="Times New Roman" w:cs="Times New Roman"/>
          <w:color w:val="343536"/>
          <w:sz w:val="26"/>
          <w:szCs w:val="26"/>
        </w:rPr>
      </w:pPr>
      <w:r w:rsidRPr="004016E3">
        <w:rPr>
          <w:rFonts w:ascii="Times New Roman" w:eastAsia="Times New Roman" w:hAnsi="Times New Roman" w:cs="Times New Roman"/>
          <w:b/>
          <w:color w:val="343536"/>
          <w:sz w:val="26"/>
          <w:szCs w:val="26"/>
        </w:rPr>
        <w:t>Summary of previous work</w:t>
      </w:r>
      <w:r w:rsidRPr="004016E3">
        <w:rPr>
          <w:rFonts w:ascii="Times New Roman" w:eastAsia="Times New Roman" w:hAnsi="Times New Roman" w:cs="Times New Roman"/>
          <w:color w:val="343536"/>
          <w:sz w:val="26"/>
          <w:szCs w:val="26"/>
        </w:rPr>
        <w:t>: This can be bulleted with the year wise results</w:t>
      </w:r>
    </w:p>
    <w:p w14:paraId="483D6F20" w14:textId="2783ED05" w:rsidR="00540B8F" w:rsidRPr="004016E3" w:rsidRDefault="00E33393" w:rsidP="00A47519">
      <w:pPr>
        <w:pStyle w:val="ListParagraph"/>
        <w:numPr>
          <w:ilvl w:val="1"/>
          <w:numId w:val="10"/>
        </w:numPr>
        <w:shd w:val="clear" w:color="auto" w:fill="FFFFFF"/>
        <w:spacing w:after="150" w:line="240" w:lineRule="auto"/>
        <w:jc w:val="both"/>
        <w:rPr>
          <w:rFonts w:ascii="Times New Roman" w:eastAsia="Times New Roman" w:hAnsi="Times New Roman" w:cs="Times New Roman"/>
          <w:color w:val="343536"/>
          <w:sz w:val="26"/>
          <w:szCs w:val="26"/>
        </w:rPr>
      </w:pPr>
      <w:r w:rsidRPr="004016E3">
        <w:rPr>
          <w:rFonts w:ascii="Times New Roman" w:eastAsia="Times New Roman" w:hAnsi="Times New Roman" w:cs="Times New Roman"/>
          <w:b/>
          <w:color w:val="343536"/>
          <w:sz w:val="26"/>
          <w:szCs w:val="26"/>
        </w:rPr>
        <w:t>Objectives of the work done during the review period</w:t>
      </w:r>
      <w:r w:rsidRPr="004016E3">
        <w:rPr>
          <w:rFonts w:ascii="Times New Roman" w:eastAsia="Times New Roman" w:hAnsi="Times New Roman" w:cs="Times New Roman"/>
          <w:color w:val="343536"/>
          <w:sz w:val="26"/>
          <w:szCs w:val="26"/>
        </w:rPr>
        <w:t xml:space="preserve">: This should have the work completed in the current year based on the </w:t>
      </w:r>
      <w:r w:rsidR="004F69E4" w:rsidRPr="004016E3">
        <w:rPr>
          <w:rFonts w:ascii="Times New Roman" w:eastAsia="Times New Roman" w:hAnsi="Times New Roman" w:cs="Times New Roman"/>
          <w:color w:val="343536"/>
          <w:sz w:val="26"/>
          <w:szCs w:val="26"/>
        </w:rPr>
        <w:t>feedback</w:t>
      </w:r>
      <w:r w:rsidR="00A47519">
        <w:rPr>
          <w:rFonts w:ascii="Times New Roman" w:eastAsia="Times New Roman" w:hAnsi="Times New Roman" w:cs="Times New Roman"/>
          <w:color w:val="343536"/>
          <w:sz w:val="26"/>
          <w:szCs w:val="26"/>
        </w:rPr>
        <w:t xml:space="preserve"> </w:t>
      </w:r>
      <w:r w:rsidRPr="004016E3">
        <w:rPr>
          <w:rFonts w:ascii="Times New Roman" w:eastAsia="Times New Roman" w:hAnsi="Times New Roman" w:cs="Times New Roman"/>
          <w:color w:val="343536"/>
          <w:sz w:val="26"/>
          <w:szCs w:val="26"/>
        </w:rPr>
        <w:t>/</w:t>
      </w:r>
      <w:r w:rsidR="00A47519">
        <w:rPr>
          <w:rFonts w:ascii="Times New Roman" w:eastAsia="Times New Roman" w:hAnsi="Times New Roman" w:cs="Times New Roman"/>
          <w:color w:val="343536"/>
          <w:sz w:val="26"/>
          <w:szCs w:val="26"/>
        </w:rPr>
        <w:t xml:space="preserve"> </w:t>
      </w:r>
      <w:r w:rsidR="00A47519" w:rsidRPr="004016E3">
        <w:rPr>
          <w:rFonts w:ascii="Times New Roman" w:eastAsia="Times New Roman" w:hAnsi="Times New Roman" w:cs="Times New Roman"/>
          <w:color w:val="343536"/>
          <w:sz w:val="26"/>
          <w:szCs w:val="26"/>
        </w:rPr>
        <w:t>recommendations</w:t>
      </w:r>
      <w:r w:rsidR="00A47519">
        <w:rPr>
          <w:rFonts w:ascii="Times New Roman" w:eastAsia="Times New Roman" w:hAnsi="Times New Roman" w:cs="Times New Roman"/>
          <w:color w:val="343536"/>
          <w:sz w:val="26"/>
          <w:szCs w:val="26"/>
        </w:rPr>
        <w:t xml:space="preserve"> </w:t>
      </w:r>
      <w:r w:rsidR="00A47519" w:rsidRPr="004016E3">
        <w:rPr>
          <w:rFonts w:ascii="Times New Roman" w:eastAsia="Times New Roman" w:hAnsi="Times New Roman" w:cs="Times New Roman"/>
          <w:color w:val="343536"/>
          <w:sz w:val="26"/>
          <w:szCs w:val="26"/>
        </w:rPr>
        <w:t>given</w:t>
      </w:r>
      <w:r w:rsidRPr="004016E3">
        <w:rPr>
          <w:rFonts w:ascii="Times New Roman" w:eastAsia="Times New Roman" w:hAnsi="Times New Roman" w:cs="Times New Roman"/>
          <w:color w:val="343536"/>
          <w:sz w:val="26"/>
          <w:szCs w:val="26"/>
        </w:rPr>
        <w:t xml:space="preserve"> in the previous APS.</w:t>
      </w:r>
    </w:p>
    <w:p w14:paraId="77DCE74D" w14:textId="77777777" w:rsidR="00540B8F" w:rsidRPr="00AE0666" w:rsidRDefault="00540B8F" w:rsidP="004016E3">
      <w:pPr>
        <w:pStyle w:val="ListParagraph"/>
        <w:numPr>
          <w:ilvl w:val="1"/>
          <w:numId w:val="10"/>
        </w:numPr>
        <w:shd w:val="clear" w:color="auto" w:fill="FFFFFF"/>
        <w:spacing w:after="150" w:line="240" w:lineRule="auto"/>
        <w:rPr>
          <w:rFonts w:ascii="Times New Roman" w:eastAsia="Times New Roman" w:hAnsi="Times New Roman" w:cs="Times New Roman"/>
          <w:b/>
          <w:color w:val="343536"/>
          <w:sz w:val="26"/>
          <w:szCs w:val="26"/>
        </w:rPr>
      </w:pPr>
      <w:r w:rsidRPr="00AE0666">
        <w:rPr>
          <w:rFonts w:ascii="Times New Roman" w:eastAsia="Times New Roman" w:hAnsi="Times New Roman" w:cs="Times New Roman"/>
          <w:b/>
          <w:color w:val="343536"/>
          <w:sz w:val="26"/>
          <w:szCs w:val="26"/>
        </w:rPr>
        <w:t xml:space="preserve">Methodology </w:t>
      </w:r>
    </w:p>
    <w:p w14:paraId="70A27C84" w14:textId="77777777" w:rsidR="00540B8F" w:rsidRPr="00AE0666" w:rsidRDefault="00E33393" w:rsidP="004016E3">
      <w:pPr>
        <w:pStyle w:val="ListParagraph"/>
        <w:numPr>
          <w:ilvl w:val="1"/>
          <w:numId w:val="10"/>
        </w:numPr>
        <w:shd w:val="clear" w:color="auto" w:fill="FFFFFF"/>
        <w:spacing w:after="150" w:line="240" w:lineRule="auto"/>
        <w:rPr>
          <w:rFonts w:ascii="Times New Roman" w:eastAsia="Times New Roman" w:hAnsi="Times New Roman" w:cs="Times New Roman"/>
          <w:b/>
          <w:color w:val="343536"/>
          <w:sz w:val="26"/>
          <w:szCs w:val="26"/>
        </w:rPr>
      </w:pPr>
      <w:r w:rsidRPr="00AE0666">
        <w:rPr>
          <w:rFonts w:ascii="Times New Roman" w:eastAsia="Times New Roman" w:hAnsi="Times New Roman" w:cs="Times New Roman"/>
          <w:b/>
          <w:color w:val="343536"/>
          <w:sz w:val="26"/>
          <w:szCs w:val="26"/>
        </w:rPr>
        <w:t xml:space="preserve">Results and </w:t>
      </w:r>
      <w:r w:rsidR="00540B8F" w:rsidRPr="00AE0666">
        <w:rPr>
          <w:rFonts w:ascii="Times New Roman" w:eastAsia="Times New Roman" w:hAnsi="Times New Roman" w:cs="Times New Roman"/>
          <w:b/>
          <w:color w:val="343536"/>
          <w:sz w:val="26"/>
          <w:szCs w:val="26"/>
        </w:rPr>
        <w:t>discussion</w:t>
      </w:r>
    </w:p>
    <w:p w14:paraId="248FC46C" w14:textId="77777777" w:rsidR="00540B8F" w:rsidRPr="00AE0666" w:rsidRDefault="00E33393" w:rsidP="004016E3">
      <w:pPr>
        <w:pStyle w:val="ListParagraph"/>
        <w:numPr>
          <w:ilvl w:val="1"/>
          <w:numId w:val="10"/>
        </w:numPr>
        <w:shd w:val="clear" w:color="auto" w:fill="FFFFFF"/>
        <w:spacing w:after="150" w:line="240" w:lineRule="auto"/>
        <w:rPr>
          <w:rFonts w:ascii="Times New Roman" w:eastAsia="Times New Roman" w:hAnsi="Times New Roman" w:cs="Times New Roman"/>
          <w:b/>
          <w:color w:val="343536"/>
          <w:sz w:val="26"/>
          <w:szCs w:val="26"/>
        </w:rPr>
      </w:pPr>
      <w:r w:rsidRPr="00AE0666">
        <w:rPr>
          <w:rFonts w:ascii="Times New Roman" w:eastAsia="Times New Roman" w:hAnsi="Times New Roman" w:cs="Times New Roman"/>
          <w:b/>
          <w:color w:val="343536"/>
          <w:sz w:val="26"/>
          <w:szCs w:val="26"/>
        </w:rPr>
        <w:t xml:space="preserve">Problems </w:t>
      </w:r>
      <w:r w:rsidR="00540B8F" w:rsidRPr="00AE0666">
        <w:rPr>
          <w:rFonts w:ascii="Times New Roman" w:eastAsia="Times New Roman" w:hAnsi="Times New Roman" w:cs="Times New Roman"/>
          <w:b/>
          <w:color w:val="343536"/>
          <w:sz w:val="26"/>
          <w:szCs w:val="26"/>
        </w:rPr>
        <w:t>encountered</w:t>
      </w:r>
    </w:p>
    <w:p w14:paraId="2FBD1259" w14:textId="77777777" w:rsidR="00A47519" w:rsidRPr="00A47519" w:rsidRDefault="00A47519" w:rsidP="00FA04D8">
      <w:pPr>
        <w:rPr>
          <w:rFonts w:eastAsia="Times New Roman"/>
        </w:rPr>
      </w:pPr>
    </w:p>
    <w:p w14:paraId="54071797" w14:textId="77777777" w:rsidR="00A47519" w:rsidRPr="00A47519" w:rsidRDefault="00A47519" w:rsidP="00FA04D8">
      <w:pPr>
        <w:rPr>
          <w:rFonts w:eastAsia="Times New Roman"/>
        </w:rPr>
      </w:pPr>
    </w:p>
    <w:p w14:paraId="1ACC92AA" w14:textId="77777777" w:rsidR="00A47519" w:rsidRPr="00A47519" w:rsidRDefault="00A47519" w:rsidP="00A47519">
      <w:pPr>
        <w:pStyle w:val="ListParagraph"/>
        <w:shd w:val="clear" w:color="auto" w:fill="FFFFFF"/>
        <w:spacing w:after="150" w:line="240" w:lineRule="auto"/>
        <w:ind w:left="1440"/>
        <w:rPr>
          <w:rFonts w:ascii="Times New Roman" w:eastAsia="Times New Roman" w:hAnsi="Times New Roman" w:cs="Times New Roman"/>
          <w:color w:val="343536"/>
          <w:sz w:val="26"/>
          <w:szCs w:val="26"/>
        </w:rPr>
      </w:pPr>
    </w:p>
    <w:p w14:paraId="3A6F2F70" w14:textId="2F20DD0A" w:rsidR="00E33393" w:rsidRPr="00190E76" w:rsidRDefault="00E33393" w:rsidP="00190E76">
      <w:pPr>
        <w:pStyle w:val="ListParagraph"/>
        <w:numPr>
          <w:ilvl w:val="1"/>
          <w:numId w:val="10"/>
        </w:numPr>
        <w:shd w:val="clear" w:color="auto" w:fill="FFFFFF"/>
        <w:spacing w:after="150" w:line="240" w:lineRule="auto"/>
        <w:rPr>
          <w:rFonts w:ascii="Times New Roman" w:eastAsia="Times New Roman" w:hAnsi="Times New Roman" w:cs="Times New Roman"/>
          <w:color w:val="343536"/>
          <w:sz w:val="26"/>
          <w:szCs w:val="26"/>
        </w:rPr>
      </w:pPr>
      <w:r w:rsidRPr="00AE0666">
        <w:rPr>
          <w:rFonts w:ascii="Times New Roman" w:eastAsia="Times New Roman" w:hAnsi="Times New Roman" w:cs="Times New Roman"/>
          <w:b/>
          <w:color w:val="343536"/>
          <w:sz w:val="26"/>
          <w:szCs w:val="26"/>
        </w:rPr>
        <w:t>Summary and future research plan for the next year</w:t>
      </w:r>
      <w:r w:rsidRPr="00190E76">
        <w:rPr>
          <w:rFonts w:ascii="Times New Roman" w:eastAsia="Times New Roman" w:hAnsi="Times New Roman" w:cs="Times New Roman"/>
          <w:color w:val="343536"/>
          <w:sz w:val="26"/>
          <w:szCs w:val="26"/>
        </w:rPr>
        <w:t>.</w:t>
      </w:r>
      <w:r w:rsidRPr="00190E76">
        <w:rPr>
          <w:rFonts w:ascii="Times New Roman" w:eastAsia="Times New Roman" w:hAnsi="Times New Roman" w:cs="Times New Roman"/>
          <w:color w:val="343536"/>
          <w:sz w:val="26"/>
          <w:szCs w:val="26"/>
        </w:rPr>
        <w:br/>
        <w:t>This will have a hard limit of 1</w:t>
      </w:r>
      <w:r w:rsidR="00540B8F" w:rsidRPr="00190E76">
        <w:rPr>
          <w:rFonts w:ascii="Times New Roman" w:eastAsia="Times New Roman" w:hAnsi="Times New Roman" w:cs="Times New Roman"/>
          <w:color w:val="343536"/>
          <w:sz w:val="26"/>
          <w:szCs w:val="26"/>
        </w:rPr>
        <w:t>5</w:t>
      </w:r>
      <w:r w:rsidRPr="00190E76">
        <w:rPr>
          <w:rFonts w:ascii="Times New Roman" w:eastAsia="Times New Roman" w:hAnsi="Times New Roman" w:cs="Times New Roman"/>
          <w:color w:val="343536"/>
          <w:sz w:val="26"/>
          <w:szCs w:val="26"/>
        </w:rPr>
        <w:t xml:space="preserve"> pages, which will be enforced through making the submission of pdf version of synopsis mandatory.</w:t>
      </w:r>
    </w:p>
    <w:p w14:paraId="567BAB1C" w14:textId="470D45E6" w:rsidR="00E33393" w:rsidRPr="00540B8F" w:rsidRDefault="00E33393" w:rsidP="00A43259">
      <w:pPr>
        <w:pStyle w:val="ListParagraph"/>
        <w:numPr>
          <w:ilvl w:val="0"/>
          <w:numId w:val="3"/>
        </w:numPr>
        <w:shd w:val="clear" w:color="auto" w:fill="FFFFFF"/>
        <w:spacing w:after="150" w:line="240" w:lineRule="auto"/>
        <w:ind w:left="1440"/>
        <w:rPr>
          <w:rFonts w:ascii="Times New Roman" w:eastAsia="Times New Roman" w:hAnsi="Times New Roman" w:cs="Times New Roman"/>
          <w:color w:val="343536"/>
          <w:sz w:val="26"/>
          <w:szCs w:val="26"/>
        </w:rPr>
      </w:pPr>
      <w:r w:rsidRPr="00540B8F">
        <w:rPr>
          <w:rFonts w:ascii="Times New Roman" w:eastAsia="Times New Roman" w:hAnsi="Times New Roman" w:cs="Times New Roman"/>
          <w:color w:val="343536"/>
          <w:sz w:val="26"/>
          <w:szCs w:val="26"/>
        </w:rPr>
        <w:t xml:space="preserve">An appendix comprising of previous evaluations by </w:t>
      </w:r>
      <w:r w:rsidR="00540B8F" w:rsidRPr="00540B8F">
        <w:rPr>
          <w:rFonts w:ascii="Times New Roman" w:eastAsia="Times New Roman" w:hAnsi="Times New Roman" w:cs="Times New Roman"/>
          <w:color w:val="343536"/>
          <w:sz w:val="26"/>
          <w:szCs w:val="26"/>
        </w:rPr>
        <w:t>D</w:t>
      </w:r>
      <w:r w:rsidR="004A38B4">
        <w:rPr>
          <w:rFonts w:ascii="Times New Roman" w:eastAsia="Times New Roman" w:hAnsi="Times New Roman" w:cs="Times New Roman"/>
          <w:color w:val="343536"/>
          <w:sz w:val="26"/>
          <w:szCs w:val="26"/>
        </w:rPr>
        <w:t>R</w:t>
      </w:r>
      <w:r w:rsidRPr="00540B8F">
        <w:rPr>
          <w:rFonts w:ascii="Times New Roman" w:eastAsia="Times New Roman" w:hAnsi="Times New Roman" w:cs="Times New Roman"/>
          <w:color w:val="343536"/>
          <w:sz w:val="26"/>
          <w:szCs w:val="26"/>
        </w:rPr>
        <w:t>C and a detailed report as per suggestions of the guide.</w:t>
      </w:r>
    </w:p>
    <w:p w14:paraId="61603FB0" w14:textId="77777777" w:rsidR="001B5754" w:rsidRDefault="00E33393" w:rsidP="00A43259">
      <w:pPr>
        <w:pStyle w:val="ListParagraph"/>
        <w:numPr>
          <w:ilvl w:val="0"/>
          <w:numId w:val="7"/>
        </w:numPr>
        <w:shd w:val="clear" w:color="auto" w:fill="FFFFFF"/>
        <w:spacing w:after="150" w:line="240" w:lineRule="auto"/>
        <w:ind w:left="1440"/>
        <w:rPr>
          <w:rFonts w:ascii="Times New Roman" w:eastAsia="Times New Roman" w:hAnsi="Times New Roman" w:cs="Times New Roman"/>
          <w:color w:val="343536"/>
          <w:sz w:val="26"/>
          <w:szCs w:val="26"/>
        </w:rPr>
      </w:pPr>
      <w:r w:rsidRPr="001B5754">
        <w:rPr>
          <w:rFonts w:ascii="Times New Roman" w:eastAsia="Times New Roman" w:hAnsi="Times New Roman" w:cs="Times New Roman"/>
          <w:b/>
          <w:color w:val="343536"/>
          <w:sz w:val="26"/>
          <w:szCs w:val="26"/>
        </w:rPr>
        <w:t>Guidelines for presentation:</w:t>
      </w:r>
      <w:r w:rsidRPr="001B5754">
        <w:rPr>
          <w:rFonts w:ascii="Times New Roman" w:eastAsia="Times New Roman" w:hAnsi="Times New Roman" w:cs="Times New Roman"/>
          <w:b/>
          <w:color w:val="343536"/>
          <w:sz w:val="26"/>
          <w:szCs w:val="26"/>
        </w:rPr>
        <w:br/>
      </w:r>
      <w:r w:rsidRPr="001B5754">
        <w:rPr>
          <w:rFonts w:ascii="Times New Roman" w:eastAsia="Times New Roman" w:hAnsi="Times New Roman" w:cs="Times New Roman"/>
          <w:color w:val="343536"/>
          <w:sz w:val="26"/>
          <w:szCs w:val="26"/>
        </w:rPr>
        <w:t xml:space="preserve">1. APS presentation should be limited to </w:t>
      </w:r>
      <w:r w:rsidR="00540B8F" w:rsidRPr="001B5754">
        <w:rPr>
          <w:rFonts w:ascii="Times New Roman" w:eastAsia="Times New Roman" w:hAnsi="Times New Roman" w:cs="Times New Roman"/>
          <w:color w:val="343536"/>
          <w:sz w:val="26"/>
          <w:szCs w:val="26"/>
        </w:rPr>
        <w:t xml:space="preserve">45 </w:t>
      </w:r>
      <w:r w:rsidRPr="001B5754">
        <w:rPr>
          <w:rFonts w:ascii="Times New Roman" w:eastAsia="Times New Roman" w:hAnsi="Times New Roman" w:cs="Times New Roman"/>
          <w:color w:val="343536"/>
          <w:sz w:val="26"/>
          <w:szCs w:val="26"/>
        </w:rPr>
        <w:t xml:space="preserve"> minutes</w:t>
      </w:r>
      <w:r w:rsidRPr="001B5754">
        <w:rPr>
          <w:rFonts w:ascii="Times New Roman" w:eastAsia="Times New Roman" w:hAnsi="Times New Roman" w:cs="Times New Roman"/>
          <w:color w:val="343536"/>
          <w:sz w:val="26"/>
          <w:szCs w:val="26"/>
        </w:rPr>
        <w:br/>
        <w:t xml:space="preserve">2. Advisable to limit the number of </w:t>
      </w:r>
      <w:r w:rsidR="00530198" w:rsidRPr="001B5754">
        <w:rPr>
          <w:rFonts w:ascii="Times New Roman" w:eastAsia="Times New Roman" w:hAnsi="Times New Roman" w:cs="Times New Roman"/>
          <w:color w:val="343536"/>
          <w:sz w:val="26"/>
          <w:szCs w:val="26"/>
        </w:rPr>
        <w:t>slides</w:t>
      </w:r>
      <w:r w:rsidRPr="001B5754">
        <w:rPr>
          <w:rFonts w:ascii="Times New Roman" w:eastAsia="Times New Roman" w:hAnsi="Times New Roman" w:cs="Times New Roman"/>
          <w:color w:val="343536"/>
          <w:sz w:val="26"/>
          <w:szCs w:val="26"/>
        </w:rPr>
        <w:t xml:space="preserve"> to 20, </w:t>
      </w:r>
      <w:r w:rsidR="00530198" w:rsidRPr="001B5754">
        <w:rPr>
          <w:rFonts w:ascii="Times New Roman" w:eastAsia="Times New Roman" w:hAnsi="Times New Roman" w:cs="Times New Roman"/>
          <w:color w:val="343536"/>
          <w:sz w:val="26"/>
          <w:szCs w:val="26"/>
        </w:rPr>
        <w:t>i.e.</w:t>
      </w:r>
      <w:r w:rsidRPr="001B5754">
        <w:rPr>
          <w:rFonts w:ascii="Times New Roman" w:eastAsia="Times New Roman" w:hAnsi="Times New Roman" w:cs="Times New Roman"/>
          <w:color w:val="343536"/>
          <w:sz w:val="26"/>
          <w:szCs w:val="26"/>
        </w:rPr>
        <w:t xml:space="preserve"> 1 minute per slide</w:t>
      </w:r>
    </w:p>
    <w:p w14:paraId="44784011" w14:textId="77777777" w:rsidR="00530198" w:rsidRDefault="00530198" w:rsidP="00530198">
      <w:pPr>
        <w:shd w:val="clear" w:color="auto" w:fill="FFFFFF"/>
        <w:spacing w:after="150" w:line="240" w:lineRule="auto"/>
        <w:rPr>
          <w:rFonts w:ascii="Times New Roman" w:eastAsia="Times New Roman" w:hAnsi="Times New Roman" w:cs="Times New Roman"/>
          <w:sz w:val="26"/>
          <w:szCs w:val="26"/>
        </w:rPr>
      </w:pPr>
    </w:p>
    <w:p w14:paraId="543EB30D" w14:textId="77777777" w:rsidR="00530198" w:rsidRDefault="00530198" w:rsidP="00530198">
      <w:pPr>
        <w:shd w:val="clear" w:color="auto" w:fill="FFFFFF"/>
        <w:spacing w:after="150" w:line="240" w:lineRule="auto"/>
        <w:rPr>
          <w:rFonts w:ascii="Times New Roman" w:eastAsia="Times New Roman" w:hAnsi="Times New Roman" w:cs="Times New Roman"/>
          <w:sz w:val="26"/>
          <w:szCs w:val="26"/>
        </w:rPr>
      </w:pPr>
    </w:p>
    <w:p w14:paraId="0467E2A0" w14:textId="77777777" w:rsidR="00530198" w:rsidRDefault="00530198" w:rsidP="00530198">
      <w:pPr>
        <w:shd w:val="clear" w:color="auto" w:fill="FFFFFF"/>
        <w:spacing w:after="150" w:line="240" w:lineRule="auto"/>
        <w:rPr>
          <w:rFonts w:ascii="Times New Roman" w:eastAsia="Times New Roman" w:hAnsi="Times New Roman" w:cs="Times New Roman"/>
          <w:sz w:val="26"/>
          <w:szCs w:val="26"/>
        </w:rPr>
      </w:pPr>
    </w:p>
    <w:p w14:paraId="206DD2FE" w14:textId="77777777" w:rsidR="00530198" w:rsidRDefault="00530198" w:rsidP="00530198">
      <w:pPr>
        <w:shd w:val="clear" w:color="auto" w:fill="FFFFFF"/>
        <w:spacing w:after="150" w:line="240" w:lineRule="auto"/>
        <w:rPr>
          <w:rFonts w:ascii="Times New Roman" w:eastAsia="Times New Roman" w:hAnsi="Times New Roman" w:cs="Times New Roman"/>
          <w:sz w:val="26"/>
          <w:szCs w:val="26"/>
        </w:rPr>
      </w:pPr>
    </w:p>
    <w:sectPr w:rsidR="00530198" w:rsidSect="001838AD">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1F293D" w14:textId="77777777" w:rsidR="000012B5" w:rsidRDefault="000012B5" w:rsidP="000012B5">
      <w:pPr>
        <w:spacing w:after="0" w:line="240" w:lineRule="auto"/>
      </w:pPr>
      <w:r>
        <w:separator/>
      </w:r>
    </w:p>
  </w:endnote>
  <w:endnote w:type="continuationSeparator" w:id="0">
    <w:p w14:paraId="147C7A81" w14:textId="77777777" w:rsidR="000012B5" w:rsidRDefault="000012B5" w:rsidP="00001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0106D" w14:textId="77777777" w:rsidR="000012B5" w:rsidRDefault="000012B5" w:rsidP="000012B5">
      <w:pPr>
        <w:spacing w:after="0" w:line="240" w:lineRule="auto"/>
      </w:pPr>
      <w:r>
        <w:separator/>
      </w:r>
    </w:p>
  </w:footnote>
  <w:footnote w:type="continuationSeparator" w:id="0">
    <w:p w14:paraId="42F6906E" w14:textId="77777777" w:rsidR="000012B5" w:rsidRDefault="000012B5" w:rsidP="00001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962DC" w14:textId="77777777" w:rsidR="000012B5" w:rsidRDefault="000012B5">
    <w:pPr>
      <w:pStyle w:val="Header"/>
    </w:pPr>
    <w:r w:rsidRPr="00222D62">
      <w:rPr>
        <w:noProof/>
      </w:rPr>
      <w:drawing>
        <wp:anchor distT="0" distB="0" distL="114300" distR="114300" simplePos="0" relativeHeight="251659264" behindDoc="1" locked="0" layoutInCell="1" allowOverlap="1" wp14:anchorId="521F01C1" wp14:editId="0A9334DD">
          <wp:simplePos x="0" y="0"/>
          <wp:positionH relativeFrom="column">
            <wp:posOffset>445273</wp:posOffset>
          </wp:positionH>
          <wp:positionV relativeFrom="paragraph">
            <wp:posOffset>-318659</wp:posOffset>
          </wp:positionV>
          <wp:extent cx="4420235" cy="789940"/>
          <wp:effectExtent l="19050" t="0" r="0" b="0"/>
          <wp:wrapTight wrapText="bothSides">
            <wp:wrapPolygon edited="0">
              <wp:start x="-93" y="0"/>
              <wp:lineTo x="-93" y="20836"/>
              <wp:lineTo x="21597" y="20836"/>
              <wp:lineTo x="21597" y="0"/>
              <wp:lineTo x="-93" y="0"/>
            </wp:wrapPolygon>
          </wp:wrapTight>
          <wp:docPr id="1633589353" name="Picture 1" descr="SGU 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 LTH"/>
                  <pic:cNvPicPr>
                    <a:picLocks noChangeAspect="1" noChangeArrowheads="1"/>
                  </pic:cNvPicPr>
                </pic:nvPicPr>
                <pic:blipFill>
                  <a:blip r:embed="rId1"/>
                  <a:srcRect/>
                  <a:stretch>
                    <a:fillRect/>
                  </a:stretch>
                </pic:blipFill>
                <pic:spPr bwMode="auto">
                  <a:xfrm>
                    <a:off x="0" y="0"/>
                    <a:ext cx="4420235" cy="7899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E2F8D"/>
    <w:multiLevelType w:val="hybridMultilevel"/>
    <w:tmpl w:val="C302CC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43FC4"/>
    <w:multiLevelType w:val="hybridMultilevel"/>
    <w:tmpl w:val="185E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1003A"/>
    <w:multiLevelType w:val="hybridMultilevel"/>
    <w:tmpl w:val="CBB6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665FA"/>
    <w:multiLevelType w:val="hybridMultilevel"/>
    <w:tmpl w:val="21E25602"/>
    <w:lvl w:ilvl="0" w:tplc="2C0ACAE4">
      <w:start w:val="1"/>
      <w:numFmt w:val="lowerLetter"/>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1752D84"/>
    <w:multiLevelType w:val="hybridMultilevel"/>
    <w:tmpl w:val="BD2E0E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D3F016E"/>
    <w:multiLevelType w:val="hybridMultilevel"/>
    <w:tmpl w:val="F7D0A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4F34AC"/>
    <w:multiLevelType w:val="hybridMultilevel"/>
    <w:tmpl w:val="64B62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ED648C"/>
    <w:multiLevelType w:val="hybridMultilevel"/>
    <w:tmpl w:val="335EE7C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FC60A7"/>
    <w:multiLevelType w:val="hybridMultilevel"/>
    <w:tmpl w:val="0C7A1C42"/>
    <w:lvl w:ilvl="0" w:tplc="74A41F52">
      <w:start w:val="5"/>
      <w:numFmt w:val="lowerLetter"/>
      <w:lvlText w:val="%1."/>
      <w:lvlJc w:val="left"/>
      <w:pPr>
        <w:ind w:left="1440" w:hanging="360"/>
      </w:pPr>
      <w:rPr>
        <w:rFonts w:hint="default"/>
        <w:b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89909C4"/>
    <w:multiLevelType w:val="hybridMultilevel"/>
    <w:tmpl w:val="090C7F1A"/>
    <w:lvl w:ilvl="0" w:tplc="90D0E140">
      <w:start w:val="5"/>
      <w:numFmt w:val="lowerLetter"/>
      <w:lvlText w:val="%1."/>
      <w:lvlJc w:val="left"/>
      <w:pPr>
        <w:ind w:left="1440" w:hanging="360"/>
      </w:pPr>
      <w:rPr>
        <w:rFonts w:hint="default"/>
        <w:b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98D1C9F"/>
    <w:multiLevelType w:val="hybridMultilevel"/>
    <w:tmpl w:val="704A3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BF0D07"/>
    <w:multiLevelType w:val="multilevel"/>
    <w:tmpl w:val="A2D8A306"/>
    <w:lvl w:ilvl="0">
      <w:start w:val="1"/>
      <w:numFmt w:val="decimal"/>
      <w:lvlText w:val="%1."/>
      <w:lvlJc w:val="left"/>
      <w:pPr>
        <w:tabs>
          <w:tab w:val="num" w:pos="5040"/>
        </w:tabs>
        <w:ind w:left="5040" w:hanging="360"/>
      </w:pPr>
    </w:lvl>
    <w:lvl w:ilvl="1">
      <w:start w:val="1"/>
      <w:numFmt w:val="lowerLetter"/>
      <w:lvlText w:val="%2."/>
      <w:lvlJc w:val="left"/>
      <w:pPr>
        <w:ind w:left="5760" w:hanging="360"/>
      </w:pPr>
      <w:rPr>
        <w:rFonts w:hint="default"/>
        <w:b/>
      </w:rPr>
    </w:lvl>
    <w:lvl w:ilvl="2" w:tentative="1">
      <w:start w:val="1"/>
      <w:numFmt w:val="decimal"/>
      <w:lvlText w:val="%3."/>
      <w:lvlJc w:val="left"/>
      <w:pPr>
        <w:tabs>
          <w:tab w:val="num" w:pos="6480"/>
        </w:tabs>
        <w:ind w:left="6480" w:hanging="360"/>
      </w:pPr>
    </w:lvl>
    <w:lvl w:ilvl="3" w:tentative="1">
      <w:start w:val="1"/>
      <w:numFmt w:val="decimal"/>
      <w:lvlText w:val="%4."/>
      <w:lvlJc w:val="left"/>
      <w:pPr>
        <w:tabs>
          <w:tab w:val="num" w:pos="7200"/>
        </w:tabs>
        <w:ind w:left="7200" w:hanging="360"/>
      </w:pPr>
    </w:lvl>
    <w:lvl w:ilvl="4" w:tentative="1">
      <w:start w:val="1"/>
      <w:numFmt w:val="decimal"/>
      <w:lvlText w:val="%5."/>
      <w:lvlJc w:val="left"/>
      <w:pPr>
        <w:tabs>
          <w:tab w:val="num" w:pos="7920"/>
        </w:tabs>
        <w:ind w:left="7920" w:hanging="360"/>
      </w:pPr>
    </w:lvl>
    <w:lvl w:ilvl="5" w:tentative="1">
      <w:start w:val="1"/>
      <w:numFmt w:val="decimal"/>
      <w:lvlText w:val="%6."/>
      <w:lvlJc w:val="left"/>
      <w:pPr>
        <w:tabs>
          <w:tab w:val="num" w:pos="8640"/>
        </w:tabs>
        <w:ind w:left="8640" w:hanging="360"/>
      </w:pPr>
    </w:lvl>
    <w:lvl w:ilvl="6" w:tentative="1">
      <w:start w:val="1"/>
      <w:numFmt w:val="decimal"/>
      <w:lvlText w:val="%7."/>
      <w:lvlJc w:val="left"/>
      <w:pPr>
        <w:tabs>
          <w:tab w:val="num" w:pos="9360"/>
        </w:tabs>
        <w:ind w:left="9360" w:hanging="360"/>
      </w:pPr>
    </w:lvl>
    <w:lvl w:ilvl="7" w:tentative="1">
      <w:start w:val="1"/>
      <w:numFmt w:val="decimal"/>
      <w:lvlText w:val="%8."/>
      <w:lvlJc w:val="left"/>
      <w:pPr>
        <w:tabs>
          <w:tab w:val="num" w:pos="10080"/>
        </w:tabs>
        <w:ind w:left="10080" w:hanging="360"/>
      </w:pPr>
    </w:lvl>
    <w:lvl w:ilvl="8" w:tentative="1">
      <w:start w:val="1"/>
      <w:numFmt w:val="decimal"/>
      <w:lvlText w:val="%9."/>
      <w:lvlJc w:val="left"/>
      <w:pPr>
        <w:tabs>
          <w:tab w:val="num" w:pos="10800"/>
        </w:tabs>
        <w:ind w:left="10800" w:hanging="360"/>
      </w:pPr>
    </w:lvl>
  </w:abstractNum>
  <w:abstractNum w:abstractNumId="12" w15:restartNumberingAfterBreak="0">
    <w:nsid w:val="73C05FB6"/>
    <w:multiLevelType w:val="hybridMultilevel"/>
    <w:tmpl w:val="4484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D85934"/>
    <w:multiLevelType w:val="hybridMultilevel"/>
    <w:tmpl w:val="E7BA55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6"/>
  </w:num>
  <w:num w:numId="4">
    <w:abstractNumId w:val="2"/>
  </w:num>
  <w:num w:numId="5">
    <w:abstractNumId w:val="5"/>
  </w:num>
  <w:num w:numId="6">
    <w:abstractNumId w:val="3"/>
  </w:num>
  <w:num w:numId="7">
    <w:abstractNumId w:val="1"/>
  </w:num>
  <w:num w:numId="8">
    <w:abstractNumId w:val="10"/>
  </w:num>
  <w:num w:numId="9">
    <w:abstractNumId w:val="7"/>
  </w:num>
  <w:num w:numId="10">
    <w:abstractNumId w:val="4"/>
  </w:num>
  <w:num w:numId="11">
    <w:abstractNumId w:val="13"/>
  </w:num>
  <w:num w:numId="12">
    <w:abstractNumId w:val="8"/>
  </w:num>
  <w:num w:numId="13">
    <w:abstractNumId w:val="9"/>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33393"/>
    <w:rsid w:val="000012B5"/>
    <w:rsid w:val="00001546"/>
    <w:rsid w:val="00005440"/>
    <w:rsid w:val="00047036"/>
    <w:rsid w:val="00051BEE"/>
    <w:rsid w:val="00081DBB"/>
    <w:rsid w:val="000A29AF"/>
    <w:rsid w:val="0016675A"/>
    <w:rsid w:val="001838AD"/>
    <w:rsid w:val="00190E76"/>
    <w:rsid w:val="001B5754"/>
    <w:rsid w:val="001F2D12"/>
    <w:rsid w:val="002A58D1"/>
    <w:rsid w:val="00333850"/>
    <w:rsid w:val="00375F43"/>
    <w:rsid w:val="003F038D"/>
    <w:rsid w:val="003F07FE"/>
    <w:rsid w:val="003F464A"/>
    <w:rsid w:val="004016E3"/>
    <w:rsid w:val="004929EE"/>
    <w:rsid w:val="004A38B4"/>
    <w:rsid w:val="004D0A8C"/>
    <w:rsid w:val="004F69E4"/>
    <w:rsid w:val="00530198"/>
    <w:rsid w:val="00540B8F"/>
    <w:rsid w:val="00573A0E"/>
    <w:rsid w:val="0064493D"/>
    <w:rsid w:val="006603AC"/>
    <w:rsid w:val="00665BC9"/>
    <w:rsid w:val="00716D18"/>
    <w:rsid w:val="00731DE0"/>
    <w:rsid w:val="00852FC4"/>
    <w:rsid w:val="008601D7"/>
    <w:rsid w:val="009A2BC5"/>
    <w:rsid w:val="009D1CDD"/>
    <w:rsid w:val="009F7290"/>
    <w:rsid w:val="00A062B2"/>
    <w:rsid w:val="00A43259"/>
    <w:rsid w:val="00A47519"/>
    <w:rsid w:val="00A860C0"/>
    <w:rsid w:val="00AE0666"/>
    <w:rsid w:val="00BE227F"/>
    <w:rsid w:val="00C1279F"/>
    <w:rsid w:val="00C1706B"/>
    <w:rsid w:val="00CA3DD6"/>
    <w:rsid w:val="00CD67BB"/>
    <w:rsid w:val="00D714D1"/>
    <w:rsid w:val="00D94621"/>
    <w:rsid w:val="00E33393"/>
    <w:rsid w:val="00E66777"/>
    <w:rsid w:val="00FA04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FE53"/>
  <w15:docId w15:val="{5D95E1AA-322C-4530-A855-0990932D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38AD"/>
  </w:style>
  <w:style w:type="paragraph" w:styleId="Heading1">
    <w:name w:val="heading 1"/>
    <w:basedOn w:val="Normal"/>
    <w:link w:val="Heading1Char"/>
    <w:uiPriority w:val="9"/>
    <w:qFormat/>
    <w:rsid w:val="00E333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33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3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33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33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33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3393"/>
    <w:rPr>
      <w:b/>
      <w:bCs/>
    </w:rPr>
  </w:style>
  <w:style w:type="paragraph" w:styleId="ListParagraph">
    <w:name w:val="List Paragraph"/>
    <w:basedOn w:val="Normal"/>
    <w:uiPriority w:val="34"/>
    <w:qFormat/>
    <w:rsid w:val="004D0A8C"/>
    <w:pPr>
      <w:ind w:left="720"/>
      <w:contextualSpacing/>
    </w:pPr>
  </w:style>
  <w:style w:type="paragraph" w:styleId="Header">
    <w:name w:val="header"/>
    <w:basedOn w:val="Normal"/>
    <w:link w:val="HeaderChar"/>
    <w:uiPriority w:val="99"/>
    <w:unhideWhenUsed/>
    <w:rsid w:val="000012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2B5"/>
  </w:style>
  <w:style w:type="paragraph" w:styleId="Footer">
    <w:name w:val="footer"/>
    <w:basedOn w:val="Normal"/>
    <w:link w:val="FooterChar"/>
    <w:uiPriority w:val="99"/>
    <w:unhideWhenUsed/>
    <w:rsid w:val="000012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430116">
      <w:bodyDiv w:val="1"/>
      <w:marLeft w:val="0"/>
      <w:marRight w:val="0"/>
      <w:marTop w:val="0"/>
      <w:marBottom w:val="0"/>
      <w:divBdr>
        <w:top w:val="none" w:sz="0" w:space="0" w:color="auto"/>
        <w:left w:val="none" w:sz="0" w:space="0" w:color="auto"/>
        <w:bottom w:val="none" w:sz="0" w:space="0" w:color="auto"/>
        <w:right w:val="none" w:sz="0" w:space="0" w:color="auto"/>
      </w:divBdr>
      <w:divsChild>
        <w:div w:id="70323364">
          <w:marLeft w:val="-225"/>
          <w:marRight w:val="-225"/>
          <w:marTop w:val="0"/>
          <w:marBottom w:val="0"/>
          <w:divBdr>
            <w:top w:val="none" w:sz="0" w:space="0" w:color="auto"/>
            <w:left w:val="none" w:sz="0" w:space="0" w:color="auto"/>
            <w:bottom w:val="none" w:sz="0" w:space="0" w:color="auto"/>
            <w:right w:val="none" w:sz="0" w:space="0" w:color="auto"/>
          </w:divBdr>
          <w:divsChild>
            <w:div w:id="57094091">
              <w:marLeft w:val="0"/>
              <w:marRight w:val="0"/>
              <w:marTop w:val="0"/>
              <w:marBottom w:val="0"/>
              <w:divBdr>
                <w:top w:val="none" w:sz="0" w:space="0" w:color="auto"/>
                <w:left w:val="none" w:sz="0" w:space="0" w:color="auto"/>
                <w:bottom w:val="none" w:sz="0" w:space="0" w:color="auto"/>
                <w:right w:val="none" w:sz="0" w:space="0" w:color="auto"/>
              </w:divBdr>
              <w:divsChild>
                <w:div w:id="20193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6692">
          <w:marLeft w:val="-225"/>
          <w:marRight w:val="-225"/>
          <w:marTop w:val="0"/>
          <w:marBottom w:val="0"/>
          <w:divBdr>
            <w:top w:val="none" w:sz="0" w:space="0" w:color="auto"/>
            <w:left w:val="none" w:sz="0" w:space="0" w:color="auto"/>
            <w:bottom w:val="none" w:sz="0" w:space="0" w:color="auto"/>
            <w:right w:val="none" w:sz="0" w:space="0" w:color="auto"/>
          </w:divBdr>
          <w:divsChild>
            <w:div w:id="184558271">
              <w:marLeft w:val="0"/>
              <w:marRight w:val="0"/>
              <w:marTop w:val="0"/>
              <w:marBottom w:val="0"/>
              <w:divBdr>
                <w:top w:val="none" w:sz="0" w:space="0" w:color="auto"/>
                <w:left w:val="none" w:sz="0" w:space="0" w:color="auto"/>
                <w:bottom w:val="none" w:sz="0" w:space="0" w:color="auto"/>
                <w:right w:val="none" w:sz="0" w:space="0" w:color="auto"/>
              </w:divBdr>
              <w:divsChild>
                <w:div w:id="751387806">
                  <w:marLeft w:val="0"/>
                  <w:marRight w:val="0"/>
                  <w:marTop w:val="0"/>
                  <w:marBottom w:val="0"/>
                  <w:divBdr>
                    <w:top w:val="none" w:sz="0" w:space="0" w:color="auto"/>
                    <w:left w:val="none" w:sz="0" w:space="0" w:color="auto"/>
                    <w:bottom w:val="none" w:sz="0" w:space="0" w:color="auto"/>
                    <w:right w:val="none" w:sz="0" w:space="0" w:color="auto"/>
                  </w:divBdr>
                  <w:divsChild>
                    <w:div w:id="1747604901">
                      <w:marLeft w:val="0"/>
                      <w:marRight w:val="0"/>
                      <w:marTop w:val="0"/>
                      <w:marBottom w:val="0"/>
                      <w:divBdr>
                        <w:top w:val="none" w:sz="0" w:space="0" w:color="auto"/>
                        <w:left w:val="none" w:sz="0" w:space="0" w:color="auto"/>
                        <w:bottom w:val="none" w:sz="0" w:space="0" w:color="auto"/>
                        <w:right w:val="none" w:sz="0" w:space="0" w:color="auto"/>
                      </w:divBdr>
                      <w:divsChild>
                        <w:div w:id="8171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3</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SGU</cp:lastModifiedBy>
  <cp:revision>23</cp:revision>
  <cp:lastPrinted>2026-03-20T11:02:00Z</cp:lastPrinted>
  <dcterms:created xsi:type="dcterms:W3CDTF">2024-11-25T09:08:00Z</dcterms:created>
  <dcterms:modified xsi:type="dcterms:W3CDTF">2026-03-20T11:02:00Z</dcterms:modified>
</cp:coreProperties>
</file>