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0b981"/>
          <w:sz w:val="17"/>
          <w:szCs w:val="17"/>
          <w:rtl w:val="0"/>
        </w:rPr>
        <w:t xml:space="preserve">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00" w:before="0" w:lineRule="auto"/>
        <w:rPr/>
      </w:pPr>
      <w:r w:rsidDel="00000000" w:rsidR="00000000" w:rsidRPr="00000000">
        <w:rPr>
          <w:rFonts w:ascii="Inter" w:cs="Inter" w:eastAsia="Inter" w:hAnsi="Inter"/>
          <w:color w:val="0f172a"/>
          <w:rtl w:val="0"/>
        </w:rPr>
        <w:t xml:space="preserve">AI-Driven IoT Predictive Maintenance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4748b"/>
          <w:sz w:val="20"/>
          <w:szCs w:val="20"/>
          <w:rtl w:val="0"/>
        </w:rPr>
        <w:t xml:space="preserve">Applied Materials  ·  201</w:t>
      </w:r>
      <w:r w:rsidDel="00000000" w:rsidR="00000000" w:rsidRPr="00000000">
        <w:rPr>
          <w:i w:val="1"/>
          <w:iCs w:val="1"/>
          <w:color w:val="64748b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Inter" w:cs="Inter" w:eastAsia="Inter" w:hAnsi="Inter"/>
          <w:i w:val="1"/>
          <w:iCs w:val="1"/>
          <w:color w:val="64748b"/>
          <w:sz w:val="20"/>
          <w:szCs w:val="20"/>
          <w:rtl w:val="0"/>
        </w:rPr>
        <w:t xml:space="preserve">–2020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0b981" w:space="1" w:sz="4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0f172a"/>
                <w:sz w:val="20"/>
                <w:szCs w:val="20"/>
                <w:rtl w:val="0"/>
              </w:rPr>
              <w:t xml:space="preserve">Unplanned equipment downtime causing production delays and 30–50% higher operational costs across global manufacturing 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My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0f172a"/>
                <w:sz w:val="20"/>
                <w:szCs w:val="20"/>
                <w:rtl w:val="0"/>
              </w:rPr>
              <w:t xml:space="preserve">Program Manager — ML model development partnership, cloud-based analytics platform, global deployment 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0f172a"/>
                <w:sz w:val="20"/>
                <w:szCs w:val="20"/>
                <w:rtl w:val="0"/>
              </w:rPr>
              <w:t xml:space="preserve">75% downtime reduction · 30–50% cost reduction · ROI in 12 months · 99%+ customer satisfaction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0b981"/>
                <w:sz w:val="40"/>
                <w:szCs w:val="4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color w:val="94a3b8"/>
                <w:sz w:val="16"/>
                <w:szCs w:val="16"/>
                <w:rtl w:val="0"/>
              </w:rPr>
              <w:t xml:space="preserve">Downtime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0b981"/>
                <w:sz w:val="40"/>
                <w:szCs w:val="4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color w:val="94a3b8"/>
                <w:sz w:val="16"/>
                <w:szCs w:val="16"/>
                <w:rtl w:val="0"/>
              </w:rPr>
              <w:t xml:space="preserve">Max OpEx Cost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0b981"/>
                <w:sz w:val="40"/>
                <w:szCs w:val="40"/>
                <w:rtl w:val="0"/>
              </w:rPr>
              <w:t xml:space="preserve">100+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color w:val="94a3b8"/>
                <w:sz w:val="16"/>
                <w:szCs w:val="16"/>
                <w:rtl w:val="0"/>
              </w:rPr>
              <w:t xml:space="preserve">Systems Per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0b981"/>
                <w:sz w:val="40"/>
                <w:szCs w:val="40"/>
                <w:rtl w:val="0"/>
              </w:rPr>
              <w:t xml:space="preserve">12 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Inter" w:cs="Inter" w:eastAsia="Inter" w:hAnsi="Inter"/>
                <w:color w:val="94a3b8"/>
                <w:sz w:val="16"/>
                <w:szCs w:val="16"/>
                <w:rtl w:val="0"/>
              </w:rPr>
              <w:t xml:space="preserve">ROI Achieved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1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0b981"/>
          <w:sz w:val="18"/>
          <w:szCs w:val="18"/>
          <w:rtl w:val="0"/>
        </w:rPr>
        <w:t xml:space="preserve">THE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Inter" w:cs="Inter" w:eastAsia="Inter" w:hAnsi="Inter"/>
          <w:color w:val="0f172a"/>
          <w:sz w:val="22"/>
          <w:szCs w:val="22"/>
          <w:rtl w:val="0"/>
        </w:rPr>
        <w:t xml:space="preserve">Applied Materials' global semiconductor manufacturing labs operated on reactive maintenance. Equipment failures were discovered after they occurred, causing unplanned downtime and production delays. Operational costs were 30–50% higher than a predictive model would require. Equipment failure signals existed in sensor data but weren't captured or analyzed at scale. Each lab had 100+ connected systems generating sensor data with no centralized analysis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0b981"/>
          <w:sz w:val="18"/>
          <w:szCs w:val="18"/>
          <w:rtl w:val="0"/>
        </w:rPr>
        <w:t xml:space="preserve">MY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Inter" w:cs="Inter" w:eastAsia="Inter" w:hAnsi="Inter"/>
          <w:color w:val="0f172a"/>
          <w:sz w:val="22"/>
          <w:szCs w:val="22"/>
          <w:rtl w:val="0"/>
        </w:rPr>
        <w:t xml:space="preserve">I led the end-to-end program: partnered with data science on ML model development for failure prediction, architected the cloud-based analytics platform for sensor data ingestion and analysis, established MLOps framework (automated retraining, A/B testing, performance monitoring), integrated predictions with maintenance scheduling systems, and managed global deployment coordination across 50+ engineers in USA, Asia, and Europe.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0b981"/>
          <w:sz w:val="18"/>
          <w:szCs w:val="18"/>
          <w:rtl w:val="0"/>
        </w:rPr>
        <w:t xml:space="preserve">THE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120" w:lineRule="auto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Cloud-Based AI/ML Analytics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Inter" w:cs="Inter" w:eastAsia="Inter" w:hAnsi="Inter"/>
          <w:color w:val="0f172a"/>
          <w:sz w:val="22"/>
          <w:szCs w:val="22"/>
          <w:rtl w:val="0"/>
        </w:rPr>
        <w:t xml:space="preserve">The platform was architected as a cloud-based ML system: sensor data collected at each lab facility and transmitted to AWS for centralized analysis, model training, and fleet-wide pattern learning. This enabled both facility-specific alerts and continuous model improvement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Sensor data collection: IoT sensors at lab facilities collected equipment health signals; data transmitted to AWS cloud for centralized analysis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ML model development: partnered with data science to build failure prediction models using historical sensor data; validated accuracy against historical failure events before production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Cloud analytics platform: Amazon SageMaker for ML model training, inference, and A/B testing; AWS IoT Core for sensor data ingestion from 100+ systems per lab across multiple global facilities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MLOps framework: automated retraining pipeline on new failure data, performance monitoring, data drift detection — the platform became more accurate over time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Real-time alerting: cloud-based analysis generated predictions and alerts transmitted back to facility maintenance teams with defined escalation workflows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Maintenance integration: connected failure predictions with scheduling systems; trained operations teams on predictive workflows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Global deployment: coordinated engineer</w:t>
      </w:r>
      <w:r w:rsidDel="00000000" w:rsidR="00000000" w:rsidRPr="00000000">
        <w:rPr>
          <w:rtl w:val="0"/>
        </w:rPr>
        <w:t xml:space="preserve">ing teams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across USA, Asia, Europe through phased rollout; facility-level validation before go-live</w:t>
      </w:r>
    </w:p>
    <w:p w:rsidR="00000000" w:rsidDel="00000000" w:rsidP="00000000" w:rsidRDefault="00000000" w:rsidRPr="00000000" w14:paraId="0000002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0b981"/>
          <w:sz w:val="18"/>
          <w:szCs w:val="18"/>
          <w:rtl w:val="0"/>
        </w:rPr>
        <w:t xml:space="preserve">TECHNICAL IMPLEMENTATION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94a3b8"/>
                <w:sz w:val="18"/>
                <w:szCs w:val="18"/>
                <w:rtl w:val="0"/>
              </w:rPr>
              <w:t xml:space="preserve">TECH STACK: 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  AWS IoT Core     </w:t>
            </w: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  Amazon SageMaker</w:t>
            </w:r>
            <w:r w:rsidDel="00000000" w:rsidR="00000000" w:rsidRPr="00000000">
              <w:rPr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  Python   </w:t>
            </w: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  Lambda  </w:t>
            </w: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0b981"/>
                <w:sz w:val="18"/>
                <w:szCs w:val="18"/>
                <w:rtl w:val="0"/>
              </w:rPr>
              <w:t xml:space="preserve">  Real-time Analytics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AWS IoT Core for centralized ingestion of sensor data from 100+ connected systems per lab across global facilities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Cloud-based data collection: sensors at lab edge transmitted data to AWS for analysis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Amazon SageMaker for ML training, validation, and fleet-wide pattern learning across all manufacturing labs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MLOps: automated retraining, A/B testing, performance monitoring, data drift detection for continuous model improvement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Lambda-based event processing for maintenance action triggers integrated with existing scheduling systems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Real-time alerting from cloud back to facility maintenance teams with defined response playbooks</w:t>
      </w:r>
    </w:p>
    <w:p w:rsidR="00000000" w:rsidDel="00000000" w:rsidP="00000000" w:rsidRDefault="00000000" w:rsidRPr="00000000" w14:paraId="0000003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1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0b981"/>
          <w:sz w:val="18"/>
          <w:szCs w:val="18"/>
          <w:rtl w:val="0"/>
        </w:rPr>
        <w:t xml:space="preserve">RESULTS &amp;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75% reduction in unplanned equipment downtime across global manufacturing labs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30–50% operational cost reduction — maintenance scheduled proactively, not driven by failures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ROI achieved within 12 months of production deployment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99%+ customer satisfaction through shift from reactive to proactive maintenance experience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Scalable cloud platform supporting 100+ connected systems per lab across multiple global facilities with continuous model improvement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Platform architecture reusable across additional equipment types and new lab facilities — foundation for ongoing IoT expansion</w:t>
      </w:r>
    </w:p>
    <w:p w:rsidR="00000000" w:rsidDel="00000000" w:rsidP="00000000" w:rsidRDefault="00000000" w:rsidRPr="00000000" w14:paraId="0000003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1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mallCaps w:val="1"/>
          <w:color w:val="10b981"/>
          <w:sz w:val="18"/>
          <w:szCs w:val="18"/>
          <w:rtl w:val="0"/>
        </w:rPr>
        <w:t xml:space="preserve">KEY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Fonts w:ascii="Inter" w:cs="Inter" w:eastAsia="Inter" w:hAnsi="Inter"/>
          <w:color w:val="0f172a"/>
          <w:sz w:val="22"/>
          <w:szCs w:val="22"/>
          <w:rtl w:val="0"/>
        </w:rPr>
        <w:t xml:space="preserve">Reactive to predictive is a cultural shift, not just a technology deployment. The program invested equally in workflow redesign and operations team enablement as in the technical platform. Cloud-based centralized analytics enabled fleet-wide learning — failures in one lab improved predictions for all labs. MLOps infrastructure from the start turned a project into a platform that improves over time — each resolved failure made the model better. 99%+ satisfaction is achievable when you shift customer experience from unexpected downtime to scheduled, predictable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10b981" w:space="1" w:sz="4" w:val="single"/>
        </w:pBdr>
        <w:spacing w:after="12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19"/>
          <w:szCs w:val="19"/>
          <w:rtl w:val="0"/>
        </w:rPr>
        <w:t xml:space="preserve">Sanjay Gupta</w:t>
      </w:r>
      <w:r w:rsidDel="00000000" w:rsidR="00000000" w:rsidRPr="00000000">
        <w:rPr>
          <w:rFonts w:ascii="Inter" w:cs="Inter" w:eastAsia="Inter" w:hAnsi="Inter"/>
          <w:color w:val="64748b"/>
          <w:sz w:val="19"/>
          <w:szCs w:val="19"/>
          <w:rtl w:val="0"/>
        </w:rPr>
        <w:t xml:space="preserve">   ·   </w:t>
      </w:r>
      <w:r w:rsidDel="00000000" w:rsidR="00000000" w:rsidRPr="00000000">
        <w:rPr>
          <w:color w:val="64748b"/>
          <w:sz w:val="19"/>
          <w:szCs w:val="19"/>
          <w:rtl w:val="0"/>
        </w:rPr>
        <w:t xml:space="preserve">Senior </w:t>
      </w:r>
      <w:r w:rsidDel="00000000" w:rsidR="00000000" w:rsidRPr="00000000">
        <w:rPr>
          <w:rFonts w:ascii="Inter" w:cs="Inter" w:eastAsia="Inter" w:hAnsi="Inter"/>
          <w:color w:val="64748b"/>
          <w:sz w:val="19"/>
          <w:szCs w:val="19"/>
          <w:rtl w:val="0"/>
        </w:rPr>
        <w:t xml:space="preserve">Technical Program Manager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0f172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0f172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0f172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g9nj0p5PxrK3fGvCmAK5ceEQRg==">CgMxLjA4AHIhMUJ0UHhNU25jTU9DYlM5SVNWMW9NMFptZWlKMk9IdUsx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2026-02-19T05:09:44.898Z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