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Inter" w:cs="Inter" w:eastAsia="Inter" w:hAnsi="Inter"/>
          <w:b/>
          <w:bCs/>
          <w:caps/>
          <w:color w:val="10b981"/>
          <w:sz w:val="17"/>
          <w:szCs w:val="17"/>
        </w:rPr>
        <w:t xml:space="preserve">CASE STUDY</w:t>
      </w:r>
    </w:p>
    <w:p>
      <w:pPr>
        <w:pStyle w:val="Heading1"/>
        <w:spacing w:before="0" w:after="100"/>
      </w:pPr>
      <w:r>
        <w:rPr>
          <w:rFonts w:ascii="Inter" w:cs="Inter" w:eastAsia="Inter" w:hAnsi="Inter"/>
          <w:color w:val="0f172a"/>
        </w:rPr>
        <w:t xml:space="preserve">Vibe Coding: SEO &amp; Accessibility Audit Tool</w:t>
      </w:r>
    </w:p>
    <w:p>
      <w:pPr>
        <w:spacing w:before="0" w:after="40"/>
      </w:pPr>
      <w:r>
        <w:rPr>
          <w:rFonts w:ascii="Inter" w:cs="Inter" w:eastAsia="Inter" w:hAnsi="Inter"/>
          <w:i/>
          <w:iCs/>
          <w:color w:val="64748b"/>
          <w:sz w:val="20"/>
          <w:szCs w:val="20"/>
        </w:rPr>
        <w:t xml:space="preserve">Global Hackathon  ·  2025</w:t>
      </w:r>
    </w:p>
    <w:p>
      <w:pPr>
        <w:pBdr>
          <w:bottom w:val="single" w:color="10b981" w:sz="4" w:space="1"/>
        </w:pBd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Inter" w:cs="Inter" w:eastAsia="Inter" w:hAnsi="Inter"/>
                <w:b/>
                <w:bCs/>
                <w:color w:val="0f172a"/>
                <w:sz w:val="20"/>
                <w:szCs w:val="20"/>
              </w:rPr>
              <w:t xml:space="preserve">Context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0f172a"/>
                <w:sz w:val="20"/>
                <w:szCs w:val="20"/>
              </w:rPr>
              <w:t xml:space="preserve">Global hackathon challenge: build production-ready SEO and accessibility audit tool in 8 hours using only conversational AI development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0f172a"/>
                <w:sz w:val="20"/>
                <w:szCs w:val="20"/>
              </w:rPr>
              <w:t xml:space="preserve">Approach</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0f172a"/>
                <w:sz w:val="20"/>
                <w:szCs w:val="20"/>
              </w:rPr>
              <w:t xml:space="preserve">Vibe Coding — natural language prompts to Replit AI; zero manual code writing</w:t>
            </w:r>
          </w:p>
        </w:tc>
      </w:tr>
      <w:tr>
        <w:tc>
          <w:tcPr>
            <w:tcW w:type="dxa" w:w="2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Inter" w:cs="Inter" w:eastAsia="Inter" w:hAnsi="Inter"/>
                <w:b/>
                <w:bCs/>
                <w:color w:val="0f172a"/>
                <w:sz w:val="20"/>
                <w:szCs w:val="20"/>
              </w:rPr>
              <w:t xml:space="preserve">Impact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0f172a"/>
                <w:sz w:val="20"/>
                <w:szCs w:val="20"/>
              </w:rPr>
              <w:t xml:space="preserve">Production-ready full-stack app delivered in 8 hours · Comprehensive SEO/accessibility audit capabilities · Modern tech stack with type safety</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vAlign w:val="center"/>
          </w:tcPr>
          <w:p>
            <w:pPr>
              <w:spacing w:before="0" w:after="50"/>
              <w:jc w:val="center"/>
            </w:pPr>
            <w:r>
              <w:rPr>
                <w:rFonts w:ascii="Inter" w:cs="Inter" w:eastAsia="Inter" w:hAnsi="Inter"/>
                <w:b/>
                <w:bCs/>
                <w:color w:val="10b981"/>
                <w:sz w:val="40"/>
                <w:szCs w:val="40"/>
              </w:rPr>
              <w:t xml:space="preserve">8 hrs</w:t>
            </w:r>
          </w:p>
          <w:p>
            <w:pPr>
              <w:spacing w:before="0" w:after="0"/>
              <w:jc w:val="center"/>
            </w:pPr>
            <w:r>
              <w:rPr>
                <w:rFonts w:ascii="Inter" w:cs="Inter" w:eastAsia="Inter" w:hAnsi="Inter"/>
                <w:color w:val="94a3b8"/>
                <w:sz w:val="16"/>
                <w:szCs w:val="16"/>
              </w:rPr>
              <w:t xml:space="preserve">Build Time</w:t>
            </w:r>
          </w:p>
        </w:tc>
        <w:tc>
          <w:tcPr>
            <w:tcW w:type="dxa" w:w="234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vAlign w:val="center"/>
          </w:tcPr>
          <w:p>
            <w:pPr>
              <w:spacing w:before="0" w:after="50"/>
              <w:jc w:val="center"/>
            </w:pPr>
            <w:r>
              <w:rPr>
                <w:rFonts w:ascii="Inter" w:cs="Inter" w:eastAsia="Inter" w:hAnsi="Inter"/>
                <w:b/>
                <w:bCs/>
                <w:color w:val="10b981"/>
                <w:sz w:val="40"/>
                <w:szCs w:val="40"/>
              </w:rPr>
              <w:t xml:space="preserve">Zero</w:t>
            </w:r>
          </w:p>
          <w:p>
            <w:pPr>
              <w:spacing w:before="0" w:after="0"/>
              <w:jc w:val="center"/>
            </w:pPr>
            <w:r>
              <w:rPr>
                <w:rFonts w:ascii="Inter" w:cs="Inter" w:eastAsia="Inter" w:hAnsi="Inter"/>
                <w:color w:val="94a3b8"/>
                <w:sz w:val="16"/>
                <w:szCs w:val="16"/>
              </w:rPr>
              <w:t xml:space="preserve">Manual Code Lines</w:t>
            </w:r>
          </w:p>
        </w:tc>
        <w:tc>
          <w:tcPr>
            <w:tcW w:type="dxa" w:w="234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vAlign w:val="center"/>
          </w:tcPr>
          <w:p>
            <w:pPr>
              <w:spacing w:before="0" w:after="50"/>
              <w:jc w:val="center"/>
            </w:pPr>
            <w:r>
              <w:rPr>
                <w:rFonts w:ascii="Inter" w:cs="Inter" w:eastAsia="Inter" w:hAnsi="Inter"/>
                <w:b/>
                <w:bCs/>
                <w:color w:val="10b981"/>
                <w:sz w:val="40"/>
                <w:szCs w:val="40"/>
              </w:rPr>
              <w:t xml:space="preserve">Full-stack</w:t>
            </w:r>
          </w:p>
          <w:p>
            <w:pPr>
              <w:spacing w:before="0" w:after="0"/>
              <w:jc w:val="center"/>
            </w:pPr>
            <w:r>
              <w:rPr>
                <w:rFonts w:ascii="Inter" w:cs="Inter" w:eastAsia="Inter" w:hAnsi="Inter"/>
                <w:color w:val="94a3b8"/>
                <w:sz w:val="16"/>
                <w:szCs w:val="16"/>
              </w:rPr>
              <w:t xml:space="preserve">React + Express + PostgreSQL</w:t>
            </w:r>
          </w:p>
        </w:tc>
        <w:tc>
          <w:tcPr>
            <w:tcW w:type="dxa" w:w="234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vAlign w:val="center"/>
          </w:tcPr>
          <w:p>
            <w:pPr>
              <w:spacing w:before="0" w:after="50"/>
              <w:jc w:val="center"/>
            </w:pPr>
            <w:r>
              <w:rPr>
                <w:rFonts w:ascii="Inter" w:cs="Inter" w:eastAsia="Inter" w:hAnsi="Inter"/>
                <w:b/>
                <w:bCs/>
                <w:color w:val="10b981"/>
                <w:sz w:val="40"/>
                <w:szCs w:val="40"/>
              </w:rPr>
              <w:t xml:space="preserve">Prod-ready</w:t>
            </w:r>
          </w:p>
          <w:p>
            <w:pPr>
              <w:spacing w:before="0" w:after="0"/>
              <w:jc w:val="center"/>
            </w:pPr>
            <w:r>
              <w:rPr>
                <w:rFonts w:ascii="Inter" w:cs="Inter" w:eastAsia="Inter" w:hAnsi="Inter"/>
                <w:color w:val="94a3b8"/>
                <w:sz w:val="16"/>
                <w:szCs w:val="16"/>
              </w:rPr>
              <w:t xml:space="preserve">Deployed &amp; Functional</w:t>
            </w:r>
          </w:p>
        </w:tc>
      </w:tr>
    </w:tbl>
    <w:p>
      <w:pPr>
        <w:spacing w:before="0" w:after="160"/>
      </w:pPr>
      <w:r>
        <w:t xml:space="preserve"/>
      </w:r>
    </w:p>
    <w:p>
      <w:pPr>
        <w:spacing w:before="160" w:after="60"/>
      </w:pPr>
      <w:r>
        <w:rPr>
          <w:rFonts w:ascii="Inter" w:cs="Inter" w:eastAsia="Inter" w:hAnsi="Inter"/>
          <w:b/>
          <w:bCs/>
          <w:caps/>
          <w:color w:val="10b981"/>
          <w:sz w:val="18"/>
          <w:szCs w:val="18"/>
        </w:rPr>
        <w:t xml:space="preserve">THE CHALLENGE</w:t>
      </w:r>
    </w:p>
    <w:p>
      <w:pPr>
        <w:spacing w:before="60" w:after="60"/>
      </w:pPr>
      <w:r>
        <w:rPr>
          <w:rFonts w:ascii="Inter" w:cs="Inter" w:eastAsia="Inter" w:hAnsi="Inter"/>
          <w:color w:val="0f172a"/>
          <w:sz w:val="22"/>
          <w:szCs w:val="22"/>
        </w:rPr>
        <w:t xml:space="preserve">The hackathon challenge was to build a comprehensive web-based SEO and accessibility audit tool that could analyze websites for meta tags, broken links, semantic HTML structure, image alt text, and accessibility compliance — and deliver it production-ready within 8 hours using only conversational AI development (no manual coding).</w:t>
      </w:r>
    </w:p>
    <w:p>
      <w:pPr>
        <w:spacing w:before="0" w:after="100"/>
      </w:pPr>
      <w:r>
        <w:t xml:space="preserve"/>
      </w:r>
    </w:p>
    <w:p>
      <w:pPr>
        <w:spacing w:before="160" w:after="60"/>
      </w:pPr>
      <w:r>
        <w:rPr>
          <w:rFonts w:ascii="Inter" w:cs="Inter" w:eastAsia="Inter" w:hAnsi="Inter"/>
          <w:b/>
          <w:bCs/>
          <w:caps/>
          <w:color w:val="10b981"/>
          <w:sz w:val="18"/>
          <w:szCs w:val="18"/>
        </w:rPr>
        <w:t xml:space="preserve">THE APPROACH: VIBE CODING</w:t>
      </w:r>
    </w:p>
    <w:p>
      <w:pPr>
        <w:spacing w:before="60" w:after="60"/>
      </w:pPr>
      <w:r>
        <w:rPr>
          <w:rFonts w:ascii="Inter" w:cs="Inter" w:eastAsia="Inter" w:hAnsi="Inter"/>
          <w:color w:val="0f172a"/>
          <w:sz w:val="22"/>
          <w:szCs w:val="22"/>
        </w:rPr>
        <w:t xml:space="preserve">I used 'Vibe Coding' — a conversational development approach where requirements, architecture decisions, and implementation details are communicated to an AI coding assistant (Replit AI) entirely through natural language prompts. The AI generates all code, configuration, and infrastructure. The developer's role shifts to system design, requirement articulation, and quality validation — not typing code.</w:t>
      </w:r>
    </w:p>
    <w:p>
      <w:pPr>
        <w:spacing w:before="0" w:after="60"/>
      </w:pPr>
      <w:r>
        <w:t xml:space="preserve"/>
      </w:r>
    </w:p>
    <w:p>
      <w:pPr>
        <w:pStyle w:val="ListParagraph"/>
        <w:numPr>
          <w:ilvl w:val="0"/>
          <w:numId w:val="2"/>
        </w:numPr>
        <w:spacing w:before="40" w:after="40"/>
      </w:pPr>
      <w:r>
        <w:rPr>
          <w:rFonts w:ascii="Inter" w:cs="Inter" w:eastAsia="Inter" w:hAnsi="Inter"/>
          <w:color w:val="0f172a"/>
          <w:sz w:val="22"/>
          <w:szCs w:val="22"/>
        </w:rPr>
        <w:t xml:space="preserve">Articulated the full system architecture through structured natural language prompts: frontend component hierarchy, backend API design, database schema, and deployment configuration</w:t>
      </w:r>
    </w:p>
    <w:p>
      <w:pPr>
        <w:pStyle w:val="ListParagraph"/>
        <w:numPr>
          <w:ilvl w:val="0"/>
          <w:numId w:val="2"/>
        </w:numPr>
        <w:spacing w:before="40" w:after="40"/>
      </w:pPr>
      <w:r>
        <w:rPr>
          <w:rFonts w:ascii="Inter" w:cs="Inter" w:eastAsia="Inter" w:hAnsi="Inter"/>
          <w:color w:val="0f172a"/>
          <w:sz w:val="22"/>
          <w:szCs w:val="22"/>
        </w:rPr>
        <w:t xml:space="preserve">Iteratively refined implementation through conversational feedback: 'Add dark mode toggle,' 'Implement bulk URL analysis,' 'Generate PDF reports'</w:t>
      </w:r>
    </w:p>
    <w:p>
      <w:pPr>
        <w:pStyle w:val="ListParagraph"/>
        <w:numPr>
          <w:ilvl w:val="0"/>
          <w:numId w:val="2"/>
        </w:numPr>
        <w:spacing w:before="40" w:after="40"/>
      </w:pPr>
      <w:r>
        <w:rPr>
          <w:rFonts w:ascii="Inter" w:cs="Inter" w:eastAsia="Inter" w:hAnsi="Inter"/>
          <w:color w:val="0f172a"/>
          <w:sz w:val="22"/>
          <w:szCs w:val="22"/>
        </w:rPr>
        <w:t xml:space="preserve">Zero manual code writing — all TypeScript, React components, Express APIs, and database migrations generated by Replit AI from prompts</w:t>
      </w:r>
    </w:p>
    <w:p>
      <w:pPr>
        <w:pStyle w:val="ListParagraph"/>
        <w:numPr>
          <w:ilvl w:val="0"/>
          <w:numId w:val="2"/>
        </w:numPr>
        <w:spacing w:before="40" w:after="40"/>
      </w:pPr>
      <w:r>
        <w:rPr>
          <w:rFonts w:ascii="Inter" w:cs="Inter" w:eastAsia="Inter" w:hAnsi="Inter"/>
          <w:color w:val="0f172a"/>
          <w:sz w:val="22"/>
          <w:szCs w:val="22"/>
        </w:rPr>
        <w:t xml:space="preserve">Validated output at each stage: ran the app, tested features, provided feedback, and the AI adjusted the implementation</w:t>
      </w:r>
    </w:p>
    <w:p>
      <w:pPr>
        <w:spacing w:before="0" w:after="100"/>
      </w:pPr>
      <w:r>
        <w:t xml:space="preserve"/>
      </w:r>
    </w:p>
    <w:p>
      <w:pPr>
        <w:spacing w:before="160" w:after="60"/>
      </w:pPr>
      <w:r>
        <w:rPr>
          <w:rFonts w:ascii="Inter" w:cs="Inter" w:eastAsia="Inter" w:hAnsi="Inter"/>
          <w:b/>
          <w:bCs/>
          <w:caps/>
          <w:color w:val="10b981"/>
          <w:sz w:val="18"/>
          <w:szCs w:val="18"/>
        </w:rPr>
        <w:t xml:space="preserve">WHAT WAS BUILT</w:t>
      </w:r>
    </w:p>
    <w:p>
      <w:pPr>
        <w:pStyle w:val="Heading2"/>
        <w:spacing w:before="120" w:after="80"/>
      </w:pPr>
      <w:r>
        <w:rPr>
          <w:rFonts w:ascii="Inter" w:cs="Inter" w:eastAsia="Inter" w:hAnsi="Inter"/>
        </w:rPr>
        <w:t xml:space="preserve">Production-Ready Full-Stack Audit Platform</w:t>
      </w:r>
    </w:p>
    <w:p>
      <w:pPr>
        <w:spacing w:before="60" w:after="60"/>
      </w:pPr>
      <w:r>
        <w:rPr>
          <w:rFonts w:ascii="Inter" w:cs="Inter" w:eastAsia="Inter" w:hAnsi="Inter"/>
          <w:color w:val="0f172a"/>
          <w:sz w:val="22"/>
          <w:szCs w:val="22"/>
        </w:rPr>
        <w:t xml:space="preserve">The delivered application was a comprehensive SEO and accessibility audit tool with enterprise-grade features — all built conversationally in 8 hours.</w:t>
      </w:r>
    </w:p>
    <w:p>
      <w:pPr>
        <w:spacing w:before="0" w:after="60"/>
      </w:pPr>
      <w:r>
        <w:t xml:space="preserve"/>
      </w:r>
    </w:p>
    <w:p>
      <w:pPr>
        <w:pStyle w:val="ListParagraph"/>
        <w:numPr>
          <w:ilvl w:val="0"/>
          <w:numId w:val="2"/>
        </w:numPr>
        <w:spacing w:before="40" w:after="40"/>
      </w:pPr>
      <w:r>
        <w:rPr>
          <w:rFonts w:ascii="Inter" w:cs="Inter" w:eastAsia="Inter" w:hAnsi="Inter"/>
          <w:color w:val="0f172a"/>
          <w:sz w:val="22"/>
          <w:szCs w:val="22"/>
        </w:rPr>
        <w:t xml:space="preserve">Meta tag analysis: comprehensive evaluation of title tags, meta descriptions, Open Graph tags, schema markup, and Twitter cards</w:t>
      </w:r>
    </w:p>
    <w:p>
      <w:pPr>
        <w:pStyle w:val="ListParagraph"/>
        <w:numPr>
          <w:ilvl w:val="0"/>
          <w:numId w:val="2"/>
        </w:numPr>
        <w:spacing w:before="40" w:after="40"/>
      </w:pPr>
      <w:r>
        <w:rPr>
          <w:rFonts w:ascii="Inter" w:cs="Inter" w:eastAsia="Inter" w:hAnsi="Inter"/>
          <w:color w:val="0f172a"/>
          <w:sz w:val="22"/>
          <w:szCs w:val="22"/>
        </w:rPr>
        <w:t xml:space="preserve">Broken link detection: identifies and reports all broken internal and external links across the target site</w:t>
      </w:r>
    </w:p>
    <w:p>
      <w:pPr>
        <w:pStyle w:val="ListParagraph"/>
        <w:numPr>
          <w:ilvl w:val="0"/>
          <w:numId w:val="2"/>
        </w:numPr>
        <w:spacing w:before="40" w:after="40"/>
      </w:pPr>
      <w:r>
        <w:rPr>
          <w:rFonts w:ascii="Inter" w:cs="Inter" w:eastAsia="Inter" w:hAnsi="Inter"/>
          <w:color w:val="0f172a"/>
          <w:sz w:val="22"/>
          <w:szCs w:val="22"/>
        </w:rPr>
        <w:t xml:space="preserve">Semantic HTML validation: checks for proper HTML structure, heading hierarchy, and semantic elements (nav, main, article, section)</w:t>
      </w:r>
    </w:p>
    <w:p>
      <w:pPr>
        <w:pStyle w:val="ListParagraph"/>
        <w:numPr>
          <w:ilvl w:val="0"/>
          <w:numId w:val="2"/>
        </w:numPr>
        <w:spacing w:before="40" w:after="40"/>
      </w:pPr>
      <w:r>
        <w:rPr>
          <w:rFonts w:ascii="Inter" w:cs="Inter" w:eastAsia="Inter" w:hAnsi="Inter"/>
          <w:color w:val="0f172a"/>
          <w:sz w:val="22"/>
          <w:szCs w:val="22"/>
        </w:rPr>
        <w:t xml:space="preserve">Image accessibility: ensures all images have appropriate alt text; flags missing or inadequate descriptions</w:t>
      </w:r>
    </w:p>
    <w:p>
      <w:pPr>
        <w:pStyle w:val="ListParagraph"/>
        <w:numPr>
          <w:ilvl w:val="0"/>
          <w:numId w:val="2"/>
        </w:numPr>
        <w:spacing w:before="40" w:after="40"/>
      </w:pPr>
      <w:r>
        <w:rPr>
          <w:rFonts w:ascii="Inter" w:cs="Inter" w:eastAsia="Inter" w:hAnsi="Inter"/>
          <w:color w:val="0f172a"/>
          <w:sz w:val="22"/>
          <w:szCs w:val="22"/>
        </w:rPr>
        <w:t xml:space="preserve">WCAG compliance scanning: tests against common accessibility issues (color contrast, keyboard navigation, ARIA labels)</w:t>
      </w:r>
    </w:p>
    <w:p>
      <w:pPr>
        <w:pStyle w:val="ListParagraph"/>
        <w:numPr>
          <w:ilvl w:val="0"/>
          <w:numId w:val="2"/>
        </w:numPr>
        <w:spacing w:before="40" w:after="40"/>
      </w:pPr>
      <w:r>
        <w:rPr>
          <w:rFonts w:ascii="Inter" w:cs="Inter" w:eastAsia="Inter" w:hAnsi="Inter"/>
          <w:color w:val="0f172a"/>
          <w:sz w:val="22"/>
          <w:szCs w:val="22"/>
        </w:rPr>
        <w:t xml:space="preserve">Performance metrics: load time analysis, content size optimization suggestions, and image compression recommendations</w:t>
      </w:r>
    </w:p>
    <w:p>
      <w:pPr>
        <w:pStyle w:val="ListParagraph"/>
        <w:numPr>
          <w:ilvl w:val="0"/>
          <w:numId w:val="2"/>
        </w:numPr>
        <w:spacing w:before="40" w:after="40"/>
      </w:pPr>
      <w:r>
        <w:rPr>
          <w:rFonts w:ascii="Inter" w:cs="Inter" w:eastAsia="Inter" w:hAnsi="Inter"/>
          <w:color w:val="0f172a"/>
          <w:sz w:val="22"/>
          <w:szCs w:val="22"/>
        </w:rPr>
        <w:t xml:space="preserve">Bulk URL analysis: process multiple websites simultaneously with consolidated reporting</w:t>
      </w:r>
    </w:p>
    <w:p>
      <w:pPr>
        <w:pStyle w:val="ListParagraph"/>
        <w:numPr>
          <w:ilvl w:val="0"/>
          <w:numId w:val="2"/>
        </w:numPr>
        <w:spacing w:before="40" w:after="40"/>
      </w:pPr>
      <w:r>
        <w:rPr>
          <w:rFonts w:ascii="Inter" w:cs="Inter" w:eastAsia="Inter" w:hAnsi="Inter"/>
          <w:color w:val="0f172a"/>
          <w:sz w:val="22"/>
          <w:szCs w:val="22"/>
        </w:rPr>
        <w:t xml:space="preserve">PDF report generation: professional audit reports for sharing with clients or stakeholders</w:t>
      </w:r>
    </w:p>
    <w:p>
      <w:pPr>
        <w:pStyle w:val="ListParagraph"/>
        <w:numPr>
          <w:ilvl w:val="0"/>
          <w:numId w:val="2"/>
        </w:numPr>
        <w:spacing w:before="40" w:after="40"/>
      </w:pPr>
      <w:r>
        <w:rPr>
          <w:rFonts w:ascii="Inter" w:cs="Inter" w:eastAsia="Inter" w:hAnsi="Inter"/>
          <w:color w:val="0f172a"/>
          <w:sz w:val="22"/>
          <w:szCs w:val="22"/>
        </w:rPr>
        <w:t xml:space="preserve">Responsive design with dark/light mode toggle for comfortable viewing in any environment</w:t>
      </w:r>
    </w:p>
    <w:p>
      <w:pPr>
        <w:spacing w:before="0" w:after="100"/>
      </w:pPr>
      <w:r>
        <w:t xml:space="preserve"/>
      </w:r>
    </w:p>
    <w:p>
      <w:pPr>
        <w:spacing w:before="160" w:after="60"/>
      </w:pPr>
      <w:r>
        <w:rPr>
          <w:rFonts w:ascii="Inter" w:cs="Inter" w:eastAsia="Inter" w:hAnsi="Inter"/>
          <w:b/>
          <w:bCs/>
          <w:caps/>
          <w:color w:val="10b981"/>
          <w:sz w:val="18"/>
          <w:szCs w:val="18"/>
        </w:rPr>
        <w:t xml:space="preserve">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140"/>
              <w:bottom w:type="dxa" w:w="100"/>
              <w:right w:type="dxa" w:w="140"/>
            </w:tcMar>
          </w:tcPr>
          <w:p>
            <w:r>
              <w:rPr>
                <w:rFonts w:ascii="Inter" w:cs="Inter" w:eastAsia="Inter" w:hAnsi="Inter"/>
                <w:b/>
                <w:bCs/>
                <w:color w:val="94a3b8"/>
                <w:sz w:val="18"/>
                <w:szCs w:val="18"/>
              </w:rPr>
              <w:t xml:space="preserve">TECH STACK:  </w:t>
            </w:r>
            <w:r>
              <w:rPr>
                <w:rFonts w:ascii="Inter" w:cs="Inter" w:eastAsia="Inter" w:hAnsi="Inter"/>
                <w:b/>
                <w:bCs/>
                <w:color w:val="10b981"/>
                <w:sz w:val="18"/>
                <w:szCs w:val="18"/>
              </w:rPr>
              <w:t xml:space="preserve">  React 18  </w:t>
            </w:r>
            <w:r>
              <w:rPr>
                <w:rFonts w:ascii="Inter" w:cs="Inter" w:eastAsia="Inter" w:hAnsi="Inter"/>
                <w:sz w:val="18"/>
                <w:szCs w:val="18"/>
              </w:rPr>
              <w:t xml:space="preserve"> </w:t>
            </w:r>
            <w:r>
              <w:rPr>
                <w:rFonts w:ascii="Inter" w:cs="Inter" w:eastAsia="Inter" w:hAnsi="Inter"/>
                <w:b/>
                <w:bCs/>
                <w:color w:val="10b981"/>
                <w:sz w:val="18"/>
                <w:szCs w:val="18"/>
              </w:rPr>
              <w:t xml:space="preserve">  TypeScript  </w:t>
            </w:r>
            <w:r>
              <w:rPr>
                <w:rFonts w:ascii="Inter" w:cs="Inter" w:eastAsia="Inter" w:hAnsi="Inter"/>
                <w:sz w:val="18"/>
                <w:szCs w:val="18"/>
              </w:rPr>
              <w:t xml:space="preserve"> </w:t>
            </w:r>
            <w:r>
              <w:rPr>
                <w:rFonts w:ascii="Inter" w:cs="Inter" w:eastAsia="Inter" w:hAnsi="Inter"/>
                <w:b/>
                <w:bCs/>
                <w:color w:val="10b981"/>
                <w:sz w:val="18"/>
                <w:szCs w:val="18"/>
              </w:rPr>
              <w:t xml:space="preserve">  Express.js  </w:t>
            </w:r>
            <w:r>
              <w:rPr>
                <w:rFonts w:ascii="Inter" w:cs="Inter" w:eastAsia="Inter" w:hAnsi="Inter"/>
                <w:sz w:val="18"/>
                <w:szCs w:val="18"/>
              </w:rPr>
              <w:t xml:space="preserve"> </w:t>
            </w:r>
            <w:r>
              <w:rPr>
                <w:rFonts w:ascii="Inter" w:cs="Inter" w:eastAsia="Inter" w:hAnsi="Inter"/>
                <w:b/>
                <w:bCs/>
                <w:color w:val="10b981"/>
                <w:sz w:val="18"/>
                <w:szCs w:val="18"/>
              </w:rPr>
              <w:t xml:space="preserve">  PostgreSQL  </w:t>
            </w:r>
            <w:r>
              <w:rPr>
                <w:rFonts w:ascii="Inter" w:cs="Inter" w:eastAsia="Inter" w:hAnsi="Inter"/>
                <w:sz w:val="18"/>
                <w:szCs w:val="18"/>
              </w:rPr>
              <w:t xml:space="preserve"> </w:t>
            </w:r>
            <w:r>
              <w:rPr>
                <w:rFonts w:ascii="Inter" w:cs="Inter" w:eastAsia="Inter" w:hAnsi="Inter"/>
                <w:b/>
                <w:bCs/>
                <w:color w:val="10b981"/>
                <w:sz w:val="18"/>
                <w:szCs w:val="18"/>
              </w:rPr>
              <w:t xml:space="preserve">  TanStack Query  </w:t>
            </w:r>
            <w:r>
              <w:rPr>
                <w:rFonts w:ascii="Inter" w:cs="Inter" w:eastAsia="Inter" w:hAnsi="Inter"/>
                <w:sz w:val="18"/>
                <w:szCs w:val="18"/>
              </w:rPr>
              <w:t xml:space="preserve"> </w:t>
            </w:r>
            <w:r>
              <w:rPr>
                <w:rFonts w:ascii="Inter" w:cs="Inter" w:eastAsia="Inter" w:hAnsi="Inter"/>
                <w:b/>
                <w:bCs/>
                <w:color w:val="10b981"/>
                <w:sz w:val="18"/>
                <w:szCs w:val="18"/>
              </w:rPr>
              <w:t xml:space="preserve">  Tailwind CSS  </w:t>
            </w:r>
            <w:r>
              <w:rPr>
                <w:rFonts w:ascii="Inter" w:cs="Inter" w:eastAsia="Inter" w:hAnsi="Inter"/>
                <w:sz w:val="18"/>
                <w:szCs w:val="18"/>
              </w:rPr>
              <w:t xml:space="preserve"> </w:t>
            </w:r>
            <w:r>
              <w:rPr>
                <w:rFonts w:ascii="Inter" w:cs="Inter" w:eastAsia="Inter" w:hAnsi="Inter"/>
                <w:b/>
                <w:bCs/>
                <w:color w:val="10b981"/>
                <w:sz w:val="18"/>
                <w:szCs w:val="18"/>
              </w:rPr>
              <w:t xml:space="preserve">  shadcn/ui  </w:t>
            </w:r>
            <w:r>
              <w:rPr>
                <w:rFonts w:ascii="Inter" w:cs="Inter" w:eastAsia="Inter" w:hAnsi="Inter"/>
                <w:sz w:val="18"/>
                <w:szCs w:val="18"/>
              </w:rPr>
              <w:t xml:space="preserve"> </w:t>
            </w:r>
            <w:r>
              <w:rPr>
                <w:rFonts w:ascii="Inter" w:cs="Inter" w:eastAsia="Inter" w:hAnsi="Inter"/>
                <w:b/>
                <w:bCs/>
                <w:color w:val="10b981"/>
                <w:sz w:val="18"/>
                <w:szCs w:val="18"/>
              </w:rPr>
              <w:t xml:space="preserve">  Drizzle ORM  </w:t>
            </w:r>
            <w:r>
              <w:rPr>
                <w:rFonts w:ascii="Inter" w:cs="Inter" w:eastAsia="Inter" w:hAnsi="Inter"/>
                <w:sz w:val="18"/>
                <w:szCs w:val="18"/>
              </w:rPr>
              <w:t xml:space="preserve"> </w:t>
            </w:r>
            <w:r>
              <w:rPr>
                <w:rFonts w:ascii="Inter" w:cs="Inter" w:eastAsia="Inter" w:hAnsi="Inter"/>
                <w:b/>
                <w:bCs/>
                <w:color w:val="10b981"/>
                <w:sz w:val="18"/>
                <w:szCs w:val="18"/>
              </w:rPr>
              <w:t xml:space="preserve">  Vite  </w:t>
            </w:r>
          </w:p>
        </w:tc>
      </w:tr>
    </w:tbl>
    <w:p>
      <w:pPr>
        <w:spacing w:before="0" w:after="80"/>
      </w:pPr>
      <w:r>
        <w:t xml:space="preserve"/>
      </w:r>
    </w:p>
    <w:p>
      <w:pPr>
        <w:pStyle w:val="ListParagraph"/>
        <w:numPr>
          <w:ilvl w:val="0"/>
          <w:numId w:val="2"/>
        </w:numPr>
        <w:spacing w:before="40" w:after="40"/>
      </w:pPr>
      <w:r>
        <w:rPr>
          <w:rFonts w:ascii="Inter" w:cs="Inter" w:eastAsia="Inter" w:hAnsi="Inter"/>
          <w:color w:val="0f172a"/>
          <w:sz w:val="22"/>
          <w:szCs w:val="22"/>
        </w:rPr>
        <w:t xml:space="preserve">Frontend: React 18 with TypeScript for type-safe component development; Vite for fast builds; TanStack Query for server state management; Tailwind CSS and shadcn/ui for design system</w:t>
      </w:r>
    </w:p>
    <w:p>
      <w:pPr>
        <w:pStyle w:val="ListParagraph"/>
        <w:numPr>
          <w:ilvl w:val="0"/>
          <w:numId w:val="2"/>
        </w:numPr>
        <w:spacing w:before="40" w:after="40"/>
      </w:pPr>
      <w:r>
        <w:rPr>
          <w:rFonts w:ascii="Inter" w:cs="Inter" w:eastAsia="Inter" w:hAnsi="Inter"/>
          <w:color w:val="0f172a"/>
          <w:sz w:val="22"/>
          <w:szCs w:val="22"/>
        </w:rPr>
        <w:t xml:space="preserve">Backend: Express.js with TypeScript; Cheerio for server-side HTML parsing and web scraping; Axios for HTTP requests; session-based authentication</w:t>
      </w:r>
    </w:p>
    <w:p>
      <w:pPr>
        <w:pStyle w:val="ListParagraph"/>
        <w:numPr>
          <w:ilvl w:val="0"/>
          <w:numId w:val="2"/>
        </w:numPr>
        <w:spacing w:before="40" w:after="40"/>
      </w:pPr>
      <w:r>
        <w:rPr>
          <w:rFonts w:ascii="Inter" w:cs="Inter" w:eastAsia="Inter" w:hAnsi="Inter"/>
          <w:color w:val="0f172a"/>
          <w:sz w:val="22"/>
          <w:szCs w:val="22"/>
        </w:rPr>
        <w:t xml:space="preserve">Database: PostgreSQL with Neon Database integration; Drizzle ORM for type-safe queries and schema management</w:t>
      </w:r>
    </w:p>
    <w:p>
      <w:pPr>
        <w:pStyle w:val="ListParagraph"/>
        <w:numPr>
          <w:ilvl w:val="0"/>
          <w:numId w:val="2"/>
        </w:numPr>
        <w:spacing w:before="40" w:after="40"/>
      </w:pPr>
      <w:r>
        <w:rPr>
          <w:rFonts w:ascii="Inter" w:cs="Inter" w:eastAsia="Inter" w:hAnsi="Inter"/>
          <w:color w:val="0f172a"/>
          <w:sz w:val="22"/>
          <w:szCs w:val="22"/>
        </w:rPr>
        <w:t xml:space="preserve">Architecture: RESTful API design; structured error handling; responsive UI with mobile-first approach</w:t>
      </w:r>
    </w:p>
    <w:p>
      <w:pPr>
        <w:pStyle w:val="ListParagraph"/>
        <w:numPr>
          <w:ilvl w:val="0"/>
          <w:numId w:val="2"/>
        </w:numPr>
        <w:spacing w:before="40" w:after="40"/>
      </w:pPr>
      <w:r>
        <w:rPr>
          <w:rFonts w:ascii="Inter" w:cs="Inter" w:eastAsia="Inter" w:hAnsi="Inter"/>
          <w:color w:val="0f172a"/>
          <w:sz w:val="22"/>
          <w:szCs w:val="22"/>
        </w:rPr>
        <w:t xml:space="preserve">All code, configuration, and infrastructure generated by Replit AI from conversational prompts — zero manual typing</w:t>
      </w:r>
    </w:p>
    <w:p>
      <w:pPr>
        <w:spacing w:before="0" w:after="100"/>
      </w:pPr>
      <w:r>
        <w:t xml:space="preserve"/>
      </w:r>
    </w:p>
    <w:p>
      <w:pPr>
        <w:spacing w:before="160" w:after="60"/>
      </w:pPr>
      <w:r>
        <w:rPr>
          <w:rFonts w:ascii="Inter" w:cs="Inter" w:eastAsia="Inter" w:hAnsi="Inter"/>
          <w:b/>
          <w:bCs/>
          <w:caps/>
          <w:color w:val="10b981"/>
          <w:sz w:val="18"/>
          <w:szCs w:val="18"/>
        </w:rPr>
        <w:t xml:space="preserve">RESULTS &amp; IMPACT</w:t>
      </w:r>
    </w:p>
    <w:p>
      <w:pPr>
        <w:pStyle w:val="ListParagraph"/>
        <w:numPr>
          <w:ilvl w:val="0"/>
          <w:numId w:val="2"/>
        </w:numPr>
        <w:spacing w:before="40" w:after="40"/>
      </w:pPr>
      <w:r>
        <w:rPr>
          <w:rFonts w:ascii="Inter" w:cs="Inter" w:eastAsia="Inter" w:hAnsi="Inter"/>
          <w:color w:val="0f172a"/>
          <w:sz w:val="22"/>
          <w:szCs w:val="22"/>
        </w:rPr>
        <w:t xml:space="preserve">Production-ready full-stack application delivered in 8 hours — functional, deployed, and usable</w:t>
      </w:r>
    </w:p>
    <w:p>
      <w:pPr>
        <w:pStyle w:val="ListParagraph"/>
        <w:numPr>
          <w:ilvl w:val="0"/>
          <w:numId w:val="2"/>
        </w:numPr>
        <w:spacing w:before="40" w:after="40"/>
      </w:pPr>
      <w:r>
        <w:rPr>
          <w:rFonts w:ascii="Inter" w:cs="Inter" w:eastAsia="Inter" w:hAnsi="Inter"/>
          <w:color w:val="0f172a"/>
          <w:sz w:val="22"/>
          <w:szCs w:val="22"/>
        </w:rPr>
        <w:t xml:space="preserve">Comprehensive audit capabilities matching commercial SEO tools: meta tags, broken links, accessibility, performance, and bulk analysis</w:t>
      </w:r>
    </w:p>
    <w:p>
      <w:pPr>
        <w:pStyle w:val="ListParagraph"/>
        <w:numPr>
          <w:ilvl w:val="0"/>
          <w:numId w:val="2"/>
        </w:numPr>
        <w:spacing w:before="40" w:after="40"/>
      </w:pPr>
      <w:r>
        <w:rPr>
          <w:rFonts w:ascii="Inter" w:cs="Inter" w:eastAsia="Inter" w:hAnsi="Inter"/>
          <w:color w:val="0f172a"/>
          <w:sz w:val="22"/>
          <w:szCs w:val="22"/>
        </w:rPr>
        <w:t xml:space="preserve">Modern tech stack with full type safety (TypeScript across frontend and backend) and enterprise-grade database integration</w:t>
      </w:r>
    </w:p>
    <w:p>
      <w:pPr>
        <w:pStyle w:val="ListParagraph"/>
        <w:numPr>
          <w:ilvl w:val="0"/>
          <w:numId w:val="2"/>
        </w:numPr>
        <w:spacing w:before="40" w:after="40"/>
      </w:pPr>
      <w:r>
        <w:rPr>
          <w:rFonts w:ascii="Inter" w:cs="Inter" w:eastAsia="Inter" w:hAnsi="Inter"/>
          <w:color w:val="0f172a"/>
          <w:sz w:val="22"/>
          <w:szCs w:val="22"/>
        </w:rPr>
        <w:t xml:space="preserve">Proved the viability of Vibe Coding as a development methodology for rapid prototyping and hackathon delivery</w:t>
      </w:r>
    </w:p>
    <w:p>
      <w:pPr>
        <w:pStyle w:val="ListParagraph"/>
        <w:numPr>
          <w:ilvl w:val="0"/>
          <w:numId w:val="2"/>
        </w:numPr>
        <w:spacing w:before="40" w:after="40"/>
      </w:pPr>
      <w:r>
        <w:rPr>
          <w:rFonts w:ascii="Inter" w:cs="Inter" w:eastAsia="Inter" w:hAnsi="Inter"/>
          <w:color w:val="0f172a"/>
          <w:sz w:val="22"/>
          <w:szCs w:val="22"/>
        </w:rPr>
        <w:t xml:space="preserve">Demonstrated that well-articulated requirements and iterative conversational feedback can replace manual code writing for full-stack applications</w:t>
      </w:r>
    </w:p>
    <w:p>
      <w:pPr>
        <w:spacing w:before="0" w:after="100"/>
      </w:pPr>
      <w:r>
        <w:t xml:space="preserve"/>
      </w:r>
    </w:p>
    <w:p>
      <w:pPr>
        <w:spacing w:before="160" w:after="60"/>
      </w:pPr>
      <w:r>
        <w:rPr>
          <w:rFonts w:ascii="Inter" w:cs="Inter" w:eastAsia="Inter" w:hAnsi="Inter"/>
          <w:b/>
          <w:bCs/>
          <w:caps/>
          <w:color w:val="10b981"/>
          <w:sz w:val="18"/>
          <w:szCs w:val="18"/>
        </w:rPr>
        <w:t xml:space="preserve">KEY INSIGHT</w:t>
      </w:r>
    </w:p>
    <w:p>
      <w:pPr>
        <w:spacing w:before="60" w:after="60"/>
      </w:pPr>
      <w:r>
        <w:rPr>
          <w:rFonts w:ascii="Inter" w:cs="Inter" w:eastAsia="Inter" w:hAnsi="Inter"/>
          <w:color w:val="0f172a"/>
          <w:sz w:val="22"/>
          <w:szCs w:val="22"/>
        </w:rPr>
        <w:t xml:space="preserve">Vibe Coding is not about eliminating the developer — it's about shifting the developer's role from code typist to system architect and requirements engineer. The constraint of the hackathon (8 hours, zero manual code) forced clarity in thinking: I couldn't debug syntax or refactor poorly structured code, so I had to articulate the right architecture and requirements upfront. The AI handled the implementation details. The result: production-ready software in hours, not days. This is the future of rapid development — conversational system design with AI execution.</w:t>
      </w:r>
    </w:p>
    <w:p>
      <w:pPr>
        <w:spacing w:before="0" w:after="120"/>
      </w:pPr>
      <w:r>
        <w:t xml:space="preserve"/>
      </w:r>
    </w:p>
    <w:p>
      <w:pPr>
        <w:pBdr>
          <w:bottom w:val="single" w:color="10b981" w:sz="4" w:space="1"/>
        </w:pBdr>
        <w:spacing w:before="40" w:after="120"/>
      </w:pPr>
      <w:r>
        <w:t xml:space="preserve"/>
      </w:r>
    </w:p>
    <w:p>
      <w:pPr>
        <w:spacing w:before="60" w:after="0"/>
        <w:jc w:val="center"/>
      </w:pPr>
      <w:r>
        <w:rPr>
          <w:rFonts w:ascii="Inter" w:cs="Inter" w:eastAsia="Inter" w:hAnsi="Inter"/>
          <w:b/>
          <w:bCs/>
          <w:color w:val="0f172a"/>
          <w:sz w:val="19"/>
          <w:szCs w:val="19"/>
        </w:rPr>
        <w:t xml:space="preserve">Sanjay Gupta</w:t>
      </w:r>
      <w:r>
        <w:rPr>
          <w:rFonts w:ascii="Inter" w:cs="Inter" w:eastAsia="Inter" w:hAnsi="Inter"/>
          <w:color w:val="64748b"/>
          <w:sz w:val="19"/>
          <w:szCs w:val="19"/>
        </w:rPr>
        <w:t xml:space="preserve">   ·   </w:t>
      </w:r>
      <w:r>
        <w:rPr>
          <w:rFonts w:ascii="Inter" w:cs="Inter" w:eastAsia="Inter" w:hAnsi="Inter"/>
          <w:color w:val="64748b"/>
          <w:sz w:val="19"/>
          <w:szCs w:val="19"/>
        </w:rPr>
        <w:t xml:space="preserve">Principal Technical Program Manager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00"/>
      <w:outlineLvl w:val="0"/>
    </w:pPr>
    <w:rPr>
      <w:rFonts w:ascii="Inter" w:cs="Inter" w:eastAsia="Inter" w:hAnsi="Inter"/>
      <w:b/>
      <w:bCs/>
      <w:color w:val="0f172a"/>
      <w:sz w:val="40"/>
      <w:szCs w:val="40"/>
    </w:rPr>
  </w:style>
  <w:style w:type="paragraph" w:styleId="Heading2">
    <w:name w:val="Heading 2"/>
    <w:basedOn w:val="Normal"/>
    <w:next w:val="Normal"/>
    <w:qFormat/>
    <w:pPr>
      <w:spacing w:before="120" w:after="80"/>
      <w:outlineLvl w:val="1"/>
    </w:pPr>
    <w:rPr>
      <w:rFonts w:ascii="Inter" w:cs="Inter" w:eastAsia="Inter" w:hAnsi="Inter"/>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2026-02-18T04:13:21.572Z</dcterms:created>
  <dcterms:modified xsi:type="dcterms:W3CDTF">2026-02-18T04:13:21.573Z</dcterms:modified>
</cp:coreProperties>
</file>

<file path=docProps/custom.xml><?xml version="1.0" encoding="utf-8"?>
<Properties xmlns="http://schemas.openxmlformats.org/officeDocument/2006/custom-properties" xmlns:vt="http://schemas.openxmlformats.org/officeDocument/2006/docPropsVTypes"/>
</file>