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97F77" w14:textId="77777777" w:rsidR="008D17CB" w:rsidRDefault="0033486D">
      <w:pPr>
        <w:rPr>
          <w:b/>
        </w:rPr>
      </w:pPr>
      <w:r>
        <w:rPr>
          <w:b/>
        </w:rPr>
        <w:t>Document of Understanding on Postgre SQL</w:t>
      </w:r>
    </w:p>
    <w:p w14:paraId="794BD104" w14:textId="77777777" w:rsidR="008D17CB" w:rsidRDefault="008D17CB">
      <w:pPr>
        <w:rPr>
          <w:b/>
        </w:rPr>
      </w:pPr>
    </w:p>
    <w:p w14:paraId="4CD1F329" w14:textId="218C3EE3" w:rsidR="00F6756B" w:rsidRPr="00E268D0" w:rsidRDefault="0033486D" w:rsidP="00E268D0">
      <w:pPr>
        <w:rPr>
          <w:b/>
        </w:rPr>
      </w:pPr>
      <w:r>
        <w:rPr>
          <w:b/>
        </w:rPr>
        <w:t>Topic Covered:</w:t>
      </w:r>
    </w:p>
    <w:p w14:paraId="2D5EB39E" w14:textId="3DA287EE" w:rsidR="00775458" w:rsidRPr="00775458" w:rsidRDefault="0033486D" w:rsidP="00775458">
      <w:pPr>
        <w:numPr>
          <w:ilvl w:val="0"/>
          <w:numId w:val="1"/>
        </w:numPr>
        <w:pBdr>
          <w:top w:val="nil"/>
          <w:left w:val="nil"/>
          <w:bottom w:val="nil"/>
          <w:right w:val="nil"/>
          <w:between w:val="nil"/>
        </w:pBdr>
        <w:spacing w:after="0"/>
      </w:pPr>
      <w:r>
        <w:rPr>
          <w:color w:val="000000"/>
        </w:rPr>
        <w:t>Postgre SQL Configurations</w:t>
      </w:r>
    </w:p>
    <w:p w14:paraId="4F9AD557" w14:textId="77777777" w:rsidR="00775458" w:rsidRPr="00411F27" w:rsidRDefault="00775458" w:rsidP="00775458">
      <w:pPr>
        <w:numPr>
          <w:ilvl w:val="0"/>
          <w:numId w:val="1"/>
        </w:numPr>
        <w:pBdr>
          <w:top w:val="nil"/>
          <w:left w:val="nil"/>
          <w:bottom w:val="nil"/>
          <w:right w:val="nil"/>
          <w:between w:val="nil"/>
        </w:pBdr>
        <w:spacing w:after="0"/>
      </w:pPr>
      <w:r>
        <w:rPr>
          <w:color w:val="000000"/>
        </w:rPr>
        <w:t>Bind Address</w:t>
      </w:r>
    </w:p>
    <w:p w14:paraId="0499ABA5" w14:textId="77777777" w:rsidR="00775458" w:rsidRPr="005F42EF" w:rsidRDefault="00775458" w:rsidP="00775458">
      <w:pPr>
        <w:numPr>
          <w:ilvl w:val="0"/>
          <w:numId w:val="1"/>
        </w:numPr>
        <w:pBdr>
          <w:top w:val="nil"/>
          <w:left w:val="nil"/>
          <w:bottom w:val="nil"/>
          <w:right w:val="nil"/>
          <w:between w:val="nil"/>
        </w:pBdr>
        <w:spacing w:after="0"/>
      </w:pPr>
      <w:r>
        <w:rPr>
          <w:color w:val="000000"/>
        </w:rPr>
        <w:t>Administrative Tools</w:t>
      </w:r>
    </w:p>
    <w:p w14:paraId="4453D5F0" w14:textId="77777777" w:rsidR="00775458" w:rsidRPr="00411F27" w:rsidRDefault="00775458" w:rsidP="00775458">
      <w:pPr>
        <w:numPr>
          <w:ilvl w:val="0"/>
          <w:numId w:val="1"/>
        </w:numPr>
        <w:pBdr>
          <w:top w:val="nil"/>
          <w:left w:val="nil"/>
          <w:bottom w:val="nil"/>
          <w:right w:val="nil"/>
          <w:between w:val="nil"/>
        </w:pBdr>
        <w:spacing w:after="0"/>
      </w:pPr>
      <w:r>
        <w:rPr>
          <w:color w:val="000000"/>
        </w:rPr>
        <w:t>Bind Address</w:t>
      </w:r>
    </w:p>
    <w:p w14:paraId="1F458569" w14:textId="04CD88C8" w:rsidR="00775458" w:rsidRDefault="00775458" w:rsidP="00775458">
      <w:pPr>
        <w:numPr>
          <w:ilvl w:val="0"/>
          <w:numId w:val="1"/>
        </w:numPr>
        <w:pBdr>
          <w:top w:val="nil"/>
          <w:left w:val="nil"/>
          <w:bottom w:val="nil"/>
          <w:right w:val="nil"/>
          <w:between w:val="nil"/>
        </w:pBdr>
        <w:spacing w:after="0"/>
      </w:pPr>
      <w:r>
        <w:rPr>
          <w:color w:val="000000"/>
        </w:rPr>
        <w:t>Authentication Methods</w:t>
      </w:r>
    </w:p>
    <w:p w14:paraId="5C050CA3" w14:textId="17607858" w:rsidR="00775458" w:rsidRDefault="00775458" w:rsidP="00775458">
      <w:pPr>
        <w:numPr>
          <w:ilvl w:val="0"/>
          <w:numId w:val="1"/>
        </w:numPr>
        <w:pBdr>
          <w:top w:val="nil"/>
          <w:left w:val="nil"/>
          <w:bottom w:val="nil"/>
          <w:right w:val="nil"/>
          <w:between w:val="nil"/>
        </w:pBdr>
        <w:spacing w:after="0"/>
      </w:pPr>
      <w:r>
        <w:t>Group &amp; Roles</w:t>
      </w:r>
    </w:p>
    <w:p w14:paraId="6AF5972A" w14:textId="10AB9FDA" w:rsidR="003C32B0" w:rsidRDefault="003C32B0" w:rsidP="00775458">
      <w:pPr>
        <w:numPr>
          <w:ilvl w:val="0"/>
          <w:numId w:val="1"/>
        </w:numPr>
        <w:pBdr>
          <w:top w:val="nil"/>
          <w:left w:val="nil"/>
          <w:bottom w:val="nil"/>
          <w:right w:val="nil"/>
          <w:between w:val="nil"/>
        </w:pBdr>
        <w:spacing w:after="0"/>
      </w:pPr>
      <w:r w:rsidRPr="003C32B0">
        <w:t>Installing PostgreSQL on Ubuntu</w:t>
      </w:r>
    </w:p>
    <w:p w14:paraId="23203B4C" w14:textId="58D3694E" w:rsidR="003C32B0" w:rsidRPr="00775458" w:rsidRDefault="003C32B0" w:rsidP="00775458">
      <w:pPr>
        <w:numPr>
          <w:ilvl w:val="0"/>
          <w:numId w:val="1"/>
        </w:numPr>
        <w:pBdr>
          <w:top w:val="nil"/>
          <w:left w:val="nil"/>
          <w:bottom w:val="nil"/>
          <w:right w:val="nil"/>
          <w:between w:val="nil"/>
        </w:pBdr>
        <w:spacing w:after="0"/>
      </w:pPr>
      <w:r w:rsidRPr="003C32B0">
        <w:t>Performing Basic Check &amp; Operation on the PostgreSQL</w:t>
      </w:r>
    </w:p>
    <w:p w14:paraId="29BD68DF" w14:textId="77777777" w:rsidR="008D17CB" w:rsidRDefault="008D17CB">
      <w:pPr>
        <w:pBdr>
          <w:bottom w:val="single" w:sz="6" w:space="1" w:color="000000"/>
        </w:pBdr>
        <w:rPr>
          <w:b/>
        </w:rPr>
      </w:pPr>
    </w:p>
    <w:p w14:paraId="626CFA0B" w14:textId="77777777" w:rsidR="008D17CB" w:rsidRDefault="0033486D">
      <w:pPr>
        <w:pBdr>
          <w:bottom w:val="single" w:sz="6" w:space="1" w:color="000000"/>
        </w:pBdr>
        <w:rPr>
          <w:b/>
          <w:i/>
          <w:color w:val="FF0000"/>
        </w:rPr>
      </w:pPr>
      <w:r>
        <w:rPr>
          <w:b/>
          <w:i/>
          <w:color w:val="FF0000"/>
        </w:rPr>
        <w:t>Note: This document is in the development state and may contain incomplete information.</w:t>
      </w:r>
    </w:p>
    <w:p w14:paraId="09C15955" w14:textId="77777777" w:rsidR="008D17CB" w:rsidRDefault="008D17CB">
      <w:pPr>
        <w:pBdr>
          <w:bottom w:val="single" w:sz="6" w:space="1" w:color="000000"/>
        </w:pBdr>
        <w:rPr>
          <w:b/>
        </w:rPr>
      </w:pPr>
    </w:p>
    <w:p w14:paraId="598CC37B" w14:textId="77777777" w:rsidR="008D17CB" w:rsidRDefault="008D17CB">
      <w:pPr>
        <w:pBdr>
          <w:bottom w:val="single" w:sz="6" w:space="1" w:color="000000"/>
        </w:pBdr>
        <w:rPr>
          <w:b/>
        </w:rPr>
      </w:pPr>
    </w:p>
    <w:p w14:paraId="083428F8" w14:textId="77777777" w:rsidR="008D17CB" w:rsidRDefault="008D17CB">
      <w:pPr>
        <w:pBdr>
          <w:bottom w:val="single" w:sz="6" w:space="1" w:color="000000"/>
        </w:pBdr>
        <w:rPr>
          <w:b/>
        </w:rPr>
      </w:pPr>
    </w:p>
    <w:p w14:paraId="5414590E" w14:textId="77777777" w:rsidR="008D17CB" w:rsidRDefault="008D17CB">
      <w:pPr>
        <w:pBdr>
          <w:bottom w:val="single" w:sz="6" w:space="1" w:color="000000"/>
        </w:pBdr>
        <w:rPr>
          <w:b/>
        </w:rPr>
      </w:pPr>
    </w:p>
    <w:p w14:paraId="2BA9594F" w14:textId="77777777" w:rsidR="008D17CB" w:rsidRDefault="008D17CB">
      <w:pPr>
        <w:pBdr>
          <w:bottom w:val="single" w:sz="6" w:space="1" w:color="000000"/>
        </w:pBdr>
        <w:rPr>
          <w:b/>
        </w:rPr>
      </w:pPr>
    </w:p>
    <w:p w14:paraId="1AD402C5" w14:textId="77777777" w:rsidR="008D17CB" w:rsidRDefault="008D17CB">
      <w:pPr>
        <w:pBdr>
          <w:bottom w:val="single" w:sz="6" w:space="1" w:color="000000"/>
        </w:pBdr>
        <w:rPr>
          <w:b/>
        </w:rPr>
      </w:pPr>
    </w:p>
    <w:p w14:paraId="527AF597" w14:textId="77777777" w:rsidR="008D17CB" w:rsidRDefault="008D17CB">
      <w:pPr>
        <w:pBdr>
          <w:bottom w:val="single" w:sz="6" w:space="1" w:color="000000"/>
        </w:pBdr>
        <w:rPr>
          <w:b/>
        </w:rPr>
      </w:pPr>
    </w:p>
    <w:p w14:paraId="522C7A45" w14:textId="77777777" w:rsidR="008D17CB" w:rsidRDefault="008D17CB">
      <w:pPr>
        <w:pBdr>
          <w:bottom w:val="single" w:sz="6" w:space="1" w:color="000000"/>
        </w:pBdr>
        <w:rPr>
          <w:b/>
        </w:rPr>
      </w:pPr>
    </w:p>
    <w:p w14:paraId="0F5B8FCC" w14:textId="77777777" w:rsidR="008D17CB" w:rsidRDefault="008D17CB">
      <w:pPr>
        <w:pBdr>
          <w:bottom w:val="single" w:sz="6" w:space="1" w:color="000000"/>
        </w:pBdr>
        <w:rPr>
          <w:b/>
        </w:rPr>
      </w:pPr>
    </w:p>
    <w:p w14:paraId="46A839B5" w14:textId="77777777" w:rsidR="008D17CB" w:rsidRDefault="008D17CB">
      <w:pPr>
        <w:pBdr>
          <w:bottom w:val="single" w:sz="6" w:space="1" w:color="000000"/>
        </w:pBdr>
        <w:rPr>
          <w:b/>
        </w:rPr>
      </w:pPr>
    </w:p>
    <w:p w14:paraId="3EBAC239" w14:textId="77777777" w:rsidR="008D17CB" w:rsidRDefault="008D17CB">
      <w:pPr>
        <w:pBdr>
          <w:bottom w:val="single" w:sz="6" w:space="1" w:color="000000"/>
        </w:pBdr>
        <w:rPr>
          <w:b/>
        </w:rPr>
      </w:pPr>
    </w:p>
    <w:p w14:paraId="1DB9ED02" w14:textId="77777777" w:rsidR="008D17CB" w:rsidRDefault="008D17CB">
      <w:pPr>
        <w:pBdr>
          <w:bottom w:val="single" w:sz="6" w:space="1" w:color="000000"/>
        </w:pBdr>
        <w:rPr>
          <w:b/>
        </w:rPr>
      </w:pPr>
    </w:p>
    <w:p w14:paraId="00C63993" w14:textId="77777777" w:rsidR="008D17CB" w:rsidRDefault="008D17CB">
      <w:pPr>
        <w:pBdr>
          <w:bottom w:val="single" w:sz="6" w:space="1" w:color="000000"/>
        </w:pBdr>
        <w:rPr>
          <w:b/>
        </w:rPr>
      </w:pPr>
    </w:p>
    <w:p w14:paraId="4F9B79B1" w14:textId="77777777" w:rsidR="008D17CB" w:rsidRDefault="008D17CB">
      <w:pPr>
        <w:pBdr>
          <w:bottom w:val="single" w:sz="6" w:space="1" w:color="000000"/>
        </w:pBdr>
        <w:rPr>
          <w:b/>
        </w:rPr>
      </w:pPr>
    </w:p>
    <w:p w14:paraId="1A986B79" w14:textId="77777777" w:rsidR="008D17CB" w:rsidRDefault="008D17CB">
      <w:pPr>
        <w:pBdr>
          <w:bottom w:val="single" w:sz="6" w:space="1" w:color="000000"/>
        </w:pBdr>
        <w:rPr>
          <w:b/>
        </w:rPr>
      </w:pPr>
    </w:p>
    <w:p w14:paraId="645FBCAC" w14:textId="77777777" w:rsidR="008D17CB" w:rsidRDefault="008D17CB">
      <w:pPr>
        <w:pBdr>
          <w:bottom w:val="single" w:sz="6" w:space="1" w:color="000000"/>
        </w:pBdr>
        <w:rPr>
          <w:b/>
        </w:rPr>
      </w:pPr>
    </w:p>
    <w:p w14:paraId="47D609C5" w14:textId="77777777" w:rsidR="008D17CB" w:rsidRDefault="008D17CB">
      <w:pPr>
        <w:pBdr>
          <w:bottom w:val="single" w:sz="6" w:space="1" w:color="000000"/>
        </w:pBdr>
        <w:rPr>
          <w:b/>
        </w:rPr>
      </w:pPr>
    </w:p>
    <w:p w14:paraId="7941AAFF" w14:textId="77777777" w:rsidR="008D17CB" w:rsidRDefault="008D17CB">
      <w:pPr>
        <w:pBdr>
          <w:bottom w:val="single" w:sz="6" w:space="1" w:color="000000"/>
        </w:pBdr>
        <w:rPr>
          <w:b/>
        </w:rPr>
      </w:pPr>
    </w:p>
    <w:p w14:paraId="6749F012" w14:textId="77777777" w:rsidR="008D17CB" w:rsidRDefault="008D17CB">
      <w:pPr>
        <w:pBdr>
          <w:bottom w:val="single" w:sz="6" w:space="1" w:color="000000"/>
        </w:pBdr>
        <w:rPr>
          <w:b/>
        </w:rPr>
      </w:pPr>
    </w:p>
    <w:p w14:paraId="1A8BD110" w14:textId="77777777" w:rsidR="008D17CB" w:rsidRDefault="008D17CB">
      <w:pPr>
        <w:pBdr>
          <w:bottom w:val="single" w:sz="6" w:space="1" w:color="000000"/>
        </w:pBdr>
        <w:rPr>
          <w:b/>
        </w:rPr>
      </w:pPr>
    </w:p>
    <w:p w14:paraId="00E00338" w14:textId="77777777" w:rsidR="008D17CB" w:rsidRDefault="008D17CB">
      <w:pPr>
        <w:pBdr>
          <w:bottom w:val="single" w:sz="6" w:space="1" w:color="000000"/>
        </w:pBdr>
        <w:rPr>
          <w:b/>
        </w:rPr>
      </w:pPr>
    </w:p>
    <w:p w14:paraId="49F7F52B" w14:textId="77777777" w:rsidR="008D17CB" w:rsidRDefault="008D17CB">
      <w:pPr>
        <w:pBdr>
          <w:bottom w:val="single" w:sz="6" w:space="1" w:color="000000"/>
        </w:pBdr>
        <w:rPr>
          <w:b/>
        </w:rPr>
      </w:pPr>
    </w:p>
    <w:p w14:paraId="488556A6" w14:textId="7BF681B2" w:rsidR="008D17CB" w:rsidRDefault="0033486D">
      <w:pPr>
        <w:pBdr>
          <w:bottom w:val="single" w:sz="6" w:space="1" w:color="000000"/>
        </w:pBdr>
        <w:rPr>
          <w:b/>
        </w:rPr>
      </w:pPr>
      <w:r>
        <w:rPr>
          <w:b/>
        </w:rPr>
        <w:lastRenderedPageBreak/>
        <w:t>Postgre SQL Configurations</w:t>
      </w:r>
    </w:p>
    <w:p w14:paraId="3E5A0AF3" w14:textId="77777777" w:rsidR="008D17CB" w:rsidRDefault="0033486D">
      <w:r>
        <w:t xml:space="preserve">Three main configuration files control basic operations of a PostgreSQL server instance. These files are all located in the default </w:t>
      </w:r>
      <w:r>
        <w:rPr>
          <w:b/>
        </w:rPr>
        <w:t>PostgreSQL</w:t>
      </w:r>
      <w:r>
        <w:t xml:space="preserve"> data folder. You can edit them using your text editor of choice, or using the </w:t>
      </w:r>
      <w:r>
        <w:rPr>
          <w:b/>
        </w:rPr>
        <w:t>admin</w:t>
      </w:r>
      <w:r>
        <w:t xml:space="preserve"> pack that comes with </w:t>
      </w:r>
      <w:r>
        <w:rPr>
          <w:b/>
        </w:rPr>
        <w:t>pgAdmin</w:t>
      </w:r>
      <w:r>
        <w:t xml:space="preserve">. </w:t>
      </w:r>
    </w:p>
    <w:p w14:paraId="1F62F4A8" w14:textId="77777777" w:rsidR="008D17CB" w:rsidRDefault="0033486D">
      <w:pPr>
        <w:numPr>
          <w:ilvl w:val="0"/>
          <w:numId w:val="2"/>
        </w:numPr>
        <w:pBdr>
          <w:top w:val="nil"/>
          <w:left w:val="nil"/>
          <w:bottom w:val="nil"/>
          <w:right w:val="nil"/>
          <w:between w:val="nil"/>
        </w:pBdr>
        <w:spacing w:after="0"/>
      </w:pPr>
      <w:proofErr w:type="spellStart"/>
      <w:r>
        <w:rPr>
          <w:b/>
          <w:color w:val="000000"/>
        </w:rPr>
        <w:t>postgresql.conf</w:t>
      </w:r>
      <w:proofErr w:type="spellEnd"/>
      <w:r>
        <w:rPr>
          <w:color w:val="000000"/>
        </w:rPr>
        <w:t xml:space="preserve"> controls general settings, such as how much memory to allocate, default storage location for new databases, which IPs PostgreSQL listens on, where logs are stored, and so forth.</w:t>
      </w:r>
    </w:p>
    <w:p w14:paraId="3250857B" w14:textId="77777777" w:rsidR="008D17CB" w:rsidRDefault="0033486D">
      <w:pPr>
        <w:numPr>
          <w:ilvl w:val="0"/>
          <w:numId w:val="2"/>
        </w:numPr>
        <w:pBdr>
          <w:top w:val="nil"/>
          <w:left w:val="nil"/>
          <w:bottom w:val="nil"/>
          <w:right w:val="nil"/>
          <w:between w:val="nil"/>
        </w:pBdr>
        <w:spacing w:after="0"/>
      </w:pPr>
      <w:r>
        <w:rPr>
          <w:b/>
          <w:color w:val="000000"/>
        </w:rPr>
        <w:t>pg_hba.conf</w:t>
      </w:r>
      <w:r>
        <w:rPr>
          <w:color w:val="000000"/>
        </w:rPr>
        <w:t xml:space="preserve"> controls security. It manages access to the server, dictating which users can login into which databases, which IPs or groups of IPs are permitted to connect and the authentication scheme expected.</w:t>
      </w:r>
    </w:p>
    <w:p w14:paraId="561D9F37" w14:textId="77777777" w:rsidR="008D17CB" w:rsidRDefault="0033486D">
      <w:pPr>
        <w:numPr>
          <w:ilvl w:val="0"/>
          <w:numId w:val="2"/>
        </w:numPr>
        <w:pBdr>
          <w:top w:val="nil"/>
          <w:left w:val="nil"/>
          <w:bottom w:val="nil"/>
          <w:right w:val="nil"/>
          <w:between w:val="nil"/>
        </w:pBdr>
      </w:pPr>
      <w:proofErr w:type="spellStart"/>
      <w:r>
        <w:rPr>
          <w:b/>
          <w:color w:val="000000"/>
        </w:rPr>
        <w:t>pg_ident.conf</w:t>
      </w:r>
      <w:proofErr w:type="spellEnd"/>
      <w:r>
        <w:rPr>
          <w:color w:val="000000"/>
        </w:rPr>
        <w:t xml:space="preserve"> is the mapping file that maps an authenticated OS login to a PostgreSQL user. This file is used less often, but allows you to map a server account to a PostgreSQL account. </w:t>
      </w:r>
      <w:r>
        <w:rPr>
          <w:color w:val="000000"/>
        </w:rPr>
        <w:br/>
        <w:t xml:space="preserve">For example, people sometimes map the OS root account to the </w:t>
      </w:r>
      <w:proofErr w:type="spellStart"/>
      <w:r>
        <w:rPr>
          <w:color w:val="000000"/>
        </w:rPr>
        <w:t>postgre’s</w:t>
      </w:r>
      <w:proofErr w:type="spellEnd"/>
      <w:r>
        <w:rPr>
          <w:color w:val="000000"/>
        </w:rPr>
        <w:t xml:space="preserve"> super user account. Each authentication line in </w:t>
      </w:r>
      <w:r>
        <w:rPr>
          <w:b/>
          <w:color w:val="000000"/>
        </w:rPr>
        <w:t>pg_hba.conf</w:t>
      </w:r>
      <w:r>
        <w:rPr>
          <w:color w:val="000000"/>
        </w:rPr>
        <w:t xml:space="preserve"> can use a different </w:t>
      </w:r>
      <w:proofErr w:type="spellStart"/>
      <w:r>
        <w:rPr>
          <w:b/>
          <w:i/>
          <w:color w:val="000000"/>
        </w:rPr>
        <w:t>pg_ident.conf</w:t>
      </w:r>
      <w:proofErr w:type="spellEnd"/>
      <w:r>
        <w:rPr>
          <w:color w:val="000000"/>
        </w:rPr>
        <w:t xml:space="preserve"> file.</w:t>
      </w:r>
    </w:p>
    <w:p w14:paraId="4971F186" w14:textId="77777777" w:rsidR="008D17CB" w:rsidRDefault="0033486D">
      <w:r>
        <w:rPr>
          <w:noProof/>
        </w:rPr>
        <w:drawing>
          <wp:inline distT="0" distB="0" distL="0" distR="0" wp14:anchorId="58FFBDBD" wp14:editId="661EDF8A">
            <wp:extent cx="6696075" cy="25812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696075" cy="2581275"/>
                    </a:xfrm>
                    <a:prstGeom prst="rect">
                      <a:avLst/>
                    </a:prstGeom>
                    <a:ln/>
                  </pic:spPr>
                </pic:pic>
              </a:graphicData>
            </a:graphic>
          </wp:inline>
        </w:drawing>
      </w:r>
    </w:p>
    <w:p w14:paraId="334B74C7" w14:textId="77777777" w:rsidR="008D17CB" w:rsidRDefault="0033486D">
      <w:r>
        <w:rPr>
          <w:noProof/>
        </w:rPr>
        <w:drawing>
          <wp:inline distT="0" distB="0" distL="0" distR="0" wp14:anchorId="49728FD8" wp14:editId="4B051BB9">
            <wp:extent cx="6858000" cy="165290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58000" cy="1652905"/>
                    </a:xfrm>
                    <a:prstGeom prst="rect">
                      <a:avLst/>
                    </a:prstGeom>
                    <a:ln/>
                  </pic:spPr>
                </pic:pic>
              </a:graphicData>
            </a:graphic>
          </wp:inline>
        </w:drawing>
      </w:r>
    </w:p>
    <w:p w14:paraId="70CBBAA0" w14:textId="77777777" w:rsidR="008D17CB" w:rsidRDefault="008D17CB">
      <w:pPr>
        <w:pBdr>
          <w:bottom w:val="single" w:sz="6" w:space="1" w:color="000000"/>
        </w:pBdr>
      </w:pPr>
    </w:p>
    <w:p w14:paraId="52C37F24" w14:textId="77777777" w:rsidR="008D17CB" w:rsidRDefault="008D17CB">
      <w:pPr>
        <w:pBdr>
          <w:bottom w:val="single" w:sz="6" w:space="1" w:color="000000"/>
        </w:pBdr>
      </w:pPr>
    </w:p>
    <w:p w14:paraId="30F15B06" w14:textId="77777777" w:rsidR="008D17CB" w:rsidRDefault="008D17CB">
      <w:pPr>
        <w:pBdr>
          <w:bottom w:val="single" w:sz="6" w:space="1" w:color="000000"/>
        </w:pBdr>
      </w:pPr>
    </w:p>
    <w:p w14:paraId="363DD1F1" w14:textId="77777777" w:rsidR="008D17CB" w:rsidRDefault="008D17CB">
      <w:pPr>
        <w:pBdr>
          <w:bottom w:val="single" w:sz="6" w:space="1" w:color="000000"/>
        </w:pBdr>
      </w:pPr>
    </w:p>
    <w:p w14:paraId="7CABDF71" w14:textId="77777777" w:rsidR="008D17CB" w:rsidRDefault="008D17CB">
      <w:pPr>
        <w:pBdr>
          <w:bottom w:val="single" w:sz="6" w:space="1" w:color="000000"/>
        </w:pBdr>
      </w:pPr>
    </w:p>
    <w:p w14:paraId="68A7EA89" w14:textId="77777777" w:rsidR="008D17CB" w:rsidRDefault="008D17CB">
      <w:pPr>
        <w:pBdr>
          <w:bottom w:val="single" w:sz="6" w:space="1" w:color="000000"/>
        </w:pBdr>
      </w:pPr>
    </w:p>
    <w:p w14:paraId="0CDD669C" w14:textId="77777777" w:rsidR="008D17CB" w:rsidRDefault="008D17CB">
      <w:pPr>
        <w:pBdr>
          <w:bottom w:val="single" w:sz="6" w:space="1" w:color="000000"/>
        </w:pBdr>
        <w:rPr>
          <w:b/>
        </w:rPr>
      </w:pPr>
    </w:p>
    <w:p w14:paraId="24B6242C" w14:textId="77777777" w:rsidR="008D17CB" w:rsidRDefault="0033486D">
      <w:pPr>
        <w:pBdr>
          <w:bottom w:val="single" w:sz="6" w:space="1" w:color="000000"/>
        </w:pBdr>
        <w:rPr>
          <w:b/>
        </w:rPr>
      </w:pPr>
      <w:r>
        <w:rPr>
          <w:b/>
        </w:rPr>
        <w:lastRenderedPageBreak/>
        <w:t>Bind Address</w:t>
      </w:r>
    </w:p>
    <w:p w14:paraId="7A9679FB" w14:textId="77777777" w:rsidR="008D17CB" w:rsidRDefault="0033486D">
      <w:r>
        <w:t>In general, an address binding is an association between a service (e.g., SSH) and an IP address. A host may have multiple IP addresses (e.g., 127.0. 0.1, 192.168. 1.2). Address binding allows you to run a service on some or all of these addresses.</w:t>
      </w:r>
    </w:p>
    <w:p w14:paraId="79D295C1" w14:textId="77777777" w:rsidR="008D17CB" w:rsidRDefault="0033486D">
      <w:r>
        <w:t>Suppose your host is configured with two network interfaces, one connected to a trusted network (e.g., 192.168.1.0/24), the other connected to an untrusted network (e.g., 192.168.2.0/24). Say you want your host to accept SSH connections from the trusted network only. In this case, you would bind the SSH service to the host's address on the trusted network only (e.g., 192.168.1.2).</w:t>
      </w:r>
    </w:p>
    <w:p w14:paraId="0EA047EE" w14:textId="63B3E33E" w:rsidR="00E268D0" w:rsidRDefault="0033486D">
      <w:r>
        <w:t>Using localhost as bind address would allow only SSH clients running on the local machine to connect to the SSH service.</w:t>
      </w:r>
    </w:p>
    <w:p w14:paraId="756E32DA" w14:textId="4397F411" w:rsidR="00E268D0" w:rsidRPr="00411F27" w:rsidRDefault="00E268D0">
      <w:pPr>
        <w:pBdr>
          <w:bottom w:val="single" w:sz="6" w:space="1" w:color="auto"/>
        </w:pBdr>
        <w:rPr>
          <w:b/>
          <w:bCs/>
        </w:rPr>
      </w:pPr>
      <w:r w:rsidRPr="00411F27">
        <w:rPr>
          <w:b/>
          <w:bCs/>
        </w:rPr>
        <w:t>Administrative Tools</w:t>
      </w:r>
    </w:p>
    <w:p w14:paraId="227799E2" w14:textId="3EDACFC0" w:rsidR="00E268D0" w:rsidRDefault="00E60055">
      <w:r w:rsidRPr="00E60055">
        <w:t>There are three popular tools for managing PostgreSQL and these are supported by PostgreSQL core developers; they tend to stay in synch with PostgreSQL versions.</w:t>
      </w:r>
    </w:p>
    <w:p w14:paraId="04A03EDB" w14:textId="77777777" w:rsidR="00E60055" w:rsidRPr="00E60055" w:rsidRDefault="00E60055" w:rsidP="00E60055">
      <w:pPr>
        <w:rPr>
          <w:b/>
          <w:bCs/>
        </w:rPr>
      </w:pPr>
      <w:r w:rsidRPr="00E60055">
        <w:rPr>
          <w:b/>
          <w:bCs/>
        </w:rPr>
        <w:t>psql</w:t>
      </w:r>
    </w:p>
    <w:p w14:paraId="6B60C8D9" w14:textId="0A54F6AA" w:rsidR="00E60055" w:rsidRDefault="00E60055" w:rsidP="00E60055">
      <w:r>
        <w:t>psql is a command-line interface for writing queries and managing PostgreSQL. It comes packaged with some nice extras, such as an import and export commands for delimited files, and a reporting feature that can generate HTML output. psql has been around since the beginning of PostgreSQL and is a favorite of hardcore PostgreSQL users. Newer converts who are more comfortable with GUI tools tend to favor pgAdmin.</w:t>
      </w:r>
    </w:p>
    <w:p w14:paraId="3D5F16E9" w14:textId="77777777" w:rsidR="00A12CE8" w:rsidRPr="00A12CE8" w:rsidRDefault="00A12CE8" w:rsidP="00A12CE8">
      <w:pPr>
        <w:rPr>
          <w:b/>
          <w:bCs/>
        </w:rPr>
      </w:pPr>
      <w:r w:rsidRPr="00A12CE8">
        <w:rPr>
          <w:b/>
          <w:bCs/>
        </w:rPr>
        <w:t>pgAdmin</w:t>
      </w:r>
    </w:p>
    <w:p w14:paraId="78878011" w14:textId="5BE8A9B7" w:rsidR="00A12CE8" w:rsidRDefault="00A12CE8" w:rsidP="00A12CE8">
      <w:r>
        <w:t xml:space="preserve">This is the widely used, free, graphical administration tool for PostgreSQL. You can download it separately from PostgreSQL. pgAdmin runs on the desktop and can connect to multiple PostgreSQL servers regardless of version </w:t>
      </w:r>
      <w:proofErr w:type="spellStart"/>
      <w:r>
        <w:t>or</w:t>
      </w:r>
      <w:proofErr w:type="spellEnd"/>
      <w:r>
        <w:t xml:space="preserve"> OS. Even if you have your database server on a window-less Unix-based server, install pgAdmin and you’ll find yourself armed with a fantastic GUI.</w:t>
      </w:r>
    </w:p>
    <w:p w14:paraId="4FFE18BC" w14:textId="77777777" w:rsidR="00A12CE8" w:rsidRPr="00A12CE8" w:rsidRDefault="00A12CE8" w:rsidP="00A12CE8">
      <w:pPr>
        <w:rPr>
          <w:b/>
          <w:bCs/>
        </w:rPr>
      </w:pPr>
      <w:r w:rsidRPr="00A12CE8">
        <w:rPr>
          <w:b/>
          <w:bCs/>
        </w:rPr>
        <w:t>PHPPgAdmin</w:t>
      </w:r>
    </w:p>
    <w:p w14:paraId="68836D7C" w14:textId="4B78D6B9" w:rsidR="00FC5A63" w:rsidRDefault="00A12CE8">
      <w:r>
        <w:t>PHPPgAdmin is a free, web-based administration tool patterned after the popular PHPMyAdmin for MySQL. PostgreSQL has many more kinds of database objects than MySQL, as such PHPPgAdmin is a step up from PHPMyAdmin with additions to manage schemas, procedural languages, casts, operators, and so on. If you’ve used PHPMyAdmin, you’ll find PHPPgAdmin to be nearly identical.</w:t>
      </w:r>
    </w:p>
    <w:p w14:paraId="3ED02131" w14:textId="5762F2DB" w:rsidR="00FC5A63" w:rsidRDefault="00FC5A63">
      <w:pPr>
        <w:pBdr>
          <w:bottom w:val="single" w:sz="6" w:space="1" w:color="auto"/>
        </w:pBdr>
        <w:rPr>
          <w:rFonts w:ascii="MyriadPro-SemiboldCond" w:hAnsi="MyriadPro-SemiboldCond" w:cs="MyriadPro-SemiboldCond"/>
          <w:b/>
          <w:bCs/>
        </w:rPr>
      </w:pPr>
      <w:r w:rsidRPr="00FC5A63">
        <w:rPr>
          <w:rFonts w:ascii="MyriadPro-SemiboldCond" w:hAnsi="MyriadPro-SemiboldCond" w:cs="MyriadPro-SemiboldCond"/>
          <w:b/>
          <w:bCs/>
        </w:rPr>
        <w:t>Authentication Methods</w:t>
      </w:r>
    </w:p>
    <w:p w14:paraId="0D79F465" w14:textId="0D68294E" w:rsidR="00FC5A63" w:rsidRDefault="00FC5A63">
      <w:r w:rsidRPr="00FC5A63">
        <w:t xml:space="preserve">PostgreSQL has many methods for authenticating users, probably more than any other database. Most people stick with the </w:t>
      </w:r>
      <w:r w:rsidRPr="005F42EF">
        <w:rPr>
          <w:b/>
          <w:bCs/>
        </w:rPr>
        <w:t>four main ones: trust, ident, md5, and password</w:t>
      </w:r>
      <w:r w:rsidRPr="00FC5A63">
        <w:t xml:space="preserve">. There is also a </w:t>
      </w:r>
      <w:r w:rsidRPr="005F42EF">
        <w:rPr>
          <w:b/>
          <w:bCs/>
        </w:rPr>
        <w:t>fifth one: reject</w:t>
      </w:r>
      <w:r w:rsidRPr="00FC5A63">
        <w:t xml:space="preserve">. which performs an immediate deny. Authentication methods stipulated in </w:t>
      </w:r>
      <w:r w:rsidRPr="00FC5A63">
        <w:rPr>
          <w:b/>
          <w:bCs/>
        </w:rPr>
        <w:t>pg_hba.conf</w:t>
      </w:r>
      <w:r w:rsidRPr="00FC5A63">
        <w:t xml:space="preserve"> serve as gatekeepers to the entire server. Users or devices must still satisfy individual role and database access restrictions after connecting.</w:t>
      </w:r>
    </w:p>
    <w:p w14:paraId="7005430A" w14:textId="696B3970" w:rsidR="005F42EF" w:rsidRDefault="005F42EF" w:rsidP="005F42EF">
      <w:pPr>
        <w:pStyle w:val="ListParagraph"/>
        <w:numPr>
          <w:ilvl w:val="0"/>
          <w:numId w:val="5"/>
        </w:numPr>
      </w:pPr>
      <w:r w:rsidRPr="005F42EF">
        <w:rPr>
          <w:b/>
          <w:bCs/>
        </w:rPr>
        <w:t>trust</w:t>
      </w:r>
      <w:r w:rsidRPr="005F42EF">
        <w:t xml:space="preserve"> is the least secure of the authentication schemes and means you allow people to state who they are and don’t care about the passwords, if any, presented. As long as they meet the IP, user, and database criteria, they can connect. You really should use this only for local connections or private network connections. Even then it’s possible to have IPs spoofed, so the more security-minded among us discourage its use entirely.</w:t>
      </w:r>
    </w:p>
    <w:p w14:paraId="518761F1" w14:textId="19BF0535" w:rsidR="005F42EF" w:rsidRDefault="005F42EF" w:rsidP="005F42EF">
      <w:pPr>
        <w:pStyle w:val="ListParagraph"/>
        <w:numPr>
          <w:ilvl w:val="0"/>
          <w:numId w:val="5"/>
        </w:numPr>
      </w:pPr>
      <w:r w:rsidRPr="005F42EF">
        <w:rPr>
          <w:b/>
          <w:bCs/>
        </w:rPr>
        <w:t>md5</w:t>
      </w:r>
      <w:r w:rsidRPr="005F42EF">
        <w:t xml:space="preserve"> is the most common and means an md5-encrypted password is required.</w:t>
      </w:r>
    </w:p>
    <w:p w14:paraId="55D5CE49" w14:textId="77777777" w:rsidR="005F42EF" w:rsidRDefault="005F42EF" w:rsidP="005F42EF">
      <w:pPr>
        <w:pStyle w:val="ListParagraph"/>
        <w:numPr>
          <w:ilvl w:val="0"/>
          <w:numId w:val="5"/>
        </w:numPr>
      </w:pPr>
      <w:r w:rsidRPr="005F42EF">
        <w:rPr>
          <w:b/>
          <w:bCs/>
        </w:rPr>
        <w:t>password</w:t>
      </w:r>
      <w:r>
        <w:t xml:space="preserve"> means clear text password authentication.</w:t>
      </w:r>
    </w:p>
    <w:p w14:paraId="50377521" w14:textId="065799C5" w:rsidR="005F42EF" w:rsidRDefault="005F42EF" w:rsidP="005F42EF">
      <w:pPr>
        <w:pStyle w:val="ListParagraph"/>
        <w:numPr>
          <w:ilvl w:val="0"/>
          <w:numId w:val="5"/>
        </w:numPr>
      </w:pPr>
      <w:r w:rsidRPr="005F42EF">
        <w:rPr>
          <w:b/>
          <w:bCs/>
        </w:rPr>
        <w:t>ident</w:t>
      </w:r>
      <w:r>
        <w:t xml:space="preserve"> uses the </w:t>
      </w:r>
      <w:proofErr w:type="spellStart"/>
      <w:r w:rsidRPr="005F42EF">
        <w:rPr>
          <w:b/>
          <w:bCs/>
        </w:rPr>
        <w:t>pg_ident.conf</w:t>
      </w:r>
      <w:proofErr w:type="spellEnd"/>
      <w:r>
        <w:t xml:space="preserve"> to see if the OS account of the user trying to connect has a mapping to a PostgreSQL account. Password is not checked.</w:t>
      </w:r>
    </w:p>
    <w:p w14:paraId="19AD6888" w14:textId="77777777" w:rsidR="008D17CB" w:rsidRDefault="0033486D">
      <w:pPr>
        <w:pBdr>
          <w:bottom w:val="single" w:sz="6" w:space="1" w:color="000000"/>
        </w:pBdr>
        <w:rPr>
          <w:b/>
        </w:rPr>
      </w:pPr>
      <w:r>
        <w:rPr>
          <w:b/>
        </w:rPr>
        <w:lastRenderedPageBreak/>
        <w:t>Group &amp; Roles</w:t>
      </w:r>
    </w:p>
    <w:p w14:paraId="2C8FEC2B" w14:textId="77777777" w:rsidR="008D17CB" w:rsidRDefault="0033486D">
      <w:pPr>
        <w:numPr>
          <w:ilvl w:val="0"/>
          <w:numId w:val="3"/>
        </w:numPr>
        <w:pBdr>
          <w:top w:val="nil"/>
          <w:left w:val="nil"/>
          <w:bottom w:val="nil"/>
          <w:right w:val="nil"/>
          <w:between w:val="nil"/>
        </w:pBdr>
        <w:spacing w:after="0"/>
      </w:pPr>
      <w:r>
        <w:rPr>
          <w:color w:val="000000"/>
        </w:rPr>
        <w:t xml:space="preserve">In PostgreSQL, there is really only one kind of an account and that is a </w:t>
      </w:r>
      <w:r>
        <w:rPr>
          <w:b/>
          <w:color w:val="000000"/>
        </w:rPr>
        <w:t>role</w:t>
      </w:r>
      <w:r>
        <w:rPr>
          <w:color w:val="000000"/>
        </w:rPr>
        <w:t>.</w:t>
      </w:r>
    </w:p>
    <w:p w14:paraId="28640165" w14:textId="77777777" w:rsidR="008D17CB" w:rsidRDefault="0033486D">
      <w:pPr>
        <w:numPr>
          <w:ilvl w:val="0"/>
          <w:numId w:val="3"/>
        </w:numPr>
        <w:pBdr>
          <w:top w:val="nil"/>
          <w:left w:val="nil"/>
          <w:bottom w:val="nil"/>
          <w:right w:val="nil"/>
          <w:between w:val="nil"/>
        </w:pBdr>
        <w:spacing w:after="0"/>
      </w:pPr>
      <w:r>
        <w:rPr>
          <w:color w:val="000000"/>
        </w:rPr>
        <w:t xml:space="preserve">Some roles can log in; when they have login rights, they are called users. Roles can be members of other roles, and when we have this kind of relationship, the containing roles are called </w:t>
      </w:r>
      <w:r>
        <w:rPr>
          <w:b/>
          <w:color w:val="000000"/>
        </w:rPr>
        <w:t>groups</w:t>
      </w:r>
      <w:r>
        <w:rPr>
          <w:color w:val="000000"/>
        </w:rPr>
        <w:t>.</w:t>
      </w:r>
    </w:p>
    <w:p w14:paraId="1F963604" w14:textId="77777777" w:rsidR="008D17CB" w:rsidRDefault="0033486D">
      <w:pPr>
        <w:numPr>
          <w:ilvl w:val="0"/>
          <w:numId w:val="3"/>
        </w:numPr>
        <w:pBdr>
          <w:top w:val="nil"/>
          <w:left w:val="nil"/>
          <w:bottom w:val="nil"/>
          <w:right w:val="nil"/>
          <w:between w:val="nil"/>
        </w:pBdr>
        <w:spacing w:after="0"/>
      </w:pPr>
      <w:r>
        <w:rPr>
          <w:color w:val="000000"/>
        </w:rPr>
        <w:t>It wasn’t always this way, though: Pre-8.0 users and groups were distinct entities, but the model got changed to be role-centric to better conform to the ANSI-SQL specs.</w:t>
      </w:r>
    </w:p>
    <w:p w14:paraId="60A30560" w14:textId="77777777" w:rsidR="008D17CB" w:rsidRDefault="0033486D">
      <w:pPr>
        <w:numPr>
          <w:ilvl w:val="0"/>
          <w:numId w:val="3"/>
        </w:numPr>
        <w:pBdr>
          <w:top w:val="nil"/>
          <w:left w:val="nil"/>
          <w:bottom w:val="nil"/>
          <w:right w:val="nil"/>
          <w:between w:val="nil"/>
        </w:pBdr>
      </w:pPr>
      <w:r>
        <w:rPr>
          <w:color w:val="000000"/>
        </w:rPr>
        <w:t xml:space="preserve">If you look at fairly </w:t>
      </w:r>
      <w:r>
        <w:rPr>
          <w:b/>
          <w:color w:val="000000"/>
        </w:rPr>
        <w:t>ANSI-SQL</w:t>
      </w:r>
      <w:r>
        <w:rPr>
          <w:color w:val="000000"/>
        </w:rPr>
        <w:t xml:space="preserve"> standard databases such as Oracle and later versions of SQL Server, you’ll notice they also have a </w:t>
      </w:r>
      <w:r>
        <w:rPr>
          <w:b/>
          <w:color w:val="000000"/>
        </w:rPr>
        <w:t>CREATE ROLE</w:t>
      </w:r>
      <w:r>
        <w:rPr>
          <w:color w:val="000000"/>
        </w:rPr>
        <w:t xml:space="preserve"> statement, which works similarly as the PostgreSQL one.</w:t>
      </w:r>
    </w:p>
    <w:p w14:paraId="6912307B" w14:textId="77777777" w:rsidR="008D17CB" w:rsidRDefault="0033486D">
      <w:pPr>
        <w:rPr>
          <w:b/>
        </w:rPr>
      </w:pPr>
      <w:r>
        <w:rPr>
          <w:b/>
        </w:rPr>
        <w:t>Creating an Account That Can Log In</w:t>
      </w:r>
    </w:p>
    <w:p w14:paraId="79DABB24" w14:textId="77777777" w:rsidR="008D17CB" w:rsidRDefault="0033486D">
      <w:pPr>
        <w:numPr>
          <w:ilvl w:val="0"/>
          <w:numId w:val="4"/>
        </w:numPr>
        <w:pBdr>
          <w:top w:val="nil"/>
          <w:left w:val="nil"/>
          <w:bottom w:val="nil"/>
          <w:right w:val="nil"/>
          <w:between w:val="nil"/>
        </w:pBdr>
      </w:pPr>
      <w:r>
        <w:rPr>
          <w:b/>
          <w:color w:val="000000"/>
        </w:rPr>
        <w:t>Postgres</w:t>
      </w:r>
      <w:r>
        <w:rPr>
          <w:color w:val="000000"/>
        </w:rPr>
        <w:t xml:space="preserve"> is an account that is created when you first initialize the PostgreSQL data cluster. It has a companion database called postgres. Before you do anything else, you should login as this user via </w:t>
      </w:r>
      <w:r>
        <w:rPr>
          <w:b/>
          <w:color w:val="000000"/>
        </w:rPr>
        <w:t>psql</w:t>
      </w:r>
      <w:r>
        <w:rPr>
          <w:color w:val="000000"/>
        </w:rPr>
        <w:t xml:space="preserve"> or </w:t>
      </w:r>
      <w:r>
        <w:rPr>
          <w:b/>
          <w:color w:val="000000"/>
        </w:rPr>
        <w:t>pgAdmin</w:t>
      </w:r>
      <w:r>
        <w:rPr>
          <w:color w:val="000000"/>
        </w:rPr>
        <w:t xml:space="preserve"> and create other users. </w:t>
      </w:r>
      <w:r>
        <w:rPr>
          <w:b/>
          <w:color w:val="000000"/>
        </w:rPr>
        <w:t>pgAdmin</w:t>
      </w:r>
      <w:r>
        <w:rPr>
          <w:color w:val="000000"/>
        </w:rPr>
        <w:t xml:space="preserve"> has a graphical section for creating user roles, but if you were to do it using standard SQL data control language (DCL)</w:t>
      </w:r>
    </w:p>
    <w:p w14:paraId="1D821C2E" w14:textId="562B73DB" w:rsidR="000F48C6" w:rsidRPr="000F48C6" w:rsidRDefault="000F48C6" w:rsidP="000F48C6">
      <w:pPr>
        <w:rPr>
          <w:b/>
          <w:bCs/>
        </w:rPr>
      </w:pPr>
      <w:r w:rsidRPr="000F48C6">
        <w:rPr>
          <w:b/>
          <w:bCs/>
        </w:rPr>
        <w:t>Creating Group Roles</w:t>
      </w:r>
    </w:p>
    <w:p w14:paraId="7B4F1F2A" w14:textId="77777777" w:rsidR="000F48C6" w:rsidRDefault="000F48C6" w:rsidP="000F48C6">
      <w:pPr>
        <w:pStyle w:val="ListParagraph"/>
        <w:numPr>
          <w:ilvl w:val="0"/>
          <w:numId w:val="6"/>
        </w:numPr>
      </w:pPr>
      <w:r>
        <w:t>Group roles are generally roles that have no login rights but have other roles as members. This is merely a convention. There is nothing stopping you from creating a role that can both login and can contain other roles.</w:t>
      </w:r>
    </w:p>
    <w:p w14:paraId="256B88C4" w14:textId="77777777" w:rsidR="000F48C6" w:rsidRDefault="000F48C6" w:rsidP="000F48C6">
      <w:pPr>
        <w:pStyle w:val="ListParagraph"/>
        <w:numPr>
          <w:ilvl w:val="0"/>
          <w:numId w:val="6"/>
        </w:numPr>
      </w:pPr>
      <w:r>
        <w:t>We can create a group role with this SQL DCL statement:</w:t>
      </w:r>
    </w:p>
    <w:p w14:paraId="296AA072" w14:textId="5F2FAEFC" w:rsidR="000F48C6" w:rsidRPr="000F48C6" w:rsidRDefault="000F48C6" w:rsidP="000F48C6">
      <w:pPr>
        <w:pStyle w:val="ListParagraph"/>
        <w:rPr>
          <w:i/>
          <w:iCs/>
        </w:rPr>
      </w:pPr>
      <w:r>
        <w:t xml:space="preserve">          </w:t>
      </w:r>
      <w:r w:rsidRPr="00F3557F">
        <w:rPr>
          <w:i/>
          <w:iCs/>
          <w:color w:val="00B0F0"/>
        </w:rPr>
        <w:t>CREATE ROLE jungle INHERIT;</w:t>
      </w:r>
    </w:p>
    <w:p w14:paraId="7A99F5B3" w14:textId="77777777" w:rsidR="000F48C6" w:rsidRDefault="000F48C6" w:rsidP="000F48C6">
      <w:pPr>
        <w:pStyle w:val="ListParagraph"/>
        <w:numPr>
          <w:ilvl w:val="0"/>
          <w:numId w:val="6"/>
        </w:numPr>
      </w:pPr>
      <w:r>
        <w:t>And add a user or other group role to the group with this statement:</w:t>
      </w:r>
    </w:p>
    <w:p w14:paraId="729D5ECB" w14:textId="3287F78F" w:rsidR="008D17CB" w:rsidRPr="00EC1368" w:rsidRDefault="000F48C6" w:rsidP="00EC1368">
      <w:pPr>
        <w:pStyle w:val="ListParagraph"/>
        <w:rPr>
          <w:i/>
          <w:iCs/>
        </w:rPr>
      </w:pPr>
      <w:r>
        <w:t xml:space="preserve">          </w:t>
      </w:r>
      <w:r w:rsidRPr="00F3557F">
        <w:rPr>
          <w:i/>
          <w:iCs/>
          <w:color w:val="00B0F0"/>
        </w:rPr>
        <w:t xml:space="preserve">GRANT jungle TO </w:t>
      </w:r>
      <w:proofErr w:type="spellStart"/>
      <w:r w:rsidRPr="00F3557F">
        <w:rPr>
          <w:i/>
          <w:iCs/>
          <w:color w:val="00B0F0"/>
        </w:rPr>
        <w:t>leo</w:t>
      </w:r>
      <w:proofErr w:type="spellEnd"/>
      <w:r w:rsidRPr="00F3557F">
        <w:rPr>
          <w:i/>
          <w:iCs/>
          <w:color w:val="00B0F0"/>
        </w:rPr>
        <w:t>;</w:t>
      </w:r>
    </w:p>
    <w:p w14:paraId="1A4A86F0" w14:textId="77777777" w:rsidR="008D17CB" w:rsidRDefault="0033486D">
      <w:pPr>
        <w:pBdr>
          <w:bottom w:val="single" w:sz="6" w:space="1" w:color="000000"/>
        </w:pBdr>
      </w:pPr>
      <w:r>
        <w:t>Master-Slave Architecture</w:t>
      </w:r>
    </w:p>
    <w:p w14:paraId="38275BF6" w14:textId="288C2E3C" w:rsidR="008D17CB" w:rsidRDefault="008D17CB"/>
    <w:p w14:paraId="24D68BD7" w14:textId="55BF7AFD" w:rsidR="00D46F68" w:rsidRDefault="00D46F68"/>
    <w:p w14:paraId="2DDE2B7B" w14:textId="3C584D03" w:rsidR="00D46F68" w:rsidRDefault="00D46F68">
      <w:pPr>
        <w:pBdr>
          <w:bottom w:val="single" w:sz="6" w:space="1" w:color="auto"/>
        </w:pBdr>
      </w:pPr>
      <w:r w:rsidRPr="00D46F68">
        <w:t xml:space="preserve">Installing PostgreSQL on Ubuntu </w:t>
      </w:r>
    </w:p>
    <w:p w14:paraId="4A598DAD" w14:textId="40EAF305" w:rsidR="00D46F68" w:rsidRDefault="00D46F68">
      <w:r>
        <w:t>To install the PostgreSQL on Ubuntu we can follow the below steps:</w:t>
      </w:r>
    </w:p>
    <w:p w14:paraId="1079E06F" w14:textId="278657A6" w:rsidR="00D46F68" w:rsidRDefault="00D46F68" w:rsidP="00D46F68">
      <w:pPr>
        <w:pStyle w:val="ListParagraph"/>
        <w:numPr>
          <w:ilvl w:val="0"/>
          <w:numId w:val="6"/>
        </w:numPr>
      </w:pPr>
      <w:r w:rsidRPr="00D46F68">
        <w:t>Create the file repository configuration:</w:t>
      </w:r>
      <w:r>
        <w:br/>
      </w:r>
      <w:r w:rsidRPr="00D46F68">
        <w:rPr>
          <w:i/>
          <w:iCs/>
          <w:color w:val="00B0F0"/>
        </w:rPr>
        <w:t xml:space="preserve">sudo </w:t>
      </w:r>
      <w:proofErr w:type="spellStart"/>
      <w:r w:rsidRPr="00D46F68">
        <w:rPr>
          <w:i/>
          <w:iCs/>
          <w:color w:val="00B0F0"/>
        </w:rPr>
        <w:t>sh</w:t>
      </w:r>
      <w:proofErr w:type="spellEnd"/>
      <w:r w:rsidRPr="00D46F68">
        <w:rPr>
          <w:i/>
          <w:iCs/>
          <w:color w:val="00B0F0"/>
        </w:rPr>
        <w:t xml:space="preserve"> -c 'echo "deb http://apt.postgresql.org/pub/repos/apt $(</w:t>
      </w:r>
      <w:proofErr w:type="spellStart"/>
      <w:r w:rsidRPr="00D46F68">
        <w:rPr>
          <w:i/>
          <w:iCs/>
          <w:color w:val="00B0F0"/>
        </w:rPr>
        <w:t>lsb_release</w:t>
      </w:r>
      <w:proofErr w:type="spellEnd"/>
      <w:r w:rsidRPr="00D46F68">
        <w:rPr>
          <w:i/>
          <w:iCs/>
          <w:color w:val="00B0F0"/>
        </w:rPr>
        <w:t xml:space="preserve"> -cs)-</w:t>
      </w:r>
      <w:proofErr w:type="spellStart"/>
      <w:r w:rsidRPr="00D46F68">
        <w:rPr>
          <w:i/>
          <w:iCs/>
          <w:color w:val="00B0F0"/>
        </w:rPr>
        <w:t>pgdg</w:t>
      </w:r>
      <w:proofErr w:type="spellEnd"/>
      <w:r w:rsidRPr="00D46F68">
        <w:rPr>
          <w:i/>
          <w:iCs/>
          <w:color w:val="00B0F0"/>
        </w:rPr>
        <w:t xml:space="preserve"> main" &gt; /etc/apt/</w:t>
      </w:r>
      <w:proofErr w:type="spellStart"/>
      <w:r w:rsidRPr="00D46F68">
        <w:rPr>
          <w:i/>
          <w:iCs/>
          <w:color w:val="00B0F0"/>
        </w:rPr>
        <w:t>sources.list.d</w:t>
      </w:r>
      <w:proofErr w:type="spellEnd"/>
      <w:r w:rsidRPr="00D46F68">
        <w:rPr>
          <w:i/>
          <w:iCs/>
          <w:color w:val="00B0F0"/>
        </w:rPr>
        <w:t>/</w:t>
      </w:r>
      <w:proofErr w:type="spellStart"/>
      <w:r w:rsidRPr="00D46F68">
        <w:rPr>
          <w:i/>
          <w:iCs/>
          <w:color w:val="00B0F0"/>
        </w:rPr>
        <w:t>pgdg.list</w:t>
      </w:r>
      <w:proofErr w:type="spellEnd"/>
      <w:r w:rsidRPr="00D46F68">
        <w:rPr>
          <w:i/>
          <w:iCs/>
          <w:color w:val="00B0F0"/>
        </w:rPr>
        <w:t>'</w:t>
      </w:r>
      <w:r>
        <w:rPr>
          <w:i/>
          <w:iCs/>
          <w:color w:val="00B0F0"/>
        </w:rPr>
        <w:br/>
      </w:r>
    </w:p>
    <w:p w14:paraId="0D4C6F1C" w14:textId="7FFEFB1A" w:rsidR="00D46F68" w:rsidRDefault="00D46F68" w:rsidP="00D46F68">
      <w:pPr>
        <w:pStyle w:val="ListParagraph"/>
        <w:numPr>
          <w:ilvl w:val="0"/>
          <w:numId w:val="6"/>
        </w:numPr>
      </w:pPr>
      <w:r w:rsidRPr="00D46F68">
        <w:t>Import the repository signing key:</w:t>
      </w:r>
      <w:r>
        <w:br/>
      </w:r>
      <w:proofErr w:type="spellStart"/>
      <w:r w:rsidRPr="0070763B">
        <w:rPr>
          <w:i/>
          <w:iCs/>
          <w:color w:val="00B0F0"/>
        </w:rPr>
        <w:t>wget</w:t>
      </w:r>
      <w:proofErr w:type="spellEnd"/>
      <w:r w:rsidRPr="0070763B">
        <w:rPr>
          <w:i/>
          <w:iCs/>
          <w:color w:val="00B0F0"/>
        </w:rPr>
        <w:t xml:space="preserve"> --quiet -O - https://www.postgresql.org/media/keys/ACCC4CF8.asc | sudo apt-key add -</w:t>
      </w:r>
      <w:r w:rsidR="0070763B">
        <w:rPr>
          <w:i/>
          <w:iCs/>
          <w:color w:val="00B0F0"/>
        </w:rPr>
        <w:br/>
      </w:r>
    </w:p>
    <w:p w14:paraId="5C29B233" w14:textId="7660D3B9" w:rsidR="00D46F68" w:rsidRDefault="00D46F68" w:rsidP="00D46F68">
      <w:pPr>
        <w:pStyle w:val="ListParagraph"/>
        <w:numPr>
          <w:ilvl w:val="0"/>
          <w:numId w:val="6"/>
        </w:numPr>
      </w:pPr>
      <w:r w:rsidRPr="00D46F68">
        <w:t>Update the package lists:</w:t>
      </w:r>
      <w:r w:rsidR="0070763B">
        <w:br/>
      </w:r>
      <w:r w:rsidR="0070763B" w:rsidRPr="0070763B">
        <w:rPr>
          <w:i/>
          <w:iCs/>
          <w:color w:val="00B0F0"/>
        </w:rPr>
        <w:t>sudo apt-get update</w:t>
      </w:r>
      <w:r w:rsidR="0070763B">
        <w:rPr>
          <w:i/>
          <w:iCs/>
          <w:color w:val="00B0F0"/>
        </w:rPr>
        <w:br/>
      </w:r>
    </w:p>
    <w:p w14:paraId="47027070" w14:textId="228F35BF" w:rsidR="00D46F68" w:rsidRDefault="00D46F68" w:rsidP="00D46F68">
      <w:pPr>
        <w:pStyle w:val="ListParagraph"/>
        <w:numPr>
          <w:ilvl w:val="0"/>
          <w:numId w:val="6"/>
        </w:numPr>
      </w:pPr>
      <w:r w:rsidRPr="00D46F68">
        <w:t>Install the latest version of PostgreSQL.</w:t>
      </w:r>
      <w:r w:rsidR="0070763B">
        <w:t xml:space="preserve"> </w:t>
      </w:r>
      <w:r w:rsidRPr="00D46F68">
        <w:t>If you want a specific version, use 'postgresql-12' or similar instead of '</w:t>
      </w:r>
      <w:proofErr w:type="spellStart"/>
      <w:r w:rsidRPr="00D46F68">
        <w:t>postgresql</w:t>
      </w:r>
      <w:proofErr w:type="spellEnd"/>
      <w:r w:rsidRPr="00D46F68">
        <w:t>':</w:t>
      </w:r>
      <w:r w:rsidR="0070763B">
        <w:br/>
      </w:r>
      <w:r w:rsidR="0070763B" w:rsidRPr="0070763B">
        <w:rPr>
          <w:i/>
          <w:iCs/>
          <w:color w:val="00B0F0"/>
        </w:rPr>
        <w:t>sudo apt-get -y install postgresql</w:t>
      </w:r>
      <w:r w:rsidR="0070763B" w:rsidRPr="0070763B">
        <w:rPr>
          <w:i/>
          <w:iCs/>
          <w:color w:val="00B0F0"/>
        </w:rPr>
        <w:t>13</w:t>
      </w:r>
      <w:r w:rsidR="0070763B">
        <w:br/>
      </w:r>
    </w:p>
    <w:p w14:paraId="6B0DA911" w14:textId="2CAC4BE9" w:rsidR="003A4AC5" w:rsidRDefault="003A4AC5" w:rsidP="003A4AC5"/>
    <w:p w14:paraId="68E8EDAD" w14:textId="4AF3035A" w:rsidR="003A4AC5" w:rsidRDefault="003A4AC5" w:rsidP="003A4AC5"/>
    <w:p w14:paraId="67D4770C" w14:textId="32B408D3" w:rsidR="003A4AC5" w:rsidRDefault="003A4AC5" w:rsidP="003A4AC5">
      <w:pPr>
        <w:pBdr>
          <w:bottom w:val="single" w:sz="6" w:space="1" w:color="auto"/>
        </w:pBdr>
      </w:pPr>
      <w:r>
        <w:lastRenderedPageBreak/>
        <w:t>Performing Basic Check &amp; Operation on the PostgreSQL</w:t>
      </w:r>
      <w:r>
        <w:tab/>
      </w:r>
    </w:p>
    <w:p w14:paraId="194D2731" w14:textId="2A1518BC" w:rsidR="00483BBD" w:rsidRDefault="00483BBD" w:rsidP="003B5712">
      <w:pPr>
        <w:pStyle w:val="ListParagraph"/>
        <w:numPr>
          <w:ilvl w:val="0"/>
          <w:numId w:val="7"/>
        </w:numPr>
      </w:pPr>
      <w:r>
        <w:t>PostgreSQL package verification.</w:t>
      </w:r>
      <w:r>
        <w:br/>
      </w:r>
      <w:r>
        <w:br/>
      </w:r>
      <w:proofErr w:type="spellStart"/>
      <w:r>
        <w:rPr>
          <w:i/>
          <w:iCs/>
          <w:color w:val="00B0F0"/>
        </w:rPr>
        <w:t>dpkg</w:t>
      </w:r>
      <w:proofErr w:type="spellEnd"/>
      <w:r>
        <w:rPr>
          <w:i/>
          <w:iCs/>
          <w:color w:val="00B0F0"/>
        </w:rPr>
        <w:t xml:space="preserve"> </w:t>
      </w:r>
      <w:r w:rsidRPr="0070763B">
        <w:rPr>
          <w:i/>
          <w:iCs/>
          <w:color w:val="00B0F0"/>
        </w:rPr>
        <w:t>-</w:t>
      </w:r>
      <w:r>
        <w:rPr>
          <w:i/>
          <w:iCs/>
          <w:color w:val="00B0F0"/>
        </w:rPr>
        <w:t>s</w:t>
      </w:r>
      <w:r w:rsidRPr="0070763B">
        <w:rPr>
          <w:i/>
          <w:iCs/>
          <w:color w:val="00B0F0"/>
        </w:rPr>
        <w:t xml:space="preserve"> </w:t>
      </w:r>
      <w:proofErr w:type="spellStart"/>
      <w:r w:rsidRPr="0070763B">
        <w:rPr>
          <w:i/>
          <w:iCs/>
          <w:color w:val="00B0F0"/>
        </w:rPr>
        <w:t>postgresql</w:t>
      </w:r>
      <w:proofErr w:type="spellEnd"/>
      <w:r>
        <w:br/>
      </w:r>
      <w:r>
        <w:br/>
      </w:r>
      <w:r>
        <w:rPr>
          <w:noProof/>
        </w:rPr>
        <w:drawing>
          <wp:inline distT="0" distB="0" distL="0" distR="0" wp14:anchorId="7F56A70F" wp14:editId="4B3CA5C0">
            <wp:extent cx="6356350" cy="340614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l="-279" t="-373" r="7592" b="373"/>
                    <a:stretch/>
                  </pic:blipFill>
                  <pic:spPr bwMode="auto">
                    <a:xfrm>
                      <a:off x="0" y="0"/>
                      <a:ext cx="6356350" cy="3406140"/>
                    </a:xfrm>
                    <a:prstGeom prst="rect">
                      <a:avLst/>
                    </a:prstGeom>
                    <a:ln>
                      <a:noFill/>
                    </a:ln>
                    <a:extLst>
                      <a:ext uri="{53640926-AAD7-44D8-BBD7-CCE9431645EC}">
                        <a14:shadowObscured xmlns:a14="http://schemas.microsoft.com/office/drawing/2010/main"/>
                      </a:ext>
                    </a:extLst>
                  </pic:spPr>
                </pic:pic>
              </a:graphicData>
            </a:graphic>
          </wp:inline>
        </w:drawing>
      </w:r>
      <w:r>
        <w:br/>
      </w:r>
    </w:p>
    <w:p w14:paraId="47E16D23" w14:textId="250D8706" w:rsidR="003A4AC5" w:rsidRDefault="003B5712" w:rsidP="003B5712">
      <w:pPr>
        <w:pStyle w:val="ListParagraph"/>
        <w:numPr>
          <w:ilvl w:val="0"/>
          <w:numId w:val="7"/>
        </w:numPr>
      </w:pPr>
      <w:r>
        <w:t xml:space="preserve">Checking PostgreSQL services are up and running. </w:t>
      </w:r>
      <w:r w:rsidR="007F4347">
        <w:br/>
      </w:r>
      <w:r w:rsidR="007F4347">
        <w:br/>
      </w:r>
      <w:r w:rsidR="007F4347">
        <w:rPr>
          <w:i/>
          <w:iCs/>
          <w:color w:val="00B0F0"/>
        </w:rPr>
        <w:t>service</w:t>
      </w:r>
      <w:r w:rsidR="007F4347">
        <w:rPr>
          <w:i/>
          <w:iCs/>
          <w:color w:val="00B0F0"/>
        </w:rPr>
        <w:t xml:space="preserve"> </w:t>
      </w:r>
      <w:proofErr w:type="spellStart"/>
      <w:r w:rsidR="007F4347" w:rsidRPr="0070763B">
        <w:rPr>
          <w:i/>
          <w:iCs/>
          <w:color w:val="00B0F0"/>
        </w:rPr>
        <w:t>postgresql</w:t>
      </w:r>
      <w:proofErr w:type="spellEnd"/>
      <w:r w:rsidR="007F4347">
        <w:rPr>
          <w:i/>
          <w:iCs/>
          <w:color w:val="00B0F0"/>
        </w:rPr>
        <w:t xml:space="preserve"> status</w:t>
      </w:r>
      <w:r w:rsidR="00483BBD">
        <w:br/>
      </w:r>
      <w:r w:rsidR="00483BBD">
        <w:br/>
      </w:r>
      <w:r w:rsidR="00483BBD">
        <w:rPr>
          <w:noProof/>
        </w:rPr>
        <w:drawing>
          <wp:inline distT="0" distB="0" distL="0" distR="0" wp14:anchorId="14A38DB3" wp14:editId="4231F394">
            <wp:extent cx="6394450" cy="141478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r="6760"/>
                    <a:stretch/>
                  </pic:blipFill>
                  <pic:spPr bwMode="auto">
                    <a:xfrm>
                      <a:off x="0" y="0"/>
                      <a:ext cx="6394450" cy="1414780"/>
                    </a:xfrm>
                    <a:prstGeom prst="rect">
                      <a:avLst/>
                    </a:prstGeom>
                    <a:ln>
                      <a:noFill/>
                    </a:ln>
                    <a:extLst>
                      <a:ext uri="{53640926-AAD7-44D8-BBD7-CCE9431645EC}">
                        <a14:shadowObscured xmlns:a14="http://schemas.microsoft.com/office/drawing/2010/main"/>
                      </a:ext>
                    </a:extLst>
                  </pic:spPr>
                </pic:pic>
              </a:graphicData>
            </a:graphic>
          </wp:inline>
        </w:drawing>
      </w:r>
      <w:r w:rsidR="00483BBD">
        <w:br/>
      </w:r>
    </w:p>
    <w:p w14:paraId="44C2D257" w14:textId="6807E3BC" w:rsidR="003B5712" w:rsidRDefault="003B5712" w:rsidP="003B5712">
      <w:pPr>
        <w:pStyle w:val="ListParagraph"/>
        <w:numPr>
          <w:ilvl w:val="0"/>
          <w:numId w:val="7"/>
        </w:numPr>
      </w:pPr>
      <w:r>
        <w:t>Connecting to PostgreSQL DB server.</w:t>
      </w:r>
      <w:r w:rsidR="007F4347">
        <w:br/>
      </w:r>
      <w:r w:rsidR="007F4347">
        <w:br/>
      </w:r>
      <w:r w:rsidR="007F4347" w:rsidRPr="007F4347">
        <w:rPr>
          <w:i/>
          <w:iCs/>
          <w:color w:val="7030A0"/>
        </w:rPr>
        <w:t>sudo</w:t>
      </w:r>
      <w:r w:rsidR="007F4347" w:rsidRPr="007F4347">
        <w:rPr>
          <w:i/>
          <w:iCs/>
          <w:color w:val="7030A0"/>
        </w:rPr>
        <w:t xml:space="preserve"> </w:t>
      </w:r>
      <w:proofErr w:type="spellStart"/>
      <w:r w:rsidR="007F4347" w:rsidRPr="007F4347">
        <w:rPr>
          <w:i/>
          <w:iCs/>
          <w:color w:val="7030A0"/>
        </w:rPr>
        <w:t>su</w:t>
      </w:r>
      <w:proofErr w:type="spellEnd"/>
      <w:r w:rsidR="007F4347" w:rsidRPr="007F4347">
        <w:rPr>
          <w:i/>
          <w:iCs/>
          <w:color w:val="7030A0"/>
        </w:rPr>
        <w:t xml:space="preserve"> postgres </w:t>
      </w:r>
      <w:r w:rsidR="007F4347">
        <w:rPr>
          <w:i/>
          <w:iCs/>
          <w:color w:val="00B0F0"/>
        </w:rPr>
        <w:t xml:space="preserve">– to change the from </w:t>
      </w:r>
      <w:proofErr w:type="spellStart"/>
      <w:r w:rsidR="007F4347">
        <w:rPr>
          <w:i/>
          <w:iCs/>
          <w:color w:val="00B0F0"/>
        </w:rPr>
        <w:t>sid</w:t>
      </w:r>
      <w:proofErr w:type="spellEnd"/>
      <w:r w:rsidR="007F4347">
        <w:rPr>
          <w:i/>
          <w:iCs/>
          <w:color w:val="00B0F0"/>
        </w:rPr>
        <w:t xml:space="preserve"> to postgres (which is a default system user for PostgreSQL)</w:t>
      </w:r>
      <w:r w:rsidR="007F4347">
        <w:rPr>
          <w:i/>
          <w:iCs/>
          <w:color w:val="00B0F0"/>
        </w:rPr>
        <w:br/>
      </w:r>
      <w:r w:rsidR="007F4347">
        <w:rPr>
          <w:i/>
          <w:iCs/>
          <w:color w:val="00B0F0"/>
        </w:rPr>
        <w:br/>
      </w:r>
      <w:r w:rsidR="007F4347" w:rsidRPr="007F4347">
        <w:rPr>
          <w:i/>
          <w:iCs/>
          <w:color w:val="7030A0"/>
        </w:rPr>
        <w:t>psql</w:t>
      </w:r>
      <w:r w:rsidR="007F4347">
        <w:rPr>
          <w:i/>
          <w:iCs/>
          <w:color w:val="00B0F0"/>
        </w:rPr>
        <w:t xml:space="preserve"> – to open the Postgre SQL interactive terminal</w:t>
      </w:r>
      <w:r w:rsidR="007F4347">
        <w:rPr>
          <w:i/>
          <w:iCs/>
          <w:color w:val="00B0F0"/>
        </w:rPr>
        <w:br/>
      </w:r>
      <w:r w:rsidR="007F4347">
        <w:rPr>
          <w:i/>
          <w:iCs/>
          <w:color w:val="00B0F0"/>
        </w:rPr>
        <w:br/>
      </w:r>
      <w:r w:rsidR="007F4347" w:rsidRPr="007F4347">
        <w:rPr>
          <w:i/>
          <w:iCs/>
          <w:color w:val="7030A0"/>
        </w:rPr>
        <w:t xml:space="preserve">\l </w:t>
      </w:r>
      <w:r w:rsidR="007F4347">
        <w:rPr>
          <w:i/>
          <w:iCs/>
          <w:color w:val="00B0F0"/>
        </w:rPr>
        <w:t>– lists the number of DBs present by default</w:t>
      </w:r>
      <w:r w:rsidR="00483BBD">
        <w:br/>
      </w:r>
      <w:r w:rsidR="007F4347">
        <w:rPr>
          <w:noProof/>
        </w:rPr>
        <w:lastRenderedPageBreak/>
        <w:drawing>
          <wp:inline distT="0" distB="0" distL="0" distR="0" wp14:anchorId="4F885163" wp14:editId="5D826810">
            <wp:extent cx="6692900" cy="3488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a:extLst>
                        <a:ext uri="{28A0092B-C50C-407E-A947-70E740481C1C}">
                          <a14:useLocalDpi xmlns:a14="http://schemas.microsoft.com/office/drawing/2010/main" val="0"/>
                        </a:ext>
                      </a:extLst>
                    </a:blip>
                    <a:srcRect r="2407"/>
                    <a:stretch/>
                  </pic:blipFill>
                  <pic:spPr bwMode="auto">
                    <a:xfrm>
                      <a:off x="0" y="0"/>
                      <a:ext cx="6692900" cy="3488690"/>
                    </a:xfrm>
                    <a:prstGeom prst="rect">
                      <a:avLst/>
                    </a:prstGeom>
                    <a:ln>
                      <a:noFill/>
                    </a:ln>
                    <a:extLst>
                      <a:ext uri="{53640926-AAD7-44D8-BBD7-CCE9431645EC}">
                        <a14:shadowObscured xmlns:a14="http://schemas.microsoft.com/office/drawing/2010/main"/>
                      </a:ext>
                    </a:extLst>
                  </pic:spPr>
                </pic:pic>
              </a:graphicData>
            </a:graphic>
          </wp:inline>
        </w:drawing>
      </w:r>
      <w:r w:rsidR="00483BBD">
        <w:br/>
      </w:r>
    </w:p>
    <w:p w14:paraId="77C04EB5" w14:textId="77777777" w:rsidR="0070763B" w:rsidRDefault="0070763B" w:rsidP="0070763B">
      <w:pPr>
        <w:ind w:left="360"/>
      </w:pPr>
    </w:p>
    <w:sectPr w:rsidR="0070763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yriadPro-SemiboldCond">
    <w:altName w:val="Calibri"/>
    <w:panose1 w:val="00000000000000000000"/>
    <w:charset w:val="00"/>
    <w:family w:val="script"/>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968BD"/>
    <w:multiLevelType w:val="hybridMultilevel"/>
    <w:tmpl w:val="D950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A0637"/>
    <w:multiLevelType w:val="hybridMultilevel"/>
    <w:tmpl w:val="5D46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26752"/>
    <w:multiLevelType w:val="multilevel"/>
    <w:tmpl w:val="F334AB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80303F9"/>
    <w:multiLevelType w:val="multilevel"/>
    <w:tmpl w:val="28049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94E2341"/>
    <w:multiLevelType w:val="multilevel"/>
    <w:tmpl w:val="4CB42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F81325"/>
    <w:multiLevelType w:val="hybridMultilevel"/>
    <w:tmpl w:val="6248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4229C5"/>
    <w:multiLevelType w:val="multilevel"/>
    <w:tmpl w:val="42841D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7CB"/>
    <w:rsid w:val="000F48C6"/>
    <w:rsid w:val="00147D83"/>
    <w:rsid w:val="0033486D"/>
    <w:rsid w:val="003A4AC5"/>
    <w:rsid w:val="003B5712"/>
    <w:rsid w:val="003C32B0"/>
    <w:rsid w:val="00411F27"/>
    <w:rsid w:val="00420F0A"/>
    <w:rsid w:val="00483BBD"/>
    <w:rsid w:val="005F42EF"/>
    <w:rsid w:val="0070763B"/>
    <w:rsid w:val="00775458"/>
    <w:rsid w:val="007F4347"/>
    <w:rsid w:val="008D17CB"/>
    <w:rsid w:val="008E6A6B"/>
    <w:rsid w:val="00A12CE8"/>
    <w:rsid w:val="00C61CB8"/>
    <w:rsid w:val="00D46F68"/>
    <w:rsid w:val="00E268D0"/>
    <w:rsid w:val="00E47228"/>
    <w:rsid w:val="00E60055"/>
    <w:rsid w:val="00EC1368"/>
    <w:rsid w:val="00F3557F"/>
    <w:rsid w:val="00F6756B"/>
    <w:rsid w:val="00F92F53"/>
    <w:rsid w:val="00FC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D7A5"/>
  <w15:docId w15:val="{E059F9DD-782F-4E0F-920E-89DB7CEE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E2B7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kAIDnKyBDPY07u2WQmKcGdemBA==">AMUW2mVLKLT7DWNC9sYWgyjZby+ku0l6FEORPFgot3tnJaViIt+H8oDGViZi8GuXfc3mKKPouVfqtM2clNwfmR9s7L/sz2dse+gFyP/rKn/xC2hNVHgOiVo=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Gupta</dc:creator>
  <cp:lastModifiedBy>Siddharth Gupta</cp:lastModifiedBy>
  <cp:revision>13</cp:revision>
  <dcterms:created xsi:type="dcterms:W3CDTF">2021-01-18T18:26:00Z</dcterms:created>
  <dcterms:modified xsi:type="dcterms:W3CDTF">2021-01-28T15:22:00Z</dcterms:modified>
</cp:coreProperties>
</file>