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bookmarkStart w:id="88" w:name="Xdad3c223fba6a749f1535669c107a92cc30c243"/>
    <w:p>
      <w:pPr>
        <w:pStyle w:val="Heading1"/>
      </w:pPr>
      <w:r>
        <w:t xml:space="preserve">A Social History of “Operators” in Mathematics</w:t>
      </w:r>
    </w:p>
    <w:bookmarkStart w:id="21" w:name="introduction"/>
    <w:p>
      <w:pPr>
        <w:pStyle w:val="Heading2"/>
      </w:pPr>
      <w:r>
        <w:t xml:space="preserve">Introduction</w:t>
      </w:r>
    </w:p>
    <w:p>
      <w:pPr>
        <w:pStyle w:val="FirstParagraph"/>
      </w:pPr>
      <w:r>
        <w:t xml:space="preserve">In modern mathematics,</w:t>
      </w:r>
      <w:r>
        <w:t xml:space="preserve"> </w:t>
      </w:r>
      <w:r>
        <w:rPr>
          <w:b/>
          <w:bCs/>
        </w:rPr>
        <w:t xml:space="preserve">operators</w:t>
      </w:r>
      <w:r>
        <w:t xml:space="preserve"> </w:t>
      </w:r>
      <w:r>
        <w:t xml:space="preserve">are everywhere – from the matrices that rotate graphics on our screens to the differential operators that define scientific laws. But this was not always so. The idea of an “operator” as a mathematical entity in its own right had to be</w:t>
      </w:r>
      <w:r>
        <w:t xml:space="preserve"> </w:t>
      </w:r>
      <w:r>
        <w:rPr>
          <w:b/>
          <w:bCs/>
        </w:rPr>
        <w:t xml:space="preserve">imagined, debated, and socially accepted</w:t>
      </w:r>
      <w:r>
        <w:t xml:space="preserve"> </w:t>
      </w:r>
      <w:r>
        <w:t xml:space="preserve">over centuries. This narrative follows that journey: how mathematicians came to focus on</w:t>
      </w:r>
      <w:r>
        <w:t xml:space="preserve"> </w:t>
      </w:r>
      <w:r>
        <w:rPr>
          <w:b/>
          <w:bCs/>
        </w:rPr>
        <w:t xml:space="preserve">actions</w:t>
      </w:r>
      <w:r>
        <w:t xml:space="preserve"> </w:t>
      </w:r>
      <w:r>
        <w:t xml:space="preserve">(processes that transform one object into another) rather than just static objects, and how the notion of an operator rose from a technique in solving problems to a central concept spanning pure theory and technology. We will meet the people (and places) who shaped this idea, witness conflicts and collaborations between communities (from engineers to pure theorists), and see how wider historical currents – revolutions, wars, migrations, and computers – influenced the evolution of the operator concept.</w:t>
      </w:r>
    </w:p>
    <w:p>
      <w:pPr>
        <w:pStyle w:val="BodyText"/>
      </w:pPr>
      <w:r>
        <w:rPr>
          <w:i/>
          <w:iCs/>
        </w:rPr>
        <w:t xml:space="preserve">What is an operator?</w:t>
      </w:r>
      <w:r>
        <w:t xml:space="preserve"> </w:t>
      </w:r>
      <w:r>
        <w:t xml:space="preserve">Broadly, it’s a rule or process that</w:t>
      </w:r>
      <w:r>
        <w:t xml:space="preserve"> </w:t>
      </w:r>
      <w:r>
        <w:rPr>
          <w:b/>
          <w:bCs/>
        </w:rPr>
        <w:t xml:space="preserve">acts on</w:t>
      </w:r>
      <w:r>
        <w:t xml:space="preserve"> </w:t>
      </w:r>
      <w:r>
        <w:t xml:space="preserve">mathematical objects to produce new objects. For example, differentiation takes a function and produces another function. Today we freely treat such processes as manipulable objects themselves (we talk about “adding operators” or “an algebra of operators”), but in earlier times this was a strange and novel viewpoint. Mathematicians initially spoke of</w:t>
      </w:r>
      <w:r>
        <w:t xml:space="preserve"> </w:t>
      </w:r>
      <w:r>
        <w:rPr>
          <w:i/>
          <w:iCs/>
        </w:rPr>
        <w:t xml:space="preserve">operations</w:t>
      </w:r>
      <w:r>
        <w:t xml:space="preserve"> </w:t>
      </w:r>
      <w:r>
        <w:t xml:space="preserve">informally – tools to get answers – not as entities to study. Over time, a cultural shift occurred: those tools were reimagined as objects in their own right. Our story explores</w:t>
      </w:r>
      <w:r>
        <w:t xml:space="preserve"> </w:t>
      </w:r>
      <w:r>
        <w:rPr>
          <w:i/>
          <w:iCs/>
        </w:rPr>
        <w:t xml:space="preserve">why</w:t>
      </w:r>
      <w:r>
        <w:t xml:space="preserve"> </w:t>
      </w:r>
      <w:r>
        <w:t xml:space="preserve">that shift happened,</w:t>
      </w:r>
      <w:r>
        <w:t xml:space="preserve"> </w:t>
      </w:r>
      <w:r>
        <w:rPr>
          <w:i/>
          <w:iCs/>
        </w:rPr>
        <w:t xml:space="preserve">who</w:t>
      </w:r>
      <w:r>
        <w:t xml:space="preserve"> </w:t>
      </w:r>
      <w:r>
        <w:t xml:space="preserve">drove it,</w:t>
      </w:r>
      <w:r>
        <w:t xml:space="preserve"> </w:t>
      </w:r>
      <w:r>
        <w:rPr>
          <w:i/>
          <w:iCs/>
        </w:rPr>
        <w:t xml:space="preserve">how</w:t>
      </w:r>
      <w:r>
        <w:t xml:space="preserve"> </w:t>
      </w:r>
      <w:r>
        <w:t xml:space="preserve">different fields embraced or resisted it, and</w:t>
      </w:r>
      <w:r>
        <w:t xml:space="preserve"> </w:t>
      </w:r>
      <w:r>
        <w:rPr>
          <w:i/>
          <w:iCs/>
        </w:rPr>
        <w:t xml:space="preserve">what</w:t>
      </w:r>
      <w:r>
        <w:t xml:space="preserve"> </w:t>
      </w:r>
      <w:r>
        <w:t xml:space="preserve">external forces (like education, notation, or physics) made operators so central.</w:t>
      </w:r>
    </w:p>
    <w:p>
      <w:pPr>
        <w:pStyle w:val="BodyText"/>
      </w:pPr>
      <w:r>
        <w:t xml:space="preserve">The narrative is roughly chronological, divided into eras, but it’s also structured around key questions. In each period, we ask:</w:t>
      </w:r>
      <w:r>
        <w:t xml:space="preserve"> </w:t>
      </w:r>
      <w:r>
        <w:rPr>
          <w:b/>
          <w:bCs/>
        </w:rPr>
        <w:t xml:space="preserve">Why did mathematicians start thinking in terms of actions?</w:t>
      </w:r>
      <w:r>
        <w:t xml:space="preserve"> </w:t>
      </w:r>
      <w:r>
        <w:t xml:space="preserve">What earlier language did they use before saying “operator”? Which</w:t>
      </w:r>
      <w:r>
        <w:t xml:space="preserve"> </w:t>
      </w:r>
      <w:r>
        <w:rPr>
          <w:i/>
          <w:iCs/>
        </w:rPr>
        <w:t xml:space="preserve">communities</w:t>
      </w:r>
      <w:r>
        <w:t xml:space="preserve"> </w:t>
      </w:r>
      <w:r>
        <w:t xml:space="preserve">(analysts, physicists, engineers, etc.) “owned” or favored the operator concept, and how did they sometimes talk past each other? How did</w:t>
      </w:r>
      <w:r>
        <w:t xml:space="preserve"> </w:t>
      </w:r>
      <w:r>
        <w:rPr>
          <w:b/>
          <w:bCs/>
        </w:rPr>
        <w:t xml:space="preserve">notation and teaching practices</w:t>
      </w:r>
      <w:r>
        <w:t xml:space="preserve"> </w:t>
      </w:r>
      <w:r>
        <w:t xml:space="preserve">(like writing $D$ for differentiation on the blackboard) solidify the reality of operators? When did operators become accepted as legitimate</w:t>
      </w:r>
      <w:r>
        <w:t xml:space="preserve"> </w:t>
      </w:r>
      <w:r>
        <w:rPr>
          <w:i/>
          <w:iCs/>
        </w:rPr>
        <w:t xml:space="preserve">objects</w:t>
      </w:r>
      <w:r>
        <w:t xml:space="preserve"> </w:t>
      </w:r>
      <w:r>
        <w:t xml:space="preserve">you can classify and compute with? And how did big historical forces – the rise of universities, the World Wars, the Cold War, the computer revolution – shape this intellectual evolution?</w:t>
      </w:r>
    </w:p>
    <w:bookmarkEnd w:id="21"/>
    <w:bookmarkStart w:id="26" w:name="Xc206537275b062dd36112f159f476b6c7d49e3b"/>
    <w:p>
      <w:pPr>
        <w:pStyle w:val="Heading2"/>
      </w:pPr>
      <w:r>
        <w:t xml:space="preserve">Calculus and the Dawn of Operators (18th – Early 19th Century)</w:t>
      </w:r>
    </w:p>
    <w:p>
      <w:pPr>
        <w:pStyle w:val="FirstParagraph"/>
      </w:pPr>
      <w:r>
        <w:t xml:space="preserve">In the 18th century, European mathematics was dominated by</w:t>
      </w:r>
      <w:r>
        <w:t xml:space="preserve"> </w:t>
      </w:r>
      <w:r>
        <w:rPr>
          <w:i/>
          <w:iCs/>
        </w:rPr>
        <w:t xml:space="preserve">calculus</w:t>
      </w:r>
      <w:r>
        <w:t xml:space="preserve"> </w:t>
      </w:r>
      <w:r>
        <w:t xml:space="preserve">– the mathematics of continuous change – pioneered by Newton and Leibniz. Calculus introduced the idea of performing actions like “differentiating” or “integrating” functions. Early on, these were seen as</w:t>
      </w:r>
      <w:r>
        <w:t xml:space="preserve"> </w:t>
      </w:r>
      <w:r>
        <w:rPr>
          <w:i/>
          <w:iCs/>
        </w:rPr>
        <w:t xml:space="preserve">procedures</w:t>
      </w:r>
      <w:r>
        <w:t xml:space="preserve"> </w:t>
      </w:r>
      <w:r>
        <w:t xml:space="preserve">rather than independent objects. Newton spoke of “fluxions” and Leibniz of “differentials,” but neither treated the operation itself as an algebraic entity. So why begin to think in terms of</w:t>
      </w:r>
      <w:r>
        <w:t xml:space="preserve"> </w:t>
      </w:r>
      <w:r>
        <w:rPr>
          <w:b/>
          <w:bCs/>
        </w:rPr>
        <w:t xml:space="preserve">actions</w:t>
      </w:r>
      <w:r>
        <w:t xml:space="preserve"> </w:t>
      </w:r>
      <w:r>
        <w:t xml:space="preserve">rather than just numbers, curves, or equations? The motivation was largely</w:t>
      </w:r>
      <w:r>
        <w:t xml:space="preserve"> </w:t>
      </w:r>
      <w:r>
        <w:rPr>
          <w:b/>
          <w:bCs/>
        </w:rPr>
        <w:t xml:space="preserve">practical</w:t>
      </w:r>
      <w:r>
        <w:t xml:space="preserve">: to solve complex problems in astronomy, mechanics, and physics, mathematicians found themselves applying certain processes repeatedly and needed a systematic way to discuss those processes. For instance, solving a differential equation might require applying the differentiation process multiple times, or inverting it (integration). It became useful to talk</w:t>
      </w:r>
      <w:r>
        <w:t xml:space="preserve"> </w:t>
      </w:r>
      <w:r>
        <w:rPr>
          <w:i/>
          <w:iCs/>
        </w:rPr>
        <w:t xml:space="preserve">about</w:t>
      </w:r>
      <w:r>
        <w:t xml:space="preserve"> </w:t>
      </w:r>
      <w:r>
        <w:t xml:space="preserve">these processes.</w:t>
      </w:r>
    </w:p>
    <w:p>
      <w:pPr>
        <w:pStyle w:val="BodyText"/>
      </w:pPr>
      <w:r>
        <w:t xml:space="preserve">A telling example comes from French mathematician</w:t>
      </w:r>
      <w:r>
        <w:t xml:space="preserve"> </w:t>
      </w:r>
      <w:r>
        <w:rPr>
          <w:b/>
          <w:bCs/>
        </w:rPr>
        <w:t xml:space="preserve">Louis François Antoine Arbogast</w:t>
      </w:r>
      <w:r>
        <w:t xml:space="preserve">. In 1800, Arbogast published a treatise explicitly about the</w:t>
      </w:r>
      <w:r>
        <w:t xml:space="preserve"> </w:t>
      </w:r>
      <w:r>
        <w:rPr>
          <w:i/>
          <w:iCs/>
        </w:rPr>
        <w:t xml:space="preserve">calculus of operations</w:t>
      </w:r>
      <w:r>
        <w:t xml:space="preserve">. He was “the first to separate the symbols of operation from those of quantity, introducing systematically the operator notation $DF$ for the derivative of the function $F$”</w:t>
      </w:r>
      <w:hyperlink r:id="rId22">
        <w:r>
          <w:rPr>
            <w:rStyle w:val="Hyperlink"/>
          </w:rPr>
          <w:t xml:space="preserve">[1]</w:t>
        </w:r>
      </w:hyperlink>
      <w:r>
        <w:t xml:space="preserve">. In other words, Arbogast made a notational leap: one could write $D$ to mean “take the derivative,” treating $D$ almost like a number that could multiply a function $F(x)$ to produce $DF = F'(x)$. This was a radical abstraction for its time. What need prompted it? Arbogast and his contemporaries were pushing to formalize calculus; they wanted to</w:t>
      </w:r>
      <w:r>
        <w:t xml:space="preserve"> </w:t>
      </w:r>
      <w:r>
        <w:rPr>
          <w:b/>
          <w:bCs/>
        </w:rPr>
        <w:t xml:space="preserve">manipulate differentiation and integration symbolically</w:t>
      </w:r>
      <w:r>
        <w:t xml:space="preserve">, much as one manipulates algebraic variables</w:t>
      </w:r>
      <w:hyperlink r:id="rId23">
        <w:r>
          <w:rPr>
            <w:rStyle w:val="Hyperlink"/>
          </w:rPr>
          <w:t xml:space="preserve">[2]</w:t>
        </w:r>
      </w:hyperlink>
      <w:r>
        <w:t xml:space="preserve">. By doing so, they could solve equations in a new way – by operating on them. For example, an equation involving rates of change could be rewritten using $D$ as an algebraic symbol, and sometimes “divided out” or factored, reasoning about $D$ as if it were a number. This approach was sometimes called the</w:t>
      </w:r>
      <w:r>
        <w:t xml:space="preserve"> </w:t>
      </w:r>
      <w:r>
        <w:rPr>
          <w:b/>
          <w:bCs/>
        </w:rPr>
        <w:t xml:space="preserve">“calculus of derivations”</w:t>
      </w:r>
      <w:r>
        <w:t xml:space="preserve"> </w:t>
      </w:r>
      <w:r>
        <w:t xml:space="preserve">or</w:t>
      </w:r>
      <w:r>
        <w:t xml:space="preserve"> </w:t>
      </w:r>
      <w:r>
        <w:rPr>
          <w:b/>
          <w:bCs/>
        </w:rPr>
        <w:t xml:space="preserve">“operational calculus.”</w:t>
      </w:r>
      <w:r>
        <w:t xml:space="preserve"> </w:t>
      </w:r>
      <w:r>
        <w:t xml:space="preserve">It was calculus</w:t>
      </w:r>
      <w:r>
        <w:t xml:space="preserve"> </w:t>
      </w:r>
      <w:r>
        <w:rPr>
          <w:i/>
          <w:iCs/>
        </w:rPr>
        <w:t xml:space="preserve">about</w:t>
      </w:r>
      <w:r>
        <w:t xml:space="preserve"> </w:t>
      </w:r>
      <w:r>
        <w:t xml:space="preserve">operators.</w:t>
      </w:r>
    </w:p>
    <w:p>
      <w:pPr>
        <w:pStyle w:val="BodyText"/>
      </w:pPr>
      <w:r>
        <w:t xml:space="preserve">Not everyone immediately embraced this viewpoint. In fact, a kind of</w:t>
      </w:r>
      <w:r>
        <w:t xml:space="preserve"> </w:t>
      </w:r>
      <w:r>
        <w:rPr>
          <w:b/>
          <w:bCs/>
        </w:rPr>
        <w:t xml:space="preserve">translation effort</w:t>
      </w:r>
      <w:r>
        <w:t xml:space="preserve"> </w:t>
      </w:r>
      <w:r>
        <w:t xml:space="preserve">was needed to spread these ideas. During the early 19th century, British mathematics was lagging behind Continental advances. British calculus still clung to Newton’s old-fashioned notation of fluxions (dots over variables) and was wary of the newer algebraic approaches from France. A group of young rebels at Cambridge –</w:t>
      </w:r>
      <w:r>
        <w:t xml:space="preserve"> </w:t>
      </w:r>
      <w:r>
        <w:rPr>
          <w:b/>
          <w:bCs/>
        </w:rPr>
        <w:t xml:space="preserve">Charles Babbage</w:t>
      </w:r>
      <w:r>
        <w:t xml:space="preserve">,</w:t>
      </w:r>
      <w:r>
        <w:t xml:space="preserve"> </w:t>
      </w:r>
      <w:r>
        <w:rPr>
          <w:b/>
          <w:bCs/>
        </w:rPr>
        <w:t xml:space="preserve">John Herschel</w:t>
      </w:r>
      <w:r>
        <w:t xml:space="preserve">, and</w:t>
      </w:r>
      <w:r>
        <w:t xml:space="preserve"> </w:t>
      </w:r>
      <w:r>
        <w:rPr>
          <w:b/>
          <w:bCs/>
        </w:rPr>
        <w:t xml:space="preserve">George Peacock</w:t>
      </w:r>
      <w:r>
        <w:t xml:space="preserve">, who dubbed themselves the “Analytical Society” – undertook to</w:t>
      </w:r>
      <w:r>
        <w:t xml:space="preserve"> </w:t>
      </w:r>
      <w:r>
        <w:rPr>
          <w:b/>
          <w:bCs/>
        </w:rPr>
        <w:t xml:space="preserve">translate</w:t>
      </w:r>
      <w:r>
        <w:t xml:space="preserve"> </w:t>
      </w:r>
      <w:r>
        <w:t xml:space="preserve">and adopt Continental methods. In 1816 they even translated a French calculus textbook into English, importing not just Leibniz’s $d/dx$ notation but also the idea of treating calculus symbolically. Herschel and others began to talk about operations like $d/dx$ as entities that could be raised to powers or applied in succession. This was the birth of</w:t>
      </w:r>
      <w:r>
        <w:t xml:space="preserve"> </w:t>
      </w:r>
      <w:r>
        <w:rPr>
          <w:i/>
          <w:iCs/>
        </w:rPr>
        <w:t xml:space="preserve">operator talk</w:t>
      </w:r>
      <w:r>
        <w:t xml:space="preserve"> </w:t>
      </w:r>
      <w:r>
        <w:t xml:space="preserve">in England. They didn’t yet use the word “operator” in the modern sense, but they spoke of “operations” and even notated them. For example, Herschel in the 1810s explored</w:t>
      </w:r>
      <w:r>
        <w:t xml:space="preserve"> </w:t>
      </w:r>
      <w:r>
        <w:rPr>
          <w:b/>
          <w:bCs/>
        </w:rPr>
        <w:t xml:space="preserve">finite differences</w:t>
      </w:r>
      <w:r>
        <w:t xml:space="preserve"> </w:t>
      </w:r>
      <w:r>
        <w:t xml:space="preserve">(discrete analogues of derivatives) and used symbols for them, and another Cambridge-affiliated mathematician,</w:t>
      </w:r>
      <w:r>
        <w:t xml:space="preserve"> </w:t>
      </w:r>
      <w:r>
        <w:rPr>
          <w:b/>
          <w:bCs/>
        </w:rPr>
        <w:t xml:space="preserve">Duncan F. Gregory</w:t>
      </w:r>
      <w:r>
        <w:t xml:space="preserve">, published a book in 1841,</w:t>
      </w:r>
      <w:r>
        <w:t xml:space="preserve"> </w:t>
      </w:r>
      <w:r>
        <w:rPr>
          <w:i/>
          <w:iCs/>
        </w:rPr>
        <w:t xml:space="preserve">Examples of the Processes of the Differential and Integral Calculus</w:t>
      </w:r>
      <w:r>
        <w:t xml:space="preserve">, which systematically used and taught these symbolic operations. Gregory’s work was full of “operators” in all but name – he used an operator $D$ for differentiation and an operator $∆$ for finite difference, showing how one could algebraically manipulate these to solve equations.</w:t>
      </w:r>
    </w:p>
    <w:p>
      <w:pPr>
        <w:pStyle w:val="BodyText"/>
      </w:pPr>
      <w:r>
        <w:t xml:space="preserve">It’s important to note the</w:t>
      </w:r>
      <w:r>
        <w:t xml:space="preserve"> </w:t>
      </w:r>
      <w:r>
        <w:rPr>
          <w:i/>
          <w:iCs/>
        </w:rPr>
        <w:t xml:space="preserve">language</w:t>
      </w:r>
      <w:r>
        <w:t xml:space="preserve">: before the word “operator” became standard, people tried various terms.</w:t>
      </w:r>
      <w:r>
        <w:t xml:space="preserve"> </w:t>
      </w:r>
      <w:r>
        <w:rPr>
          <w:b/>
          <w:bCs/>
        </w:rPr>
        <w:t xml:space="preserve">“Operation”</w:t>
      </w:r>
      <w:r>
        <w:t xml:space="preserve"> </w:t>
      </w:r>
      <w:r>
        <w:t xml:space="preserve">was common (as in calculus of operations). Some spoke of the “method of derivatives” or “calculus of functions.” Others, like</w:t>
      </w:r>
      <w:r>
        <w:t xml:space="preserve"> </w:t>
      </w:r>
      <w:r>
        <w:rPr>
          <w:b/>
          <w:bCs/>
        </w:rPr>
        <w:t xml:space="preserve">Joseph-Louis Lagrange</w:t>
      </w:r>
      <w:r>
        <w:t xml:space="preserve">, talked about “transformations.” Lagrange in 1772 had introduced the idea of a “finite difference” (notated $∆$) as a new kind of calculus</w:t>
      </w:r>
      <w:hyperlink r:id="rId24">
        <w:r>
          <w:rPr>
            <w:rStyle w:val="Hyperlink"/>
          </w:rPr>
          <w:t xml:space="preserve">[3]</w:t>
        </w:r>
      </w:hyperlink>
      <w:r>
        <w:t xml:space="preserve">. He didn’t call $∆$ an operator, but that’s effectively what it was: an action on a sequence or function producing a new sequence (the successive differences). Likewise,</w:t>
      </w:r>
      <w:r>
        <w:t xml:space="preserve"> </w:t>
      </w:r>
      <w:r>
        <w:rPr>
          <w:b/>
          <w:bCs/>
        </w:rPr>
        <w:t xml:space="preserve">Pierre-Simon Laplace</w:t>
      </w:r>
      <w:r>
        <w:t xml:space="preserve"> </w:t>
      </w:r>
      <w:r>
        <w:t xml:space="preserve">in 1812 introduced what we now call the Laplace transform – again, not calling it an operator, but providing a procedure that</w:t>
      </w:r>
      <w:r>
        <w:t xml:space="preserve"> </w:t>
      </w:r>
      <w:r>
        <w:rPr>
          <w:i/>
          <w:iCs/>
        </w:rPr>
        <w:t xml:space="preserve">operates</w:t>
      </w:r>
      <w:r>
        <w:t xml:space="preserve"> </w:t>
      </w:r>
      <w:r>
        <w:t xml:space="preserve">on a function to yield another function (an integral transform). These were early</w:t>
      </w:r>
      <w:r>
        <w:t xml:space="preserve"> </w:t>
      </w:r>
      <w:r>
        <w:rPr>
          <w:b/>
          <w:bCs/>
        </w:rPr>
        <w:t xml:space="preserve">operator-like idioms</w:t>
      </w:r>
      <w:r>
        <w:t xml:space="preserve">. Another was the concept of</w:t>
      </w:r>
      <w:r>
        <w:t xml:space="preserve"> </w:t>
      </w:r>
      <w:r>
        <w:rPr>
          <w:b/>
          <w:bCs/>
        </w:rPr>
        <w:t xml:space="preserve">“substitution”</w:t>
      </w:r>
      <w:r>
        <w:t xml:space="preserve"> </w:t>
      </w:r>
      <w:r>
        <w:t xml:space="preserve">in algebra: for instance, when solving polynomial equations,</w:t>
      </w:r>
      <w:r>
        <w:t xml:space="preserve"> </w:t>
      </w:r>
      <w:r>
        <w:rPr>
          <w:b/>
          <w:bCs/>
        </w:rPr>
        <w:t xml:space="preserve">Évariste Galois</w:t>
      </w:r>
      <w:r>
        <w:t xml:space="preserve"> </w:t>
      </w:r>
      <w:r>
        <w:t xml:space="preserve">(in 1830) considered permutations of roots as “operations” on the set of roots – leading to group theory. He didn’t use the modern term operator, but he described these actions abstractly, a huge shift from viewing equations as static to viewing transformations of solutions.</w:t>
      </w:r>
    </w:p>
    <w:p>
      <w:pPr>
        <w:pStyle w:val="BodyText"/>
      </w:pPr>
      <w:r>
        <w:t xml:space="preserve">Why did these new idioms arise? Often, necessity.</w:t>
      </w:r>
      <w:r>
        <w:t xml:space="preserve"> </w:t>
      </w:r>
      <w:r>
        <w:rPr>
          <w:b/>
          <w:bCs/>
        </w:rPr>
        <w:t xml:space="preserve">Physics and engineering</w:t>
      </w:r>
      <w:r>
        <w:t xml:space="preserve"> </w:t>
      </w:r>
      <w:r>
        <w:t xml:space="preserve">challenges were a big driver. To predict planetary orbits, to design lenses, to compute tides or vibrations, one had to apply calculus operations multiple times. The notion of an operator as a “machine” that you could apply (perhaps repeatedly) was an appealing metaphor. Indeed, some early analogies compare an operator to a mechanical device: you input a function, turn the crank (differentiate, integrate, take a difference), and out comes a new function. This period also saw actual</w:t>
      </w:r>
      <w:r>
        <w:t xml:space="preserve"> </w:t>
      </w:r>
      <w:r>
        <w:rPr>
          <w:i/>
          <w:iCs/>
        </w:rPr>
        <w:t xml:space="preserve">mechanical calculators</w:t>
      </w:r>
      <w:r>
        <w:t xml:space="preserve"> </w:t>
      </w:r>
      <w:r>
        <w:t xml:space="preserve">and schemes for automation. For example, around 1800,</w:t>
      </w:r>
      <w:r>
        <w:t xml:space="preserve"> </w:t>
      </w:r>
      <w:r>
        <w:rPr>
          <w:b/>
          <w:bCs/>
        </w:rPr>
        <w:t xml:space="preserve">Charles Babbage</w:t>
      </w:r>
      <w:r>
        <w:t xml:space="preserve"> </w:t>
      </w:r>
      <w:r>
        <w:t xml:space="preserve">(better known for designing early computing machines) was influenced by these operational ideas – he, along with Herschel, wrote about the calculus of functions and even published in the Cambridge journal on these topics. There’s a blending here of conceptual advance and material culture: the Industrial Revolution’s spirit of mechanization seeped into mathematics as well, encouraging mathematicians to think of procedures as objects that can be handled systematically, like cogs in a machine.</w:t>
      </w:r>
    </w:p>
    <w:p>
      <w:pPr>
        <w:pStyle w:val="BodyText"/>
      </w:pPr>
      <w:r>
        <w:t xml:space="preserve">One vivid “material” detail from this era is the way teaching and notation shaped attitudes. At the newly founded</w:t>
      </w:r>
      <w:r>
        <w:t xml:space="preserve"> </w:t>
      </w:r>
      <w:r>
        <w:rPr>
          <w:b/>
          <w:bCs/>
        </w:rPr>
        <w:t xml:space="preserve">École Polytechnique in Paris (est. 1794)</w:t>
      </w:r>
      <w:r>
        <w:t xml:space="preserve"> </w:t>
      </w:r>
      <w:r>
        <w:t xml:space="preserve">– an elite engineering school – professors like Laplace and Lacroix drilled students in using $D$ and $∆$ as calculation devices. They presented differential and difference operators as</w:t>
      </w:r>
      <w:r>
        <w:t xml:space="preserve"> </w:t>
      </w:r>
      <w:r>
        <w:rPr>
          <w:b/>
          <w:bCs/>
        </w:rPr>
        <w:t xml:space="preserve">tools for calculation</w:t>
      </w:r>
      <w:r>
        <w:t xml:space="preserve"> </w:t>
      </w:r>
      <w:r>
        <w:t xml:space="preserve">that one could combine and apply in algorithms. This gave an entire generation of engineers a fluency in “operator calculus” without necessarily calling it that. Meanwhile, in British universities, as the Analytical Society’s reforms took hold, students began to see $d/dx$ not just as an instruction (“differentiate with respect to $x$”) but almost as an algebraic object that could be moved around in an equation. The blackboard practice of the day – for example, writing $D^2 y$ to mean “apply $D$ twice to $y$” – made operators feel increasingly real. Once you start treating $D$ like a thing that can be squared, you are on your way to seeing it as an entity in its own right.</w:t>
      </w:r>
    </w:p>
    <w:p>
      <w:pPr>
        <w:pStyle w:val="BodyText"/>
      </w:pPr>
      <w:r>
        <w:t xml:space="preserve">However,</w:t>
      </w:r>
      <w:r>
        <w:t xml:space="preserve"> </w:t>
      </w:r>
      <w:r>
        <w:rPr>
          <w:b/>
          <w:bCs/>
        </w:rPr>
        <w:t xml:space="preserve">controversies lurked</w:t>
      </w:r>
      <w:r>
        <w:t xml:space="preserve">. Traditionalists were uncomfortable: Was all this formal symbol-pushing legitimate? Could one, for instance, treat $d/dx$ like an algebraic variable and still get correct results? There were early conflict scenes. In France, Arbogast’s ideas were respected by some, but others found them too algebraic and not rooted enough in geometric intuition. In England, the new symbolic methods took decades to displace Newton’s fluxions; there was resistance from older mathematicians who found the Leibnizian notation and talk of “operations” suspect. It was a generational shift – by the 1830s, the new language had mostly won out in Britain, thanks to its evident power in solving problems.</w:t>
      </w:r>
    </w:p>
    <w:p>
      <w:pPr>
        <w:pStyle w:val="BodyText"/>
      </w:pPr>
      <w:r>
        <w:t xml:space="preserve">One miniature “translation scene” at this time: when</w:t>
      </w:r>
      <w:r>
        <w:t xml:space="preserve"> </w:t>
      </w:r>
      <w:r>
        <w:rPr>
          <w:b/>
          <w:bCs/>
        </w:rPr>
        <w:t xml:space="preserve">François-Joseph Servois</w:t>
      </w:r>
      <w:r>
        <w:t xml:space="preserve">, a French artillery officer and mathematician, wrote in 1814 about the foundations of differential calculus, he explicitly discussed the</w:t>
      </w:r>
      <w:r>
        <w:t xml:space="preserve"> </w:t>
      </w:r>
      <w:r>
        <w:rPr>
          <w:b/>
          <w:bCs/>
        </w:rPr>
        <w:t xml:space="preserve">laws that operators should satisfy</w:t>
      </w:r>
      <w:r>
        <w:t xml:space="preserve"> </w:t>
      </w:r>
      <w:r>
        <w:t xml:space="preserve">(linearity, distributivity). He even used the word “operator” in French. Servois argued that the rules of algebra (like commutativity) should hold for these symbolic operators</w:t>
      </w:r>
      <w:hyperlink r:id="rId25">
        <w:r>
          <w:rPr>
            <w:rStyle w:val="Hyperlink"/>
          </w:rPr>
          <w:t xml:space="preserve">[4]</w:t>
        </w:r>
      </w:hyperlink>
      <w:r>
        <w:t xml:space="preserve">. British mathematicians read Servois (he was translated in the 1810s), and this helped clarify</w:t>
      </w:r>
      <w:r>
        <w:t xml:space="preserve"> </w:t>
      </w:r>
      <w:r>
        <w:rPr>
          <w:i/>
          <w:iCs/>
        </w:rPr>
        <w:t xml:space="preserve">why</w:t>
      </w:r>
      <w:r>
        <w:t xml:space="preserve"> </w:t>
      </w:r>
      <w:r>
        <w:t xml:space="preserve">one could safely manipulate $d/dx$ symbols as if they were algebraic: because they obeyed algebra-like rules. So here we see an explicit attempt to bridge understanding – explaining the new operator concept in familiar algebraic terms. It’s an early example of one community (French analysts) trying to persuade another (British algebraists) by translating “operators” into the language of algebraic laws.</w:t>
      </w:r>
    </w:p>
    <w:p>
      <w:pPr>
        <w:pStyle w:val="BodyText"/>
      </w:pPr>
      <w:r>
        <w:t xml:space="preserve">By the early 19th century, we also see the word</w:t>
      </w:r>
      <w:r>
        <w:t xml:space="preserve"> </w:t>
      </w:r>
      <w:r>
        <w:rPr>
          <w:b/>
          <w:bCs/>
        </w:rPr>
        <w:t xml:space="preserve">“functional”</w:t>
      </w:r>
      <w:r>
        <w:t xml:space="preserve"> </w:t>
      </w:r>
      <w:r>
        <w:t xml:space="preserve">popping up – as in “functional calculus” or “functional equation,” referring to equations where the unknown is a function and an operation is applied to it. For example,</w:t>
      </w:r>
      <w:r>
        <w:t xml:space="preserve"> </w:t>
      </w:r>
      <w:r>
        <w:rPr>
          <w:b/>
          <w:bCs/>
        </w:rPr>
        <w:t xml:space="preserve">Euler</w:t>
      </w:r>
      <w:r>
        <w:t xml:space="preserve"> </w:t>
      </w:r>
      <w:r>
        <w:t xml:space="preserve">and later</w:t>
      </w:r>
      <w:r>
        <w:t xml:space="preserve"> </w:t>
      </w:r>
      <w:r>
        <w:rPr>
          <w:b/>
          <w:bCs/>
        </w:rPr>
        <w:t xml:space="preserve">Joseph Fourier</w:t>
      </w:r>
      <w:r>
        <w:t xml:space="preserve"> </w:t>
      </w:r>
      <w:r>
        <w:t xml:space="preserve">considered equations involving the operation of taking a derivative or an integral of an unknown function. They didn’t fully formalize operators, but they paved the way by considering operations as distinct ingredients in equations. Euler in the 18th century often used an operator-like perspective when summing series or solving recurrent relations; he would treat the advancement of an index in a sequence as an operation (a precursor of the shift operator used in difference equations). These were all stepping stones: disparate ideas and terminologies (“derivations,” “transformations,” “operations,” “functional equations”) that later would be recognized as facets of the operator concept.</w:t>
      </w:r>
    </w:p>
    <w:p>
      <w:pPr>
        <w:pStyle w:val="BodyText"/>
      </w:pPr>
      <w:r>
        <w:t xml:space="preserve">In summary, the 18th and early 19th centuries planted the seeds of operator thinking.</w:t>
      </w:r>
      <w:r>
        <w:t xml:space="preserve"> </w:t>
      </w:r>
      <w:r>
        <w:rPr>
          <w:b/>
          <w:bCs/>
        </w:rPr>
        <w:t xml:space="preserve">Social and disciplinary needs</w:t>
      </w:r>
      <w:r>
        <w:t xml:space="preserve"> </w:t>
      </w:r>
      <w:r>
        <w:t xml:space="preserve">drove this shift: physicists and engineers needed general methods to handle repetitive processes, and teachers of the new generation needed compact notation and clear rules to train students in these methods. By the 1830s, one could find in mathematical literature phrases like “apply the operation $D$” or “let $D^{-1}$ denote integration,” indicating that the mindset of treating actions</w:t>
      </w:r>
      <w:r>
        <w:t xml:space="preserve"> </w:t>
      </w:r>
      <w:r>
        <w:rPr>
          <w:i/>
          <w:iCs/>
        </w:rPr>
        <w:t xml:space="preserve">as objects</w:t>
      </w:r>
      <w:r>
        <w:t xml:space="preserve"> </w:t>
      </w:r>
      <w:r>
        <w:t xml:space="preserve">was taking root. Still, it was a tentative beginning – the operator idea hadn’t “stabilized” in terminology, and it lived mostly as a handy trick among a subset of mathematicians (often those oriented toward applications). The stage was set for the concept to expand and diversify as mathematics itself professionalized.</w:t>
      </w:r>
    </w:p>
    <w:bookmarkEnd w:id="26"/>
    <w:bookmarkStart w:id="39" w:name="X61a33c9decab207175f06a448382e06b8b8f9c6"/>
    <w:p>
      <w:pPr>
        <w:pStyle w:val="Heading2"/>
      </w:pPr>
      <w:r>
        <w:t xml:space="preserve">The 19th-Century Transformation: From Symbolic Tricks to Linear Algebra (Mid–Late 19th Century)</w:t>
      </w:r>
    </w:p>
    <w:p>
      <w:pPr>
        <w:pStyle w:val="FirstParagraph"/>
      </w:pPr>
      <w:r>
        <w:t xml:space="preserve">By the mid-19th century, the mathematical world was undergoing a major transition. The informal “operational” tricks of the early calculus period began to evolve into more systematic theories, especially as algebra and analysis advanced. This period saw the rise of</w:t>
      </w:r>
      <w:r>
        <w:t xml:space="preserve"> </w:t>
      </w:r>
      <w:r>
        <w:rPr>
          <w:b/>
          <w:bCs/>
        </w:rPr>
        <w:t xml:space="preserve">linear algebra and transformation theory</w:t>
      </w:r>
      <w:r>
        <w:t xml:space="preserve">, the growth of</w:t>
      </w:r>
      <w:r>
        <w:t xml:space="preserve"> </w:t>
      </w:r>
      <w:r>
        <w:rPr>
          <w:b/>
          <w:bCs/>
        </w:rPr>
        <w:t xml:space="preserve">mathematical physics</w:t>
      </w:r>
      <w:r>
        <w:t xml:space="preserve">, and the professionalization of mathematics via new journals and institutions. All these factors intertwined to push the concept of an operator from a heuristic idea toward a central place in theory.</w:t>
      </w:r>
    </w:p>
    <w:p>
      <w:pPr>
        <w:pStyle w:val="BodyText"/>
      </w:pPr>
      <w:r>
        <w:t xml:space="preserve">One key development was the emergence of</w:t>
      </w:r>
      <w:r>
        <w:t xml:space="preserve"> </w:t>
      </w:r>
      <w:r>
        <w:rPr>
          <w:b/>
          <w:bCs/>
        </w:rPr>
        <w:t xml:space="preserve">matrix theory</w:t>
      </w:r>
      <w:r>
        <w:t xml:space="preserve"> </w:t>
      </w:r>
      <w:r>
        <w:t xml:space="preserve">and the realization that matrices represent linear transformations – in other words, they</w:t>
      </w:r>
      <w:r>
        <w:t xml:space="preserve"> </w:t>
      </w:r>
      <w:r>
        <w:rPr>
          <w:i/>
          <w:iCs/>
        </w:rPr>
        <w:t xml:space="preserve">operate</w:t>
      </w:r>
      <w:r>
        <w:t xml:space="preserve"> </w:t>
      </w:r>
      <w:r>
        <w:t xml:space="preserve">on vectors. In 1858, the English mathematician</w:t>
      </w:r>
      <w:r>
        <w:t xml:space="preserve"> </w:t>
      </w:r>
      <w:r>
        <w:rPr>
          <w:b/>
          <w:bCs/>
        </w:rPr>
        <w:t xml:space="preserve">Arthur Cayley</w:t>
      </w:r>
      <w:r>
        <w:t xml:space="preserve"> </w:t>
      </w:r>
      <w:r>
        <w:t xml:space="preserve">published a groundbreaking paper that introduced the algebra of matrices</w:t>
      </w:r>
      <w:hyperlink r:id="rId27">
        <w:r>
          <w:rPr>
            <w:rStyle w:val="Hyperlink"/>
          </w:rPr>
          <w:t xml:space="preserve">[5]</w:t>
        </w:r>
      </w:hyperlink>
      <w:r>
        <w:t xml:space="preserve">. Cayley showed how to add and multiply matrices and even observed that they could represent rotations or reflections (geometric operations) in a plane. Importantly, Cayley wasn’t solving a specific numerical problem; he was</w:t>
      </w:r>
      <w:r>
        <w:t xml:space="preserve"> </w:t>
      </w:r>
      <w:r>
        <w:rPr>
          <w:i/>
          <w:iCs/>
        </w:rPr>
        <w:t xml:space="preserve">abstracting</w:t>
      </w:r>
      <w:r>
        <w:t xml:space="preserve"> </w:t>
      </w:r>
      <w:r>
        <w:t xml:space="preserve">the notion of applying a linear change of coordinates. He essentially said:</w:t>
      </w:r>
      <w:r>
        <w:t xml:space="preserve"> </w:t>
      </w:r>
      <w:r>
        <w:rPr>
          <w:i/>
          <w:iCs/>
        </w:rPr>
        <w:t xml:space="preserve">let’s think about the operation itself (e.g. rotate by 30 degrees), divorced from any particular triangle or figure being rotated</w:t>
      </w:r>
      <w:r>
        <w:t xml:space="preserve">. This was a big step toward treating operators as objects in their own right. Cayley’s work is often cited as the birth of modern abstract algebra, and we see that birth tied directly to an operator concept – the matrix as an embodiment of a linear operator.</w:t>
      </w:r>
    </w:p>
    <w:p>
      <w:pPr>
        <w:pStyle w:val="BodyText"/>
      </w:pPr>
      <w:r>
        <w:t xml:space="preserve">Cayley’s contemporary,</w:t>
      </w:r>
      <w:r>
        <w:t xml:space="preserve"> </w:t>
      </w:r>
      <w:r>
        <w:rPr>
          <w:b/>
          <w:bCs/>
        </w:rPr>
        <w:t xml:space="preserve">William Rowan Hamilton</w:t>
      </w:r>
      <w:r>
        <w:t xml:space="preserve"> </w:t>
      </w:r>
      <w:r>
        <w:t xml:space="preserve">in Ireland, had earlier (1843) discovered</w:t>
      </w:r>
      <w:r>
        <w:t xml:space="preserve"> </w:t>
      </w:r>
      <w:r>
        <w:rPr>
          <w:b/>
          <w:bCs/>
        </w:rPr>
        <w:t xml:space="preserve">quaternions</w:t>
      </w:r>
      <w:r>
        <w:t xml:space="preserve">, a new number system that extended complex numbers to represent 3D rotations. Hamilton explicitly was seeking a way to</w:t>
      </w:r>
      <w:r>
        <w:t xml:space="preserve"> </w:t>
      </w:r>
      <w:r>
        <w:rPr>
          <w:b/>
          <w:bCs/>
        </w:rPr>
        <w:t xml:space="preserve">capture the operation of rotating in space</w:t>
      </w:r>
      <w:r>
        <w:t xml:space="preserve"> </w:t>
      </w:r>
      <w:r>
        <w:t xml:space="preserve">in algebraic form. Quaternions turned out to be a</w:t>
      </w:r>
      <w:r>
        <w:t xml:space="preserve"> </w:t>
      </w:r>
      <w:r>
        <w:rPr>
          <w:i/>
          <w:iCs/>
        </w:rPr>
        <w:t xml:space="preserve">non-commutative</w:t>
      </w:r>
      <w:r>
        <w:t xml:space="preserve"> </w:t>
      </w:r>
      <w:r>
        <w:t xml:space="preserve">algebra that could encode spatial rotations (an action) by multiplication. Hamilton and his followers, like</w:t>
      </w:r>
      <w:r>
        <w:t xml:space="preserve"> </w:t>
      </w:r>
      <w:r>
        <w:rPr>
          <w:b/>
          <w:bCs/>
        </w:rPr>
        <w:t xml:space="preserve">Peter Guthrie Tait</w:t>
      </w:r>
      <w:r>
        <w:t xml:space="preserve">, fervently promoted quaternions as the superior way to handle physical rotations and transformations. Here we have one community – let’s call them the “quaternionists” – who deeply cared about operator-like entities (quaternions acted on vectors in space) but framed them as a new kind of number. Meanwhile, another community was brewing an alternative approach: the “vector analysts,” led by</w:t>
      </w:r>
      <w:r>
        <w:t xml:space="preserve"> </w:t>
      </w:r>
      <w:r>
        <w:rPr>
          <w:b/>
          <w:bCs/>
        </w:rPr>
        <w:t xml:space="preserve">Josiah Willard Gibbs</w:t>
      </w:r>
      <w:r>
        <w:t xml:space="preserve"> </w:t>
      </w:r>
      <w:r>
        <w:t xml:space="preserve">in the US and</w:t>
      </w:r>
      <w:r>
        <w:t xml:space="preserve"> </w:t>
      </w:r>
      <w:r>
        <w:rPr>
          <w:b/>
          <w:bCs/>
        </w:rPr>
        <w:t xml:space="preserve">Oliver Heaviside</w:t>
      </w:r>
      <w:r>
        <w:t xml:space="preserve"> </w:t>
      </w:r>
      <w:r>
        <w:t xml:space="preserve">in Britain, who in the 1880s–90s championed a more direct vector calculus (essentially the system of $\nabla, \times, \cdot$ that we use today for grad, curl, dot products, etc.). This led to one of the 19th century’s most heated</w:t>
      </w:r>
      <w:r>
        <w:t xml:space="preserve"> </w:t>
      </w:r>
      <w:r>
        <w:rPr>
          <w:b/>
          <w:bCs/>
        </w:rPr>
        <w:t xml:space="preserve">conflict scenes</w:t>
      </w:r>
      <w:r>
        <w:t xml:space="preserve"> </w:t>
      </w:r>
      <w:r>
        <w:t xml:space="preserve">in mathematics: the</w:t>
      </w:r>
      <w:r>
        <w:t xml:space="preserve"> </w:t>
      </w:r>
      <w:r>
        <w:rPr>
          <w:b/>
          <w:bCs/>
        </w:rPr>
        <w:t xml:space="preserve">Quaternions vs. Vector Analysis debate</w:t>
      </w:r>
      <w:r>
        <w:t xml:space="preserve">.</w:t>
      </w:r>
    </w:p>
    <w:p>
      <w:pPr>
        <w:pStyle w:val="BodyText"/>
      </w:pPr>
      <w:r>
        <w:t xml:space="preserve">Quaternion advocates like Tait saw Gibbs and Heaviside’s vector system as a dangerous simplification, even an act of vandalism against Hamilton’s grand theory. Tait famously derided Gibbs’s 1884 textbook (which taught vector calculus without quaternions) as “a sort of hermaphrodite monster” and accused Gibbs of retarding progress</w:t>
      </w:r>
      <w:hyperlink r:id="rId28">
        <w:r>
          <w:rPr>
            <w:rStyle w:val="Hyperlink"/>
          </w:rPr>
          <w:t xml:space="preserve">[6]</w:t>
        </w:r>
      </w:hyperlink>
      <w:r>
        <w:t xml:space="preserve">. On the other side, Heaviside – never one to mince words – mocked quaternions as needlessly complex:</w:t>
      </w:r>
      <w:r>
        <w:t xml:space="preserve"> </w:t>
      </w:r>
      <w:r>
        <w:rPr>
          <w:i/>
          <w:iCs/>
        </w:rPr>
        <w:t xml:space="preserve">“Quaternionists have overwhelmed us with a lot of unnecessary difficulties under the idea that they were beauties.”</w:t>
      </w:r>
      <w:r>
        <w:t xml:space="preserve"> </w:t>
      </w:r>
      <w:r>
        <w:t xml:space="preserve">The debate was more than personal rancor; it was a clash of cultures over what counts as a proper mathematical object. For quaternionists, Hamilton’s quaternions were</w:t>
      </w:r>
      <w:r>
        <w:t xml:space="preserve"> </w:t>
      </w:r>
      <w:r>
        <w:rPr>
          <w:i/>
          <w:iCs/>
        </w:rPr>
        <w:t xml:space="preserve">true mathematical objects</w:t>
      </w:r>
      <w:r>
        <w:t xml:space="preserve"> </w:t>
      </w:r>
      <w:r>
        <w:t xml:space="preserve">(a beautiful algebraic system) and any operation in physics should be expressed within that system. For Gibbs and Heaviside, the emphasis was on pragmatic</w:t>
      </w:r>
      <w:r>
        <w:t xml:space="preserve"> </w:t>
      </w:r>
      <w:r>
        <w:rPr>
          <w:b/>
          <w:bCs/>
        </w:rPr>
        <w:t xml:space="preserve">operators</w:t>
      </w:r>
      <w:r>
        <w:t xml:space="preserve"> </w:t>
      </w:r>
      <w:r>
        <w:t xml:space="preserve">like $\nabla$ (del), which could take divergence or curl of a field. They cared that their notation was</w:t>
      </w:r>
      <w:r>
        <w:t xml:space="preserve"> </w:t>
      </w:r>
      <w:r>
        <w:rPr>
          <w:i/>
          <w:iCs/>
        </w:rPr>
        <w:t xml:space="preserve">useful and easy to compute with</w:t>
      </w:r>
      <w:r>
        <w:t xml:space="preserve"> </w:t>
      </w:r>
      <w:r>
        <w:t xml:space="preserve">for physicists and engineers, not that it came from an established algebraic pedigree. In essence, Gibbs and Heaviside treated $\nabla$ as an operator and focused on its rules (like $\nabla \times (\nabla \phi) = 0$) without worrying about deeper algebraic meaning. That approach eventually prevailed in the scientific community: by the early 20th century, vector calculus (not quaternions) was the standard language of physics, showing how a</w:t>
      </w:r>
      <w:r>
        <w:t xml:space="preserve"> </w:t>
      </w:r>
      <w:r>
        <w:rPr>
          <w:b/>
          <w:bCs/>
        </w:rPr>
        <w:t xml:space="preserve">community of engineers and physicists “owned” the operator idea</w:t>
      </w:r>
      <w:r>
        <w:t xml:space="preserve"> </w:t>
      </w:r>
      <w:r>
        <w:t xml:space="preserve">in this context – they wanted symbols that</w:t>
      </w:r>
      <w:r>
        <w:t xml:space="preserve"> </w:t>
      </w:r>
      <w:r>
        <w:rPr>
          <w:i/>
          <w:iCs/>
        </w:rPr>
        <w:t xml:space="preserve">acted on</w:t>
      </w:r>
      <w:r>
        <w:t xml:space="preserve"> </w:t>
      </w:r>
      <w:r>
        <w:t xml:space="preserve">fields and vectors to produce results, and they sidelined any approach that wasn’t straightforward.</w:t>
      </w:r>
    </w:p>
    <w:p>
      <w:pPr>
        <w:pStyle w:val="BodyText"/>
      </w:pPr>
      <w:r>
        <w:t xml:space="preserve">This victor’s story – vector analysis triumphing – underscores a theme:</w:t>
      </w:r>
      <w:r>
        <w:t xml:space="preserve"> </w:t>
      </w:r>
      <w:r>
        <w:rPr>
          <w:b/>
          <w:bCs/>
        </w:rPr>
        <w:t xml:space="preserve">notation and pedagogy shape what counts as an operator</w:t>
      </w:r>
      <w:r>
        <w:t xml:space="preserve">. Gibbs’ and Heaviside’s notations ($\nabla$ especially) appeared in textbooks and lectures for physicists, which made those symbols familiar and “real” to generations of students. By writing equations like $\mathbf{E} = -\nabla \phi$ (relating an electric field to the gradient of a potential) on the blackboard, teachers were implicitly treating $\nabla$ as a concrete entity – a</w:t>
      </w:r>
      <w:r>
        <w:t xml:space="preserve"> </w:t>
      </w:r>
      <w:r>
        <w:rPr>
          <w:b/>
          <w:bCs/>
        </w:rPr>
        <w:t xml:space="preserve">differential operator</w:t>
      </w:r>
      <w:r>
        <w:t xml:space="preserve"> </w:t>
      </w:r>
      <w:r>
        <w:t xml:space="preserve">acting on $\phi$. Students manipulated it as such, taking its dot or cross with other vectors. This hands-on use in classrooms worldwide (from Cambridge to Caltech) during the late 19th and early 20th centuries firmly entrenched differential operators in the scientist’s toolkit. Symbols like $d/dx$ or $\nabla$ became as “real” as $x$ or $y$. It’s a great example of how</w:t>
      </w:r>
      <w:r>
        <w:t xml:space="preserve"> </w:t>
      </w:r>
      <w:r>
        <w:rPr>
          <w:b/>
          <w:bCs/>
        </w:rPr>
        <w:t xml:space="preserve">classroom conventions made operators feel real</w:t>
      </w:r>
      <w:r>
        <w:t xml:space="preserve">: once you start doing algebra with $d/dx$ in front of a class, you’ve reified it – turned it into an object of thought.</w:t>
      </w:r>
    </w:p>
    <w:p>
      <w:pPr>
        <w:pStyle w:val="BodyText"/>
      </w:pPr>
      <w:r>
        <w:t xml:space="preserve">Now, alongside the developments in vector calculus, another area was burgeoning: what we now call</w:t>
      </w:r>
      <w:r>
        <w:t xml:space="preserve"> </w:t>
      </w:r>
      <w:r>
        <w:rPr>
          <w:b/>
          <w:bCs/>
        </w:rPr>
        <w:t xml:space="preserve">linear algebra</w:t>
      </w:r>
      <w:r>
        <w:t xml:space="preserve">. The mid-1800s saw mathematicians like</w:t>
      </w:r>
      <w:r>
        <w:t xml:space="preserve"> </w:t>
      </w:r>
      <w:r>
        <w:rPr>
          <w:b/>
          <w:bCs/>
        </w:rPr>
        <w:t xml:space="preserve">Hermann Grassmann</w:t>
      </w:r>
      <w:r>
        <w:t xml:space="preserve"> </w:t>
      </w:r>
      <w:r>
        <w:t xml:space="preserve">and</w:t>
      </w:r>
      <w:r>
        <w:t xml:space="preserve"> </w:t>
      </w:r>
      <w:r>
        <w:rPr>
          <w:b/>
          <w:bCs/>
        </w:rPr>
        <w:t xml:space="preserve">Camille Jordan</w:t>
      </w:r>
      <w:r>
        <w:t xml:space="preserve"> </w:t>
      </w:r>
      <w:r>
        <w:t xml:space="preserve">expanding on Cayley’s matrix insights. Jordan in 1870 introduced the canonical form decomposition for matrices</w:t>
      </w:r>
      <w:hyperlink r:id="rId29">
        <w:r>
          <w:rPr>
            <w:rStyle w:val="Hyperlink"/>
          </w:rPr>
          <w:t xml:space="preserve">[7]</w:t>
        </w:r>
      </w:hyperlink>
      <w:r>
        <w:t xml:space="preserve">, effectively classifying linear operators by their “eigen” behavior (eigenvalues and structure). Why does this matter socially? Because it marks a moment when the mathematics community recognized that</w:t>
      </w:r>
      <w:r>
        <w:t xml:space="preserve"> </w:t>
      </w:r>
      <w:r>
        <w:rPr>
          <w:i/>
          <w:iCs/>
        </w:rPr>
        <w:t xml:space="preserve">classifying operators</w:t>
      </w:r>
      <w:r>
        <w:t xml:space="preserve"> </w:t>
      </w:r>
      <w:r>
        <w:t xml:space="preserve">(in this case, matrices acting on finite-dimensional spaces) is a worthy goal in itself. Jordan wasn’t solving a specific equation of physics; he was organizing knowledge about the possible actions a linear operator can have. This is the mindset of treating operators</w:t>
      </w:r>
      <w:r>
        <w:t xml:space="preserve"> </w:t>
      </w:r>
      <w:r>
        <w:rPr>
          <w:i/>
          <w:iCs/>
        </w:rPr>
        <w:t xml:space="preserve">as objects that can be studied, compared, and categorized</w:t>
      </w:r>
      <w:r>
        <w:t xml:space="preserve">. It was a big cultural change from the days of Euler, who would use operations as a means to an end but not examine an operation on its own abstractly.</w:t>
      </w:r>
    </w:p>
    <w:p>
      <w:pPr>
        <w:pStyle w:val="BodyText"/>
      </w:pPr>
      <w:r>
        <w:t xml:space="preserve">In the same era,</w:t>
      </w:r>
      <w:r>
        <w:t xml:space="preserve"> </w:t>
      </w:r>
      <w:r>
        <w:rPr>
          <w:b/>
          <w:bCs/>
        </w:rPr>
        <w:t xml:space="preserve">Augustin-Louis Cauchy</w:t>
      </w:r>
      <w:r>
        <w:t xml:space="preserve"> </w:t>
      </w:r>
      <w:r>
        <w:t xml:space="preserve">had earlier (1820s) laid groundwork with the concept of eigenvalues when studying bilinear forms and vibrations</w:t>
      </w:r>
      <w:hyperlink r:id="rId30">
        <w:r>
          <w:rPr>
            <w:rStyle w:val="Hyperlink"/>
          </w:rPr>
          <w:t xml:space="preserve">[8]</w:t>
        </w:r>
      </w:hyperlink>
      <w:r>
        <w:t xml:space="preserve">. Cauchy discovered the phenomenon of diagonalizing a matrix (finding axes along which a quadratic form simplifies), which is essentially finding a basis in which a linear operator has a simple description. He even proved a version of the spectral theorem for symmetric matrices</w:t>
      </w:r>
      <w:hyperlink r:id="rId31">
        <w:r>
          <w:rPr>
            <w:rStyle w:val="Hyperlink"/>
          </w:rPr>
          <w:t xml:space="preserve">[9]</w:t>
        </w:r>
      </w:hyperlink>
      <w:r>
        <w:t xml:space="preserve">. Though Cauchy himself spoke in terms of equations and determinants, later mathematicians realized this was about the operator’s intrinsic properties. So by late 19th century, “operator talk” in the form of discussing linear transformations, matrices, eigenvalues, canonical forms, etc., became common in pure mathematics. We see</w:t>
      </w:r>
      <w:r>
        <w:t xml:space="preserve"> </w:t>
      </w:r>
      <w:r>
        <w:rPr>
          <w:b/>
          <w:bCs/>
        </w:rPr>
        <w:t xml:space="preserve">algebraists and analysts sharing ownership</w:t>
      </w:r>
      <w:r>
        <w:t xml:space="preserve"> </w:t>
      </w:r>
      <w:r>
        <w:t xml:space="preserve">of this idea: algebraists formalized vector spaces and transformations (Peano axiomatically defined linear spaces and linear operators in 1888</w:t>
      </w:r>
      <w:hyperlink r:id="rId32">
        <w:r>
          <w:rPr>
            <w:rStyle w:val="Hyperlink"/>
          </w:rPr>
          <w:t xml:space="preserve">[10]</w:t>
        </w:r>
      </w:hyperlink>
      <w:r>
        <w:t xml:space="preserve">), while analysts used linear operators to represent differential equations and integral equations.</w:t>
      </w:r>
    </w:p>
    <w:p>
      <w:pPr>
        <w:pStyle w:val="BodyText"/>
      </w:pPr>
      <w:r>
        <w:t xml:space="preserve">While these abstract developments proceeded,</w:t>
      </w:r>
      <w:r>
        <w:t xml:space="preserve"> </w:t>
      </w:r>
      <w:r>
        <w:rPr>
          <w:b/>
          <w:bCs/>
        </w:rPr>
        <w:t xml:space="preserve">engineers and physicists continued to use operator ideas informally</w:t>
      </w:r>
      <w:r>
        <w:t xml:space="preserve">, sometimes clashing with the pure mathematicians over rigor. The most famous case here is</w:t>
      </w:r>
      <w:r>
        <w:t xml:space="preserve"> </w:t>
      </w:r>
      <w:r>
        <w:rPr>
          <w:b/>
          <w:bCs/>
        </w:rPr>
        <w:t xml:space="preserve">Oliver Heaviside</w:t>
      </w:r>
      <w:r>
        <w:t xml:space="preserve">, whom we met in the vector debate. In the 1880s, Heaviside also invented an</w:t>
      </w:r>
      <w:r>
        <w:t xml:space="preserve"> </w:t>
      </w:r>
      <w:r>
        <w:rPr>
          <w:b/>
          <w:bCs/>
        </w:rPr>
        <w:t xml:space="preserve">“operational calculus”</w:t>
      </w:r>
      <w:r>
        <w:t xml:space="preserve"> </w:t>
      </w:r>
      <w:r>
        <w:t xml:space="preserve">for solving differential equations in electrical engineering. For example, to solve a circuit differential equation, Heaviside would treat $D = d/dt$ as an algebraic quantity, and he might formally write an equation like $(D^2 + aD + b)I = F(t)$ (a differential equation for current $I(t)$ driven by source $F(t)$) and then “divide” by the polynomial to get $I = \frac{1}{D^2+aD+b}F(t)$, which he would expand in series or otherwise manipulate</w:t>
      </w:r>
      <w:hyperlink r:id="rId33">
        <w:r>
          <w:rPr>
            <w:rStyle w:val="Hyperlink"/>
          </w:rPr>
          <w:t xml:space="preserve">[11]</w:t>
        </w:r>
      </w:hyperlink>
      <w:hyperlink r:id="rId34">
        <w:r>
          <w:rPr>
            <w:rStyle w:val="Hyperlink"/>
          </w:rPr>
          <w:t xml:space="preserve">[12]</w:t>
        </w:r>
      </w:hyperlink>
      <w:r>
        <w:t xml:space="preserve">. These techniques were breathtakingly quick and often gave the right answer, but they lacked any rigorous justification at the time.</w:t>
      </w:r>
    </w:p>
    <w:p>
      <w:pPr>
        <w:pStyle w:val="BodyText"/>
      </w:pPr>
      <w:r>
        <w:t xml:space="preserve">Heaviside’s attitude was boldly utilitarian:</w:t>
      </w:r>
      <w:r>
        <w:t xml:space="preserve"> </w:t>
      </w:r>
      <w:r>
        <w:rPr>
          <w:i/>
          <w:iCs/>
        </w:rPr>
        <w:t xml:space="preserve">“Shall I refuse my dinner because I do not fully understand the process of digestion? No, not if I am satisfied with the result,”</w:t>
      </w:r>
      <w:r>
        <w:t xml:space="preserve"> </w:t>
      </w:r>
      <w:r>
        <w:t xml:space="preserve">he retorted to critics</w:t>
      </w:r>
      <w:hyperlink r:id="rId35">
        <w:r>
          <w:rPr>
            <w:rStyle w:val="Hyperlink"/>
          </w:rPr>
          <w:t xml:space="preserve">[13]</w:t>
        </w:r>
      </w:hyperlink>
      <w:r>
        <w:t xml:space="preserve">. This pithy quote encapsulates the</w:t>
      </w:r>
      <w:r>
        <w:t xml:space="preserve"> </w:t>
      </w:r>
      <w:r>
        <w:rPr>
          <w:b/>
          <w:bCs/>
        </w:rPr>
        <w:t xml:space="preserve">culture clash</w:t>
      </w:r>
      <w:r>
        <w:t xml:space="preserve">: Heaviside (and the engineers) cared about getting results efficiently; the academic mathematicians (particularly at Cambridge) cared about logical foundations and convergence proofs. Indeed, Heaviside’s freewheeling operator manipulations (especially his use of divergent series) so alarmed the mathematical establishment that they took the extraordinary step of</w:t>
      </w:r>
      <w:r>
        <w:t xml:space="preserve"> </w:t>
      </w:r>
      <w:r>
        <w:rPr>
          <w:b/>
          <w:bCs/>
        </w:rPr>
        <w:t xml:space="preserve">suppressing his papers</w:t>
      </w:r>
      <w:r>
        <w:t xml:space="preserve"> </w:t>
      </w:r>
      <w:r>
        <w:t xml:space="preserve">in the late 1880s</w:t>
      </w:r>
      <w:hyperlink r:id="rId36">
        <w:r>
          <w:rPr>
            <w:rStyle w:val="Hyperlink"/>
          </w:rPr>
          <w:t xml:space="preserve">[14]</w:t>
        </w:r>
      </w:hyperlink>
      <w:r>
        <w:t xml:space="preserve">. The journal of the Royal Society halted publication of a sequel to one of his papers, under pressure from what Heaviside called the “Cambridge mathematicians,” who were indignant at his unrigorous methods. This is both a</w:t>
      </w:r>
      <w:r>
        <w:t xml:space="preserve"> </w:t>
      </w:r>
      <w:r>
        <w:rPr>
          <w:b/>
          <w:bCs/>
        </w:rPr>
        <w:t xml:space="preserve">conflict scene</w:t>
      </w:r>
      <w:r>
        <w:t xml:space="preserve"> </w:t>
      </w:r>
      <w:r>
        <w:t xml:space="preserve">and a</w:t>
      </w:r>
      <w:r>
        <w:t xml:space="preserve"> </w:t>
      </w:r>
      <w:r>
        <w:rPr>
          <w:b/>
          <w:bCs/>
        </w:rPr>
        <w:t xml:space="preserve">translation problem</w:t>
      </w:r>
      <w:r>
        <w:t xml:space="preserve">: Heaviside spoke the language of formal operator calculus, and the pure mathematicians either could not follow or did not trust it. There was effectively a communication breakdown between the physicist-engineer community and the pure math community. Each thought the other’s approach to operators was flawed – one side too sloppy, the other too pedantic.</w:t>
      </w:r>
    </w:p>
    <w:p>
      <w:pPr>
        <w:pStyle w:val="BodyText"/>
      </w:pPr>
      <w:r>
        <w:t xml:space="preserve">Despite the opposition, the practical success of Heaviside’s methods (they worked for telegraphy and circuit problems) meant they spread among engineers. In time, mathematicians would circle back to make sense of them (as we’ll see in the 20th century with the development of the Laplace transform formalism and the Dirac delta and distribution theory). But in the 1890s, Heaviside’s work remained</w:t>
      </w:r>
      <w:r>
        <w:t xml:space="preserve"> </w:t>
      </w:r>
      <w:r>
        <w:rPr>
          <w:b/>
          <w:bCs/>
        </w:rPr>
        <w:t xml:space="preserve">in isolation from “modern mathematics”</w:t>
      </w:r>
      <w:r>
        <w:t xml:space="preserve">, as one historian notes, creating a long-standing barrier to communication among disciplines</w:t>
      </w:r>
      <w:hyperlink r:id="rId37">
        <w:r>
          <w:rPr>
            <w:rStyle w:val="Hyperlink"/>
          </w:rPr>
          <w:t xml:space="preserve">[15]</w:t>
        </w:r>
      </w:hyperlink>
      <w:hyperlink r:id="rId38">
        <w:r>
          <w:rPr>
            <w:rStyle w:val="Hyperlink"/>
          </w:rPr>
          <w:t xml:space="preserve">[16]</w:t>
        </w:r>
      </w:hyperlink>
      <w:r>
        <w:t xml:space="preserve">. Many engineering students learned operational calculus as a handy tool, while mathematics students learned differential equations via classical power series or integrals, often unaware of the operational approach. This was a clear</w:t>
      </w:r>
      <w:r>
        <w:t xml:space="preserve"> </w:t>
      </w:r>
      <w:r>
        <w:rPr>
          <w:b/>
          <w:bCs/>
        </w:rPr>
        <w:t xml:space="preserve">split in communities</w:t>
      </w:r>
      <w:r>
        <w:t xml:space="preserve">, even as they dealt with essentially the same concept. It’s a pattern that will recur: different groups “owning” the operator idea in different ways and not always understanding each other.</w:t>
      </w:r>
    </w:p>
    <w:p>
      <w:pPr>
        <w:pStyle w:val="BodyText"/>
      </w:pPr>
      <w:r>
        <w:t xml:space="preserve">Meanwhile, in Continental Europe, mathematical physics was booming. Figures like</w:t>
      </w:r>
      <w:r>
        <w:t xml:space="preserve"> </w:t>
      </w:r>
      <w:r>
        <w:rPr>
          <w:b/>
          <w:bCs/>
        </w:rPr>
        <w:t xml:space="preserve">Bernhard Riemann</w:t>
      </w:r>
      <w:r>
        <w:t xml:space="preserve"> </w:t>
      </w:r>
      <w:r>
        <w:t xml:space="preserve">and</w:t>
      </w:r>
      <w:r>
        <w:t xml:space="preserve"> </w:t>
      </w:r>
      <w:r>
        <w:rPr>
          <w:b/>
          <w:bCs/>
        </w:rPr>
        <w:t xml:space="preserve">Hermann von Helmholtz</w:t>
      </w:r>
      <w:r>
        <w:t xml:space="preserve"> </w:t>
      </w:r>
      <w:r>
        <w:t xml:space="preserve">were studying the wave equation, heat equation, etc., leading to the concept of the</w:t>
      </w:r>
      <w:r>
        <w:t xml:space="preserve"> </w:t>
      </w:r>
      <w:r>
        <w:rPr>
          <w:b/>
          <w:bCs/>
        </w:rPr>
        <w:t xml:space="preserve">“Green’s function”</w:t>
      </w:r>
      <w:r>
        <w:t xml:space="preserve"> </w:t>
      </w:r>
      <w:r>
        <w:t xml:space="preserve">(essentially the inverse of a differential operator, named after George Green, a British mathematician). A Green’s function $G(x,ξ)$ is such that applying a differential operator $L$ to $G(x,ξ)$ in the $x$ variable yields a delta function concentrated at $x=ξ$. Though they didn’t say “operator” explicitly, what is $L^{-1}$ conceptually? It’s an inverse</w:t>
      </w:r>
      <w:r>
        <w:t xml:space="preserve"> </w:t>
      </w:r>
      <w:r>
        <w:rPr>
          <w:i/>
          <w:iCs/>
        </w:rPr>
        <w:t xml:space="preserve">operator</w:t>
      </w:r>
      <w:r>
        <w:t xml:space="preserve">. By 1870, solving a differential equation by finding a Green’s function was a well-established technique in potential theory and Fourier analysis. This was another domain where the operator concept lived implicitly: every time a physicist talked about “the inverse of the Laplacian” (inverting the Laplace operator to solve Poisson’s equation, for example), they were treating an operation as an object. But culturally, they might phrase it as “solving an integral equation” or “finding a fundamental solution” rather than “studying the operator $L^{-1}$.” The terminology hadn’t caught up, yet the idea was in use.</w:t>
      </w:r>
    </w:p>
    <w:p>
      <w:pPr>
        <w:pStyle w:val="BodyText"/>
      </w:pPr>
      <w:r>
        <w:rPr>
          <w:b/>
          <w:bCs/>
        </w:rPr>
        <w:t xml:space="preserve">Material culture</w:t>
      </w:r>
      <w:r>
        <w:t xml:space="preserve"> </w:t>
      </w:r>
      <w:r>
        <w:t xml:space="preserve">detail: the late 19th century also witnessed the rise of</w:t>
      </w:r>
      <w:r>
        <w:t xml:space="preserve"> </w:t>
      </w:r>
      <w:r>
        <w:rPr>
          <w:i/>
          <w:iCs/>
        </w:rPr>
        <w:t xml:space="preserve">professional journals and societies</w:t>
      </w:r>
      <w:r>
        <w:t xml:space="preserve"> </w:t>
      </w:r>
      <w:r>
        <w:t xml:space="preserve">(such as the</w:t>
      </w:r>
      <w:r>
        <w:t xml:space="preserve"> </w:t>
      </w:r>
      <w:r>
        <w:rPr>
          <w:i/>
          <w:iCs/>
        </w:rPr>
        <w:t xml:space="preserve">London Mathematical Society</w:t>
      </w:r>
      <w:r>
        <w:t xml:space="preserve"> </w:t>
      </w:r>
      <w:r>
        <w:t xml:space="preserve">and the</w:t>
      </w:r>
      <w:r>
        <w:t xml:space="preserve"> </w:t>
      </w:r>
      <w:r>
        <w:rPr>
          <w:i/>
          <w:iCs/>
        </w:rPr>
        <w:t xml:space="preserve">American Mathematical Society</w:t>
      </w:r>
      <w:r>
        <w:t xml:space="preserve">). These provided venues for cross-pollination of ideas. For instance, the</w:t>
      </w:r>
      <w:r>
        <w:t xml:space="preserve"> </w:t>
      </w:r>
      <w:r>
        <w:rPr>
          <w:i/>
          <w:iCs/>
        </w:rPr>
        <w:t xml:space="preserve">Cambridge Mathematical Journal</w:t>
      </w:r>
      <w:r>
        <w:t xml:space="preserve"> </w:t>
      </w:r>
      <w:r>
        <w:t xml:space="preserve">(founded by Duncan Gregory in 1830s) published on operational methods, and later the</w:t>
      </w:r>
      <w:r>
        <w:t xml:space="preserve"> </w:t>
      </w:r>
      <w:r>
        <w:rPr>
          <w:i/>
          <w:iCs/>
        </w:rPr>
        <w:t xml:space="preserve">Quarterly Journal of Pure and Applied Mathematics</w:t>
      </w:r>
      <w:r>
        <w:t xml:space="preserve"> </w:t>
      </w:r>
      <w:r>
        <w:t xml:space="preserve">in the 1850s–60s featured both pure theoretical articles and applied “operational” solutions. Such journals helped to gradually legitimize topics like linear operators by giving them a respected outlet. By the 1890s, one sees more articles that are explicitly about functional equations, integral equations, and linear transformations – all harbingers of a mature operator theory.</w:t>
      </w:r>
    </w:p>
    <w:p>
      <w:pPr>
        <w:pStyle w:val="BodyText"/>
      </w:pPr>
      <w:r>
        <w:t xml:space="preserve">So, by 1900, where do things stand? Mathematicians have several rich examples of operators:</w:t>
      </w:r>
      <w:r>
        <w:t xml:space="preserve"> </w:t>
      </w:r>
      <w:r>
        <w:t xml:space="preserve">-</w:t>
      </w:r>
      <w:r>
        <w:t xml:space="preserve"> </w:t>
      </w:r>
      <w:r>
        <w:rPr>
          <w:b/>
          <w:bCs/>
        </w:rPr>
        <w:t xml:space="preserve">Differential operators</w:t>
      </w:r>
      <w:r>
        <w:t xml:space="preserve"> </w:t>
      </w:r>
      <w:r>
        <w:t xml:space="preserve">($d/dx$, $d^2/dx^2 + \dots$) widely used in solving physical equations.</w:t>
      </w:r>
      <w:r>
        <w:t xml:space="preserve"> </w:t>
      </w:r>
      <w:r>
        <w:t xml:space="preserve">-</w:t>
      </w:r>
      <w:r>
        <w:t xml:space="preserve"> </w:t>
      </w:r>
      <w:r>
        <w:rPr>
          <w:b/>
          <w:bCs/>
        </w:rPr>
        <w:t xml:space="preserve">Integral operators</w:t>
      </w:r>
      <w:r>
        <w:t xml:space="preserve"> </w:t>
      </w:r>
      <w:r>
        <w:t xml:space="preserve">like the Laplace transform or the Fredholm integral equation (just emerging at century’s end) used for solving boundary value problems.</w:t>
      </w:r>
      <w:r>
        <w:t xml:space="preserve"> </w:t>
      </w:r>
      <w:r>
        <w:t xml:space="preserve">-</w:t>
      </w:r>
      <w:r>
        <w:t xml:space="preserve"> </w:t>
      </w:r>
      <w:r>
        <w:rPr>
          <w:b/>
          <w:bCs/>
        </w:rPr>
        <w:t xml:space="preserve">Finite difference operators</w:t>
      </w:r>
      <w:r>
        <w:t xml:space="preserve"> </w:t>
      </w:r>
      <w:r>
        <w:t xml:space="preserve">($∆$) used in series and numerical tables.</w:t>
      </w:r>
      <w:r>
        <w:t xml:space="preserve"> </w:t>
      </w:r>
      <w:r>
        <w:t xml:space="preserve">-</w:t>
      </w:r>
      <w:r>
        <w:t xml:space="preserve"> </w:t>
      </w:r>
      <w:r>
        <w:rPr>
          <w:b/>
          <w:bCs/>
        </w:rPr>
        <w:t xml:space="preserve">Permutation operators</w:t>
      </w:r>
      <w:r>
        <w:t xml:space="preserve"> </w:t>
      </w:r>
      <w:r>
        <w:t xml:space="preserve">in algebra (though those were absorbed into group theory language).</w:t>
      </w:r>
      <w:r>
        <w:t xml:space="preserve"> </w:t>
      </w:r>
      <w:r>
        <w:t xml:space="preserve">-</w:t>
      </w:r>
      <w:r>
        <w:t xml:space="preserve"> </w:t>
      </w:r>
      <w:r>
        <w:rPr>
          <w:b/>
          <w:bCs/>
        </w:rPr>
        <w:t xml:space="preserve">Matrices</w:t>
      </w:r>
      <w:r>
        <w:t xml:space="preserve"> </w:t>
      </w:r>
      <w:r>
        <w:t xml:space="preserve">and linear transformations as objects of study in their own right in algebra and geometry.</w:t>
      </w:r>
      <w:r>
        <w:t xml:space="preserve"> </w:t>
      </w:r>
      <w:r>
        <w:t xml:space="preserve">Yet, there wasn’t a unifying language to talk about all these as “operators.” The word</w:t>
      </w:r>
      <w:r>
        <w:t xml:space="preserve"> </w:t>
      </w:r>
      <w:r>
        <w:rPr>
          <w:b/>
          <w:bCs/>
        </w:rPr>
        <w:t xml:space="preserve">“operator”</w:t>
      </w:r>
      <w:r>
        <w:t xml:space="preserve"> </w:t>
      </w:r>
      <w:r>
        <w:t xml:space="preserve">itself was still used more in everyday sense or to label specific ones (like the Laplace operator $\nabla^2$ was called an “operator” by some). It would be the work of the early 20th century to unify these threads under a general theory –</w:t>
      </w:r>
      <w:r>
        <w:t xml:space="preserve"> </w:t>
      </w:r>
      <w:r>
        <w:rPr>
          <w:i/>
          <w:iCs/>
        </w:rPr>
        <w:t xml:space="preserve">functional analysis</w:t>
      </w:r>
      <w:r>
        <w:t xml:space="preserve"> </w:t>
      </w:r>
      <w:r>
        <w:t xml:space="preserve">– and to firmly establish that operators deserve as much attention as numbers, shapes, or any other mathematical object. And crucially, this next step would be driven by new social forces: the rise of research universities, international collaboration (and competition), and one particularly transformative development – the advent of</w:t>
      </w:r>
      <w:r>
        <w:t xml:space="preserve"> </w:t>
      </w:r>
      <w:r>
        <w:rPr>
          <w:b/>
          <w:bCs/>
        </w:rPr>
        <w:t xml:space="preserve">quantum mechanics</w:t>
      </w:r>
      <w:r>
        <w:t xml:space="preserve">, which put operators at the very heart of physical law.</w:t>
      </w:r>
    </w:p>
    <w:bookmarkEnd w:id="39"/>
    <w:bookmarkStart w:id="51" w:name="X6fbd56d0c3066f759707c11263339ab8e42b89b"/>
    <w:p>
      <w:pPr>
        <w:pStyle w:val="Heading2"/>
      </w:pPr>
      <w:r>
        <w:t xml:space="preserve">Making Operators Abstract Objects: Functional Analysis Emerges (Early 20th Century)</w:t>
      </w:r>
    </w:p>
    <w:p>
      <w:pPr>
        <w:pStyle w:val="FirstParagraph"/>
      </w:pPr>
      <w:r>
        <w:t xml:space="preserve">As the 20th century began, mathematicians were poised to generalize the operator concept. The previous century had furnished many examples of specific operators; now came the question:</w:t>
      </w:r>
      <w:r>
        <w:t xml:space="preserve"> </w:t>
      </w:r>
      <w:r>
        <w:rPr>
          <w:i/>
          <w:iCs/>
        </w:rPr>
        <w:t xml:space="preserve">can we talk about operators in general?</w:t>
      </w:r>
      <w:r>
        <w:t xml:space="preserve"> </w:t>
      </w:r>
      <w:r>
        <w:t xml:space="preserve">The answer unfolded through the creation of</w:t>
      </w:r>
      <w:r>
        <w:t xml:space="preserve"> </w:t>
      </w:r>
      <w:r>
        <w:rPr>
          <w:b/>
          <w:bCs/>
        </w:rPr>
        <w:t xml:space="preserve">functional analysis</w:t>
      </w:r>
      <w:r>
        <w:t xml:space="preserve"> </w:t>
      </w:r>
      <w:r>
        <w:t xml:space="preserve">– a new branch of mathematics that treats functions as points in infinite-dimensional spaces and treats transformations on these functions as operators. This era saw operators become bona fide objects of study, with mathematicians classifying, abstracting, and axiomatizing them. It also saw the formation of research</w:t>
      </w:r>
      <w:r>
        <w:t xml:space="preserve"> </w:t>
      </w:r>
      <w:r>
        <w:rPr>
          <w:i/>
          <w:iCs/>
        </w:rPr>
        <w:t xml:space="preserve">schools</w:t>
      </w:r>
      <w:r>
        <w:t xml:space="preserve"> </w:t>
      </w:r>
      <w:r>
        <w:t xml:space="preserve">and networks (Paris, Göttingen, Lviv, etc.) that propelled these ideas, establishing prestige and pathways for students who mastered the new theory.</w:t>
      </w:r>
    </w:p>
    <w:p>
      <w:pPr>
        <w:pStyle w:val="BodyText"/>
      </w:pPr>
      <w:r>
        <w:t xml:space="preserve">A landmark event occurred in</w:t>
      </w:r>
      <w:r>
        <w:t xml:space="preserve"> </w:t>
      </w:r>
      <w:r>
        <w:rPr>
          <w:b/>
          <w:bCs/>
        </w:rPr>
        <w:t xml:space="preserve">1900–1903</w:t>
      </w:r>
      <w:r>
        <w:t xml:space="preserve"> </w:t>
      </w:r>
      <w:r>
        <w:t xml:space="preserve">with the work of</w:t>
      </w:r>
      <w:r>
        <w:t xml:space="preserve"> </w:t>
      </w:r>
      <w:r>
        <w:rPr>
          <w:b/>
          <w:bCs/>
        </w:rPr>
        <w:t xml:space="preserve">Ivar Fredholm</w:t>
      </w:r>
      <w:r>
        <w:t xml:space="preserve">, a Swedish mathematician. Fredholm was investigating the</w:t>
      </w:r>
      <w:r>
        <w:t xml:space="preserve"> </w:t>
      </w:r>
      <w:r>
        <w:rPr>
          <w:i/>
          <w:iCs/>
        </w:rPr>
        <w:t xml:space="preserve">Dirichlet problem</w:t>
      </w:r>
      <w:r>
        <w:t xml:space="preserve"> </w:t>
      </w:r>
      <w:r>
        <w:t xml:space="preserve">(related to vibrations of a drumhead and electrostatics) and in doing so formulated an</w:t>
      </w:r>
      <w:r>
        <w:t xml:space="preserve"> </w:t>
      </w:r>
      <w:r>
        <w:rPr>
          <w:b/>
          <w:bCs/>
        </w:rPr>
        <w:t xml:space="preserve">integral equation</w:t>
      </w:r>
      <w:r>
        <w:t xml:space="preserve"> </w:t>
      </w:r>
      <w:r>
        <w:t xml:space="preserve">that could be written in operator form: $u(x) - \lambda \int K(x,y)u(y)dy = f(x)$. Fredholm approached this by effectively treating the integral as an operator $K$ acting on the unknown function $u$. He developed a theory to solve $u - \lambda K u = f$, including defining the</w:t>
      </w:r>
      <w:r>
        <w:t xml:space="preserve"> </w:t>
      </w:r>
      <w:r>
        <w:rPr>
          <w:i/>
          <w:iCs/>
        </w:rPr>
        <w:t xml:space="preserve">Fredholm determinant</w:t>
      </w:r>
      <w:r>
        <w:t xml:space="preserve"> </w:t>
      </w:r>
      <w:r>
        <w:t xml:space="preserve">and proving the celebrated</w:t>
      </w:r>
      <w:r>
        <w:t xml:space="preserve"> </w:t>
      </w:r>
      <w:r>
        <w:rPr>
          <w:b/>
          <w:bCs/>
        </w:rPr>
        <w:t xml:space="preserve">Fredholm alternative</w:t>
      </w:r>
      <w:r>
        <w:t xml:space="preserve"> </w:t>
      </w:r>
      <w:r>
        <w:t xml:space="preserve">(either an equation has a unique solution or a related homogeneous equation has non-trivial solutions)</w:t>
      </w:r>
      <w:hyperlink r:id="rId40">
        <w:r>
          <w:rPr>
            <w:rStyle w:val="Hyperlink"/>
          </w:rPr>
          <w:t xml:space="preserve">[17]</w:t>
        </w:r>
      </w:hyperlink>
      <w:hyperlink r:id="rId41">
        <w:r>
          <w:rPr>
            <w:rStyle w:val="Hyperlink"/>
          </w:rPr>
          <w:t xml:space="preserve">[18]</w:t>
        </w:r>
      </w:hyperlink>
      <w:r>
        <w:t xml:space="preserve">. In plain terms, Fredholm extended linear algebra into the infinite-dimensional realm of functions: concepts like inverses, determinants, and rank, which made sense for matrices, were now introduced for integral operators. This was a huge conceptual leap – it treated an integral operator</w:t>
      </w:r>
      <w:r>
        <w:t xml:space="preserve"> </w:t>
      </w:r>
      <w:r>
        <w:rPr>
          <w:i/>
          <w:iCs/>
        </w:rPr>
        <w:t xml:space="preserve">very much like a matrix</w:t>
      </w:r>
      <w:r>
        <w:t xml:space="preserve">, something you could compute characteristics of.</w:t>
      </w:r>
    </w:p>
    <w:p>
      <w:pPr>
        <w:pStyle w:val="BodyText"/>
      </w:pPr>
      <w:r>
        <w:t xml:space="preserve">Fredholm’s papers (especially the 1903</w:t>
      </w:r>
      <w:r>
        <w:t xml:space="preserve"> </w:t>
      </w:r>
      <w:r>
        <w:rPr>
          <w:i/>
          <w:iCs/>
        </w:rPr>
        <w:t xml:space="preserve">Acta Mathematica</w:t>
      </w:r>
      <w:r>
        <w:t xml:space="preserve"> </w:t>
      </w:r>
      <w:r>
        <w:t xml:space="preserve">publication) electrified the mathematical community</w:t>
      </w:r>
      <w:hyperlink r:id="rId42">
        <w:r>
          <w:rPr>
            <w:rStyle w:val="Hyperlink"/>
          </w:rPr>
          <w:t xml:space="preserve">[19]</w:t>
        </w:r>
      </w:hyperlink>
      <w:r>
        <w:t xml:space="preserve">. Not only did they solve a longstanding physics problem, but they hinted at a whole new general theory. In Fredholm’s wake, the young</w:t>
      </w:r>
      <w:r>
        <w:t xml:space="preserve"> </w:t>
      </w:r>
      <w:r>
        <w:rPr>
          <w:b/>
          <w:bCs/>
        </w:rPr>
        <w:t xml:space="preserve">David Hilbert</w:t>
      </w:r>
      <w:r>
        <w:t xml:space="preserve"> </w:t>
      </w:r>
      <w:r>
        <w:t xml:space="preserve">at Göttingen took up the thread. Hilbert and his students (notably</w:t>
      </w:r>
      <w:r>
        <w:t xml:space="preserve"> </w:t>
      </w:r>
      <w:r>
        <w:rPr>
          <w:b/>
          <w:bCs/>
        </w:rPr>
        <w:t xml:space="preserve">Erhard Schmidt</w:t>
      </w:r>
      <w:r>
        <w:t xml:space="preserve">,</w:t>
      </w:r>
      <w:r>
        <w:t xml:space="preserve"> </w:t>
      </w:r>
      <w:r>
        <w:rPr>
          <w:b/>
          <w:bCs/>
        </w:rPr>
        <w:t xml:space="preserve">Hermann Weyl</w:t>
      </w:r>
      <w:r>
        <w:t xml:space="preserve">, among others) generalized Fredholm’s work by considering</w:t>
      </w:r>
      <w:r>
        <w:t xml:space="preserve"> </w:t>
      </w:r>
      <w:r>
        <w:rPr>
          <w:i/>
          <w:iCs/>
        </w:rPr>
        <w:t xml:space="preserve">operators on an infinite-dimensional space</w:t>
      </w:r>
      <w:r>
        <w:t xml:space="preserve"> </w:t>
      </w:r>
      <w:r>
        <w:t xml:space="preserve">of square-integrable functions (what would later be called</w:t>
      </w:r>
      <w:r>
        <w:t xml:space="preserve"> </w:t>
      </w:r>
      <w:r>
        <w:rPr>
          <w:i/>
          <w:iCs/>
        </w:rPr>
        <w:t xml:space="preserve">Hilbert space</w:t>
      </w:r>
      <w:r>
        <w:t xml:space="preserve">). Between 1905 and 1912, Hilbert developed the concept of an</w:t>
      </w:r>
      <w:r>
        <w:t xml:space="preserve"> </w:t>
      </w:r>
      <w:r>
        <w:rPr>
          <w:b/>
          <w:bCs/>
        </w:rPr>
        <w:t xml:space="preserve">infinite matrix</w:t>
      </w:r>
      <w:r>
        <w:t xml:space="preserve"> </w:t>
      </w:r>
      <w:r>
        <w:t xml:space="preserve">representing an integral operator and studied its “eigenvalues.” He introduced the term</w:t>
      </w:r>
      <w:r>
        <w:t xml:space="preserve"> </w:t>
      </w:r>
      <w:r>
        <w:rPr>
          <w:b/>
          <w:bCs/>
        </w:rPr>
        <w:t xml:space="preserve">“spectrum”</w:t>
      </w:r>
      <w:r>
        <w:t xml:space="preserve"> </w:t>
      </w:r>
      <w:r>
        <w:t xml:space="preserve">to describe the set of eigenvalues of an operator, by analogy with the spectrum of frequencies or of light</w:t>
      </w:r>
      <w:hyperlink r:id="rId43">
        <w:r>
          <w:rPr>
            <w:rStyle w:val="Hyperlink"/>
          </w:rPr>
          <w:t xml:space="preserve">[20]</w:t>
        </w:r>
      </w:hyperlink>
      <w:r>
        <w:t xml:space="preserve">. This term was literally borrowed from physics (the spectral lines of elements) and it cemented a bridge: the behavior of an operator (like an integral or differential operator) could be understood by its eigen-spectrum, similar to how a matrix is understood via its eigenvalues as per Cauchy’s finite-dimensional theory.</w:t>
      </w:r>
    </w:p>
    <w:p>
      <w:pPr>
        <w:pStyle w:val="BodyText"/>
      </w:pPr>
      <w:r>
        <w:t xml:space="preserve">Hilbert’s work transformed the operator concept culturally. No longer were operators just ad hoc tools; they were now objects with</w:t>
      </w:r>
      <w:r>
        <w:t xml:space="preserve"> </w:t>
      </w:r>
      <w:r>
        <w:rPr>
          <w:i/>
          <w:iCs/>
        </w:rPr>
        <w:t xml:space="preserve">properties</w:t>
      </w:r>
      <w:r>
        <w:t xml:space="preserve"> </w:t>
      </w:r>
      <w:r>
        <w:t xml:space="preserve">(spectra, norms, etc.) that one could theorize about. Hilbert’s school made operators a focus of pure mathematical inquiry. For example,</w:t>
      </w:r>
      <w:r>
        <w:t xml:space="preserve"> </w:t>
      </w:r>
      <w:r>
        <w:rPr>
          <w:b/>
          <w:bCs/>
        </w:rPr>
        <w:t xml:space="preserve">Frigyes Riesz</w:t>
      </w:r>
      <w:r>
        <w:t xml:space="preserve"> </w:t>
      </w:r>
      <w:r>
        <w:t xml:space="preserve">(usually known as F. Riesz, a Hungarian analyst) was deeply influenced by these ideas. In a series of papers culminating in a 1913 book, Riesz systematically studied the</w:t>
      </w:r>
      <w:r>
        <w:t xml:space="preserve"> </w:t>
      </w:r>
      <w:r>
        <w:rPr>
          <w:b/>
          <w:bCs/>
        </w:rPr>
        <w:t xml:space="preserve">algebra of bounded operators</w:t>
      </w:r>
      <w:r>
        <w:t xml:space="preserve"> </w:t>
      </w:r>
      <w:r>
        <w:t xml:space="preserve">on what Hilbert called $\ell^2$ (the space of square-summable sequences)</w:t>
      </w:r>
      <w:hyperlink r:id="rId44">
        <w:r>
          <w:rPr>
            <w:rStyle w:val="Hyperlink"/>
          </w:rPr>
          <w:t xml:space="preserve">[21]</w:t>
        </w:r>
      </w:hyperlink>
      <w:r>
        <w:t xml:space="preserve">. Riesz introduced concepts like the</w:t>
      </w:r>
      <w:r>
        <w:t xml:space="preserve"> </w:t>
      </w:r>
      <w:r>
        <w:rPr>
          <w:b/>
          <w:bCs/>
        </w:rPr>
        <w:t xml:space="preserve">Riesz representation theorem</w:t>
      </w:r>
      <w:r>
        <w:t xml:space="preserve"> </w:t>
      </w:r>
      <w:r>
        <w:t xml:space="preserve">(identifying the dual of a Hilbert space with itself), and described properties of projections and compact operators</w:t>
      </w:r>
      <w:hyperlink r:id="rId45">
        <w:r>
          <w:rPr>
            <w:rStyle w:val="Hyperlink"/>
          </w:rPr>
          <w:t xml:space="preserve">[22]</w:t>
        </w:r>
      </w:hyperlink>
      <w:hyperlink r:id="rId46">
        <w:r>
          <w:rPr>
            <w:rStyle w:val="Hyperlink"/>
          </w:rPr>
          <w:t xml:space="preserve">[23]</w:t>
        </w:r>
      </w:hyperlink>
      <w:r>
        <w:t xml:space="preserve">. He effectively treated sets of operators as algebraic structures – you could add and compose operators and consider those that commute with each other, etc. It was in this work that the phrase</w:t>
      </w:r>
      <w:r>
        <w:t xml:space="preserve"> </w:t>
      </w:r>
      <w:r>
        <w:rPr>
          <w:b/>
          <w:bCs/>
        </w:rPr>
        <w:t xml:space="preserve">“algebra of operators”</w:t>
      </w:r>
      <w:r>
        <w:t xml:space="preserve"> </w:t>
      </w:r>
      <w:r>
        <w:t xml:space="preserve">made an appearance</w:t>
      </w:r>
      <w:hyperlink r:id="rId47">
        <w:r>
          <w:rPr>
            <w:rStyle w:val="Hyperlink"/>
          </w:rPr>
          <w:t xml:space="preserve">[24]</w:t>
        </w:r>
      </w:hyperlink>
      <w:r>
        <w:t xml:space="preserve">. An important cultural note: Riesz’s 1913 book was originally in Hungarian, limiting its reach; only after translation into German in 1915 did it gain wide recognition</w:t>
      </w:r>
      <w:hyperlink r:id="rId46">
        <w:r>
          <w:rPr>
            <w:rStyle w:val="Hyperlink"/>
          </w:rPr>
          <w:t xml:space="preserve">[23]</w:t>
        </w:r>
      </w:hyperlink>
      <w:r>
        <w:t xml:space="preserve">. This delay highlights how</w:t>
      </w:r>
      <w:r>
        <w:t xml:space="preserve"> </w:t>
      </w:r>
      <w:r>
        <w:rPr>
          <w:i/>
          <w:iCs/>
        </w:rPr>
        <w:t xml:space="preserve">language and network barriers</w:t>
      </w:r>
      <w:r>
        <w:t xml:space="preserve"> </w:t>
      </w:r>
      <w:r>
        <w:t xml:space="preserve">affected the dissemination of the operator concept. Once in German, it influenced mathematicians in Berlin, Göttingen, and beyond, feeding into the broader functional analysis movement.</w:t>
      </w:r>
    </w:p>
    <w:p>
      <w:pPr>
        <w:pStyle w:val="BodyText"/>
      </w:pPr>
      <w:r>
        <w:t xml:space="preserve">Around the same time, in 1910–1912,</w:t>
      </w:r>
      <w:r>
        <w:t xml:space="preserve"> </w:t>
      </w:r>
      <w:r>
        <w:rPr>
          <w:b/>
          <w:bCs/>
        </w:rPr>
        <w:t xml:space="preserve">Ernest Zermelo</w:t>
      </w:r>
      <w:r>
        <w:t xml:space="preserve"> </w:t>
      </w:r>
      <w:r>
        <w:t xml:space="preserve">and</w:t>
      </w:r>
      <w:r>
        <w:t xml:space="preserve"> </w:t>
      </w:r>
      <w:r>
        <w:rPr>
          <w:b/>
          <w:bCs/>
        </w:rPr>
        <w:t xml:space="preserve">L.E.J. Brouwer</w:t>
      </w:r>
      <w:r>
        <w:t xml:space="preserve"> </w:t>
      </w:r>
      <w:r>
        <w:t xml:space="preserve">debated foundations (set theory vs intuitionism) – seemingly far from our topic, but these debates indirectly influenced how freely mathematicians felt they could handle infinite processes like operators on infinite-dimensional spaces. Hilbert was a formalist who believed any well-defined operation should be allowed; Brouwer was skeptical of reasoning that wasn’t finitistically justified. The</w:t>
      </w:r>
      <w:r>
        <w:t xml:space="preserve"> </w:t>
      </w:r>
      <w:r>
        <w:rPr>
          <w:i/>
          <w:iCs/>
        </w:rPr>
        <w:t xml:space="preserve">philosophical fights</w:t>
      </w:r>
      <w:r>
        <w:t xml:space="preserve"> </w:t>
      </w:r>
      <w:r>
        <w:t xml:space="preserve">over rigor versus intuition in the 1910s and 1920s (Hilbert vs Brouwer) thus form a backdrop: Hilbert’s triumph in mainstream math meant that formal linear operator theory (even on infinite sets) was viewed as acceptable and legitimate. Had intuitionism prevailed, some aspects of operator theory (like considering a general unbounded operator or the full spectrum) might have been viewed with suspicion. This is a case where</w:t>
      </w:r>
      <w:r>
        <w:t xml:space="preserve"> </w:t>
      </w:r>
      <w:r>
        <w:rPr>
          <w:i/>
          <w:iCs/>
        </w:rPr>
        <w:t xml:space="preserve">what mathematicians consider legitimate entities</w:t>
      </w:r>
      <w:r>
        <w:t xml:space="preserve"> </w:t>
      </w:r>
      <w:r>
        <w:t xml:space="preserve">(Question 5) was at stake. By the 1920s, it was broadly accepted that operators – even in infinite dimensions – were fair game, thanks to the formalist leaning of the community.</w:t>
      </w:r>
    </w:p>
    <w:p>
      <w:pPr>
        <w:pStyle w:val="BodyText"/>
      </w:pPr>
      <w:r>
        <w:t xml:space="preserve">The early 20th century also saw the first</w:t>
      </w:r>
      <w:r>
        <w:t xml:space="preserve"> </w:t>
      </w:r>
      <w:r>
        <w:rPr>
          <w:b/>
          <w:bCs/>
        </w:rPr>
        <w:t xml:space="preserve">specialized institutions and seminars</w:t>
      </w:r>
      <w:r>
        <w:t xml:space="preserve"> </w:t>
      </w:r>
      <w:r>
        <w:t xml:space="preserve">devoted to these new ideas. Hilbert ran an influential seminar at Göttingen on integral equations. Attendees and students there – such as</w:t>
      </w:r>
      <w:r>
        <w:t xml:space="preserve"> </w:t>
      </w:r>
      <w:r>
        <w:rPr>
          <w:b/>
          <w:bCs/>
        </w:rPr>
        <w:t xml:space="preserve">Hermann Minkowski</w:t>
      </w:r>
      <w:r>
        <w:t xml:space="preserve"> </w:t>
      </w:r>
      <w:r>
        <w:t xml:space="preserve">(earlier),</w:t>
      </w:r>
      <w:r>
        <w:t xml:space="preserve"> </w:t>
      </w:r>
      <w:r>
        <w:rPr>
          <w:b/>
          <w:bCs/>
        </w:rPr>
        <w:t xml:space="preserve">Erhard Schmidt</w:t>
      </w:r>
      <w:r>
        <w:t xml:space="preserve">,</w:t>
      </w:r>
      <w:r>
        <w:t xml:space="preserve"> </w:t>
      </w:r>
      <w:r>
        <w:rPr>
          <w:b/>
          <w:bCs/>
        </w:rPr>
        <w:t xml:space="preserve">Richard Courant</w:t>
      </w:r>
      <w:r>
        <w:t xml:space="preserve"> </w:t>
      </w:r>
      <w:r>
        <w:t xml:space="preserve">– spread the gospel of functional equations and operator methods. In</w:t>
      </w:r>
      <w:r>
        <w:t xml:space="preserve"> </w:t>
      </w:r>
      <w:r>
        <w:rPr>
          <w:b/>
          <w:bCs/>
        </w:rPr>
        <w:t xml:space="preserve">Paris</w:t>
      </w:r>
      <w:r>
        <w:t xml:space="preserve">, the 1900s had</w:t>
      </w:r>
      <w:r>
        <w:t xml:space="preserve"> </w:t>
      </w:r>
      <w:r>
        <w:rPr>
          <w:b/>
          <w:bCs/>
        </w:rPr>
        <w:t xml:space="preserve">Émile Picard</w:t>
      </w:r>
      <w:r>
        <w:t xml:space="preserve"> </w:t>
      </w:r>
      <w:r>
        <w:t xml:space="preserve">and others studying functional equations too, though the German and Hungarian schools led the abstraction charge.</w:t>
      </w:r>
      <w:r>
        <w:t xml:space="preserve"> </w:t>
      </w:r>
      <w:r>
        <w:rPr>
          <w:b/>
          <w:bCs/>
        </w:rPr>
        <w:t xml:space="preserve">Salvatore Pincherle</w:t>
      </w:r>
      <w:r>
        <w:t xml:space="preserve"> </w:t>
      </w:r>
      <w:r>
        <w:t xml:space="preserve">in Italy was another pioneer, having worked on “functional equations” since the 1880s and sometimes credited as an early functional analyst; he co-authored a 1901 book that used the term “functional calculus.” All these threads indicate that by the 1910s, an international community of mathematicians had coalesced around treating operators and transformations as fundamental objects. Journals like</w:t>
      </w:r>
      <w:r>
        <w:t xml:space="preserve"> </w:t>
      </w:r>
      <w:r>
        <w:rPr>
          <w:i/>
          <w:iCs/>
        </w:rPr>
        <w:t xml:space="preserve">Mathematische Annalen</w:t>
      </w:r>
      <w:r>
        <w:t xml:space="preserve"> </w:t>
      </w:r>
      <w:r>
        <w:t xml:space="preserve">and</w:t>
      </w:r>
      <w:r>
        <w:t xml:space="preserve"> </w:t>
      </w:r>
      <w:r>
        <w:rPr>
          <w:i/>
          <w:iCs/>
        </w:rPr>
        <w:t xml:space="preserve">Journal de Mathématiques Pures et Appliquées</w:t>
      </w:r>
      <w:r>
        <w:t xml:space="preserve"> </w:t>
      </w:r>
      <w:r>
        <w:t xml:space="preserve">carried articles on these topics.</w:t>
      </w:r>
    </w:p>
    <w:p>
      <w:pPr>
        <w:pStyle w:val="BodyText"/>
      </w:pPr>
      <w:r>
        <w:t xml:space="preserve">One colorful node in this developing network was in</w:t>
      </w:r>
      <w:r>
        <w:t xml:space="preserve"> </w:t>
      </w:r>
      <w:r>
        <w:rPr>
          <w:b/>
          <w:bCs/>
        </w:rPr>
        <w:t xml:space="preserve">Lwów (Lviv)</w:t>
      </w:r>
      <w:r>
        <w:t xml:space="preserve">, in what was then Poland (now Ukraine). In the 1910s-1920s, the</w:t>
      </w:r>
      <w:r>
        <w:t xml:space="preserve"> </w:t>
      </w:r>
      <w:r>
        <w:rPr>
          <w:b/>
          <w:bCs/>
        </w:rPr>
        <w:t xml:space="preserve">Lwów School of Mathematics</w:t>
      </w:r>
      <w:r>
        <w:t xml:space="preserve"> </w:t>
      </w:r>
      <w:r>
        <w:t xml:space="preserve">emerged, centered around</w:t>
      </w:r>
      <w:r>
        <w:t xml:space="preserve"> </w:t>
      </w:r>
      <w:r>
        <w:rPr>
          <w:b/>
          <w:bCs/>
        </w:rPr>
        <w:t xml:space="preserve">Hugo Steinhaus</w:t>
      </w:r>
      <w:r>
        <w:t xml:space="preserve"> </w:t>
      </w:r>
      <w:r>
        <w:t xml:space="preserve">and, soon,</w:t>
      </w:r>
      <w:r>
        <w:t xml:space="preserve"> </w:t>
      </w:r>
      <w:r>
        <w:rPr>
          <w:b/>
          <w:bCs/>
        </w:rPr>
        <w:t xml:space="preserve">Stefan Banach</w:t>
      </w:r>
      <w:r>
        <w:t xml:space="preserve">. Banach – a self-taught prodigy discovered in a coffeehouse – quickly became a central figure by the late 1920s. In 1922, Banach formulated the definition of what we now call a</w:t>
      </w:r>
      <w:r>
        <w:t xml:space="preserve"> </w:t>
      </w:r>
      <w:r>
        <w:rPr>
          <w:i/>
          <w:iCs/>
        </w:rPr>
        <w:t xml:space="preserve">Banach space</w:t>
      </w:r>
      <w:r>
        <w:t xml:space="preserve"> </w:t>
      </w:r>
      <w:r>
        <w:t xml:space="preserve">(a complete normed vector space) and by 1932 he published his opus</w:t>
      </w:r>
      <w:r>
        <w:t xml:space="preserve"> </w:t>
      </w:r>
      <w:r>
        <w:rPr>
          <w:b/>
          <w:bCs/>
        </w:rPr>
        <w:t xml:space="preserve">Théorie des opérations linéaires</w:t>
      </w:r>
      <w:r>
        <w:t xml:space="preserve"> </w:t>
      </w:r>
      <w:r>
        <w:t xml:space="preserve">(“Theory of Linear Operators”)</w:t>
      </w:r>
      <w:hyperlink r:id="rId48">
        <w:r>
          <w:rPr>
            <w:rStyle w:val="Hyperlink"/>
          </w:rPr>
          <w:t xml:space="preserve">[25]</w:t>
        </w:r>
      </w:hyperlink>
      <w:r>
        <w:t xml:space="preserve">. This was the first textbook/monograph entirely devoted to linear operators on abstract spaces. Banach’s book, written in French, compiled and expanded the functional analysis results known up to that point (including Banach’s own contributions like the Banach fixed-point theorem, Hahn–Banach theorem, etc.). It treated operators as</w:t>
      </w:r>
      <w:r>
        <w:t xml:space="preserve"> </w:t>
      </w:r>
      <w:r>
        <w:rPr>
          <w:i/>
          <w:iCs/>
        </w:rPr>
        <w:t xml:space="preserve">objects one can analyze geometrically</w:t>
      </w:r>
      <w:r>
        <w:t xml:space="preserve">, using the language of norms, convergence, and geometric intuition in infinite-dimensional spaces</w:t>
      </w:r>
      <w:hyperlink r:id="rId49">
        <w:r>
          <w:rPr>
            <w:rStyle w:val="Hyperlink"/>
          </w:rPr>
          <w:t xml:space="preserve">[26]</w:t>
        </w:r>
      </w:hyperlink>
      <w:r>
        <w:t xml:space="preserve">. Banach’s style was notably different from Hilbert’s algebraic approach – he emphasized the</w:t>
      </w:r>
      <w:r>
        <w:t xml:space="preserve"> </w:t>
      </w:r>
      <w:r>
        <w:rPr>
          <w:i/>
          <w:iCs/>
        </w:rPr>
        <w:t xml:space="preserve">geometric</w:t>
      </w:r>
      <w:r>
        <w:t xml:space="preserve"> </w:t>
      </w:r>
      <w:r>
        <w:t xml:space="preserve">viewpoint (e.g. visualizing function spaces and transformations on them). This diversification of approaches enriched the theory.</w:t>
      </w:r>
    </w:p>
    <w:p>
      <w:pPr>
        <w:pStyle w:val="BodyText"/>
      </w:pPr>
      <w:r>
        <w:t xml:space="preserve">The</w:t>
      </w:r>
      <w:r>
        <w:t xml:space="preserve"> </w:t>
      </w:r>
      <w:r>
        <w:rPr>
          <w:b/>
          <w:bCs/>
        </w:rPr>
        <w:t xml:space="preserve">social scene in Lwów</w:t>
      </w:r>
      <w:r>
        <w:t xml:space="preserve"> </w:t>
      </w:r>
      <w:r>
        <w:t xml:space="preserve">was itself notable: Banach, Steinhaus, and colleagues famously met in the</w:t>
      </w:r>
      <w:r>
        <w:t xml:space="preserve"> </w:t>
      </w:r>
      <w:r>
        <w:rPr>
          <w:b/>
          <w:bCs/>
        </w:rPr>
        <w:t xml:space="preserve">Scottish Café</w:t>
      </w:r>
      <w:r>
        <w:t xml:space="preserve">, writing problems and ideas on marble tabletops and in a notebook (later known as the “Scottish Book”)</w:t>
      </w:r>
      <w:hyperlink r:id="rId50">
        <w:r>
          <w:rPr>
            <w:rStyle w:val="Hyperlink"/>
          </w:rPr>
          <w:t xml:space="preserve">[27]</w:t>
        </w:r>
      </w:hyperlink>
      <w:r>
        <w:t xml:space="preserve">. Over coffee and cognac, they discussed operators, functionals, measures – often in very concrete, creative ways. This bohemian, collaborative environment shows another side of how an idea grows: not just in formal seminars, but in informal networks and lively exchanges. The Scottish Café atmosphere was one where young mathematicians could brainstorm freely. It produced many new results and open problems in functional analysis. One could say the concept of an operator</w:t>
      </w:r>
      <w:r>
        <w:t xml:space="preserve"> </w:t>
      </w:r>
      <w:r>
        <w:rPr>
          <w:b/>
          <w:bCs/>
        </w:rPr>
        <w:t xml:space="preserve">thrived in that material culture</w:t>
      </w:r>
      <w:r>
        <w:t xml:space="preserve"> </w:t>
      </w:r>
      <w:r>
        <w:t xml:space="preserve">– the cafe with its notebooks and easy conversation allowed cross-pollination of ideas (analysis, topology, probability) that led to new operator-related concepts. For example, one Scottish Book problem (posed by Banach) asked about the existence of a basis in every Banach space – a deep question about representations of operators that wasn’t fully resolved until decades later. This underscores that by the 1930s, operators were not only accepted as objects, they were</w:t>
      </w:r>
      <w:r>
        <w:t xml:space="preserve"> </w:t>
      </w:r>
      <w:r>
        <w:rPr>
          <w:i/>
          <w:iCs/>
        </w:rPr>
        <w:t xml:space="preserve">driving research</w:t>
      </w:r>
      <w:r>
        <w:t xml:space="preserve">. Young mathematicians built their careers on solving problems about operators (like classifying them, finding their fixed points, etc.), which marks a big shift in intellectual culture.</w:t>
      </w:r>
    </w:p>
    <w:p>
      <w:pPr>
        <w:pStyle w:val="BodyText"/>
      </w:pPr>
      <w:r>
        <w:t xml:space="preserve">During this early 20th-century period, while pure mathematicians were busy axiomatizing operators,</w:t>
      </w:r>
      <w:r>
        <w:t xml:space="preserve"> </w:t>
      </w:r>
      <w:r>
        <w:rPr>
          <w:b/>
          <w:bCs/>
        </w:rPr>
        <w:t xml:space="preserve">applied mathematics and physics</w:t>
      </w:r>
      <w:r>
        <w:t xml:space="preserve"> </w:t>
      </w:r>
      <w:r>
        <w:t xml:space="preserve">continued to develop operator techniques in parallel – sometimes intersecting with the pure side, sometimes not. A beautiful “translation” success story came from</w:t>
      </w:r>
      <w:r>
        <w:t xml:space="preserve"> </w:t>
      </w:r>
      <w:r>
        <w:rPr>
          <w:b/>
          <w:bCs/>
        </w:rPr>
        <w:t xml:space="preserve">Volterra</w:t>
      </w:r>
      <w:r>
        <w:t xml:space="preserve"> </w:t>
      </w:r>
      <w:r>
        <w:t xml:space="preserve">and</w:t>
      </w:r>
      <w:r>
        <w:t xml:space="preserve"> </w:t>
      </w:r>
      <w:r>
        <w:rPr>
          <w:b/>
          <w:bCs/>
        </w:rPr>
        <w:t xml:space="preserve">Hadamard</w:t>
      </w:r>
      <w:r>
        <w:t xml:space="preserve"> </w:t>
      </w:r>
      <w:r>
        <w:t xml:space="preserve">in France, who were studying integral equations from physical problems (hereditary phenomena, radiation, etc.). They had their own terms – “hereditary functionals”, “integro-differential operators” – but gradually their results were recognized as part of the same functional analysis Hilbert and Banach were working on. There was also</w:t>
      </w:r>
      <w:r>
        <w:t xml:space="preserve"> </w:t>
      </w:r>
      <w:r>
        <w:rPr>
          <w:b/>
          <w:bCs/>
        </w:rPr>
        <w:t xml:space="preserve">interaction with logic</w:t>
      </w:r>
      <w:r>
        <w:t xml:space="preserve">: in 1936,</w:t>
      </w:r>
      <w:r>
        <w:t xml:space="preserve"> </w:t>
      </w:r>
      <w:r>
        <w:rPr>
          <w:b/>
          <w:bCs/>
        </w:rPr>
        <w:t xml:space="preserve">Alonzo Church</w:t>
      </w:r>
      <w:r>
        <w:t xml:space="preserve"> </w:t>
      </w:r>
      <w:r>
        <w:t xml:space="preserve">defined the $\lambda$-calculus, an abstract formalism of functions as operators on inputs, laying groundwork for computer science. Though far from Banach’s world, it was another sign that the idea of</w:t>
      </w:r>
      <w:r>
        <w:t xml:space="preserve"> </w:t>
      </w:r>
      <w:r>
        <w:rPr>
          <w:i/>
          <w:iCs/>
        </w:rPr>
        <w:t xml:space="preserve">operations as first-class entities</w:t>
      </w:r>
      <w:r>
        <w:t xml:space="preserve"> </w:t>
      </w:r>
      <w:r>
        <w:t xml:space="preserve">was in the air, even in logic and the nascent theory of computation.</w:t>
      </w:r>
    </w:p>
    <w:p>
      <w:pPr>
        <w:pStyle w:val="BodyText"/>
      </w:pPr>
      <w:r>
        <w:t xml:space="preserve">By the late 1920s, a unifying language for all these developments was crystallizing. The word</w:t>
      </w:r>
      <w:r>
        <w:t xml:space="preserve"> </w:t>
      </w:r>
      <w:r>
        <w:rPr>
          <w:b/>
          <w:bCs/>
        </w:rPr>
        <w:t xml:space="preserve">“operator”</w:t>
      </w:r>
      <w:r>
        <w:t xml:space="preserve"> </w:t>
      </w:r>
      <w:r>
        <w:t xml:space="preserve">itself became standard, often qualified (linear operator, integral operator, differential operator). The term</w:t>
      </w:r>
      <w:r>
        <w:t xml:space="preserve"> </w:t>
      </w:r>
      <w:r>
        <w:rPr>
          <w:b/>
          <w:bCs/>
        </w:rPr>
        <w:t xml:space="preserve">“functional analysis”</w:t>
      </w:r>
      <w:r>
        <w:t xml:space="preserve"> </w:t>
      </w:r>
      <w:r>
        <w:t xml:space="preserve">was coined for the field that studies function spaces and operators on them. Young mathematicians could now identify themselves as “functional analysts” – a new professional identity. Research schools formed:</w:t>
      </w:r>
      <w:r>
        <w:t xml:space="preserve"> </w:t>
      </w:r>
      <w:r>
        <w:rPr>
          <w:i/>
          <w:iCs/>
        </w:rPr>
        <w:t xml:space="preserve">Warsaw</w:t>
      </w:r>
      <w:r>
        <w:t xml:space="preserve"> </w:t>
      </w:r>
      <w:r>
        <w:t xml:space="preserve">and</w:t>
      </w:r>
      <w:r>
        <w:t xml:space="preserve"> </w:t>
      </w:r>
      <w:r>
        <w:rPr>
          <w:i/>
          <w:iCs/>
        </w:rPr>
        <w:t xml:space="preserve">Lwów</w:t>
      </w:r>
      <w:r>
        <w:t xml:space="preserve"> </w:t>
      </w:r>
      <w:r>
        <w:t xml:space="preserve">in Poland,</w:t>
      </w:r>
      <w:r>
        <w:t xml:space="preserve"> </w:t>
      </w:r>
      <w:r>
        <w:rPr>
          <w:i/>
          <w:iCs/>
        </w:rPr>
        <w:t xml:space="preserve">Moscow</w:t>
      </w:r>
      <w:r>
        <w:t xml:space="preserve"> </w:t>
      </w:r>
      <w:r>
        <w:t xml:space="preserve">in the Soviet Union (with figures like</w:t>
      </w:r>
      <w:r>
        <w:t xml:space="preserve"> </w:t>
      </w:r>
      <w:r>
        <w:rPr>
          <w:b/>
          <w:bCs/>
        </w:rPr>
        <w:t xml:space="preserve">Nikolai Luzin</w:t>
      </w:r>
      <w:r>
        <w:t xml:space="preserve"> </w:t>
      </w:r>
      <w:r>
        <w:t xml:space="preserve">and his student</w:t>
      </w:r>
      <w:r>
        <w:t xml:space="preserve"> </w:t>
      </w:r>
      <w:r>
        <w:rPr>
          <w:b/>
          <w:bCs/>
        </w:rPr>
        <w:t xml:space="preserve">Lev Kantorovich</w:t>
      </w:r>
      <w:r>
        <w:t xml:space="preserve"> </w:t>
      </w:r>
      <w:r>
        <w:t xml:space="preserve">who did early work on operators in vector spaces), and of course the epicenter in</w:t>
      </w:r>
      <w:r>
        <w:t xml:space="preserve"> </w:t>
      </w:r>
      <w:r>
        <w:rPr>
          <w:i/>
          <w:iCs/>
        </w:rPr>
        <w:t xml:space="preserve">Göttingen, Germany</w:t>
      </w:r>
      <w:r>
        <w:t xml:space="preserve">, where Hilbert and later</w:t>
      </w:r>
      <w:r>
        <w:t xml:space="preserve"> </w:t>
      </w:r>
      <w:r>
        <w:rPr>
          <w:b/>
          <w:bCs/>
        </w:rPr>
        <w:t xml:space="preserve">John von Neumann</w:t>
      </w:r>
      <w:r>
        <w:t xml:space="preserve"> </w:t>
      </w:r>
      <w:r>
        <w:t xml:space="preserve">(a Hungarian polymath who spent time in Göttingen) were pushing the theory forward.</w:t>
      </w:r>
    </w:p>
    <w:p>
      <w:pPr>
        <w:pStyle w:val="BodyText"/>
      </w:pPr>
      <w:r>
        <w:t xml:space="preserve">We can’t leave the early 20th century without mentioning a looming application that would</w:t>
      </w:r>
      <w:r>
        <w:t xml:space="preserve"> </w:t>
      </w:r>
      <w:r>
        <w:rPr>
          <w:i/>
          <w:iCs/>
        </w:rPr>
        <w:t xml:space="preserve">massively boost</w:t>
      </w:r>
      <w:r>
        <w:t xml:space="preserve"> </w:t>
      </w:r>
      <w:r>
        <w:t xml:space="preserve">the prestige of operators:</w:t>
      </w:r>
      <w:r>
        <w:t xml:space="preserve"> </w:t>
      </w:r>
      <w:r>
        <w:rPr>
          <w:b/>
          <w:bCs/>
        </w:rPr>
        <w:t xml:space="preserve">quantum mechanics</w:t>
      </w:r>
      <w:r>
        <w:t xml:space="preserve">. By the mid-1920s, functional analysis was mature enough that when quantum theory arrived demanding a framework, operators were ready to take the spotlight. It’s to that story – the</w:t>
      </w:r>
      <w:r>
        <w:t xml:space="preserve"> </w:t>
      </w:r>
      <w:r>
        <w:rPr>
          <w:b/>
          <w:bCs/>
        </w:rPr>
        <w:t xml:space="preserve">quantum revolution</w:t>
      </w:r>
      <w:r>
        <w:t xml:space="preserve"> </w:t>
      </w:r>
      <w:r>
        <w:t xml:space="preserve">and its impact – that we now turn, as it marks a turning point where operators went from a somewhat esoteric mathematical idea to a concept at the heart of our understanding of physical reality.</w:t>
      </w:r>
    </w:p>
    <w:bookmarkEnd w:id="51"/>
    <w:bookmarkStart w:id="62" w:name="X30559d711af3d7fe43735ac13cd8a3f52f1b82c"/>
    <w:p>
      <w:pPr>
        <w:pStyle w:val="Heading2"/>
      </w:pPr>
      <w:r>
        <w:t xml:space="preserve">Quantum Revolution and Rigor Wars (1920s–1940s)</w:t>
      </w:r>
    </w:p>
    <w:p>
      <w:pPr>
        <w:pStyle w:val="FirstParagraph"/>
      </w:pPr>
      <w:r>
        <w:t xml:space="preserve">In 1926, a dramatic development in physics transformed the status of operators overnight.</w:t>
      </w:r>
      <w:r>
        <w:t xml:space="preserve"> </w:t>
      </w:r>
      <w:r>
        <w:rPr>
          <w:b/>
          <w:bCs/>
        </w:rPr>
        <w:t xml:space="preserve">Quantum mechanics</w:t>
      </w:r>
      <w:r>
        <w:t xml:space="preserve"> </w:t>
      </w:r>
      <w:r>
        <w:t xml:space="preserve">was born in two different guises:</w:t>
      </w:r>
      <w:r>
        <w:t xml:space="preserve"> </w:t>
      </w:r>
      <w:r>
        <w:rPr>
          <w:b/>
          <w:bCs/>
        </w:rPr>
        <w:t xml:space="preserve">Werner Heisenberg</w:t>
      </w:r>
      <w:r>
        <w:t xml:space="preserve">’s</w:t>
      </w:r>
      <w:r>
        <w:t xml:space="preserve"> </w:t>
      </w:r>
      <w:r>
        <w:rPr>
          <w:i/>
          <w:iCs/>
        </w:rPr>
        <w:t xml:space="preserve">matrix mechanics</w:t>
      </w:r>
      <w:r>
        <w:t xml:space="preserve"> </w:t>
      </w:r>
      <w:r>
        <w:t xml:space="preserve">and</w:t>
      </w:r>
      <w:r>
        <w:t xml:space="preserve"> </w:t>
      </w:r>
      <w:r>
        <w:rPr>
          <w:b/>
          <w:bCs/>
        </w:rPr>
        <w:t xml:space="preserve">Erwin Schrödinger</w:t>
      </w:r>
      <w:r>
        <w:t xml:space="preserve">’s</w:t>
      </w:r>
      <w:r>
        <w:t xml:space="preserve"> </w:t>
      </w:r>
      <w:r>
        <w:rPr>
          <w:i/>
          <w:iCs/>
        </w:rPr>
        <w:t xml:space="preserve">wave mechanics</w:t>
      </w:r>
      <w:r>
        <w:t xml:space="preserve">. At first, these looked like two conflicting theories – one built on seemingly bizarre infinite matrices, the other on more familiar differential equations. Within a year, Schrödinger showed the two were mathematically equivalent, but the reconciliation left an enduring legacy:</w:t>
      </w:r>
      <w:r>
        <w:t xml:space="preserve"> </w:t>
      </w:r>
      <w:r>
        <w:rPr>
          <w:i/>
          <w:iCs/>
        </w:rPr>
        <w:t xml:space="preserve">the formalism of quantum theory is intrinsically an operator formalism.</w:t>
      </w:r>
      <w:r>
        <w:t xml:space="preserve"> </w:t>
      </w:r>
      <w:r>
        <w:t xml:space="preserve">This was a turning point where an idea from pure mathematics (linear operators on infinite-dimensional spaces) became the essential language of fundamental physics. The rise of quantum mechanics thus elevated operators to unprecedented prominence and also sparked philosophical debates about rigor and reality.</w:t>
      </w:r>
    </w:p>
    <w:p>
      <w:pPr>
        <w:pStyle w:val="BodyText"/>
      </w:pPr>
      <w:r>
        <w:t xml:space="preserve">Heisenberg’s formulation (1925) was explicitly couched in terms of</w:t>
      </w:r>
      <w:r>
        <w:t xml:space="preserve"> </w:t>
      </w:r>
      <w:r>
        <w:rPr>
          <w:b/>
          <w:bCs/>
        </w:rPr>
        <w:t xml:space="preserve">arrays of numbers – matrices – that evolve in time according to specific rules</w:t>
      </w:r>
      <w:r>
        <w:t xml:space="preserve">. Max Born and Pascual Jordan recognized that Heisenberg’s strange arrays were in fact matrices, and together they developed the matrix calculus of quantum transitions. For example, they would write an electron’s observable (like energy or position) as a matrix $H$ or $X$ that</w:t>
      </w:r>
      <w:r>
        <w:t xml:space="preserve"> </w:t>
      </w:r>
      <w:r>
        <w:rPr>
          <w:i/>
          <w:iCs/>
        </w:rPr>
        <w:t xml:space="preserve">operates</w:t>
      </w:r>
      <w:r>
        <w:t xml:space="preserve"> </w:t>
      </w:r>
      <w:r>
        <w:t xml:space="preserve">on a state vector to yield another state. The famous canonical commutation relation $PQ - QP = i\hbar I$ (between position $Q$ and momentum $P$) is an operator equation – it says these two operations do not commute and their difference is proportional to the identity operator. This was revolutionary: in classical physics, quantities are numbers that commute; in quantum physics, the fundamental quantities are</w:t>
      </w:r>
      <w:r>
        <w:t xml:space="preserve"> </w:t>
      </w:r>
      <w:r>
        <w:rPr>
          <w:b/>
          <w:bCs/>
        </w:rPr>
        <w:t xml:space="preserve">non-commuting operators</w:t>
      </w:r>
      <w:r>
        <w:t xml:space="preserve">.</w:t>
      </w:r>
    </w:p>
    <w:p>
      <w:pPr>
        <w:pStyle w:val="BodyText"/>
      </w:pPr>
      <w:r>
        <w:t xml:space="preserve">Simultaneously in 1926, Schrödinger’s approach modeled electrons as wavefunctions $\psi(x)$ and physical quantities as differential operators such as $-\frac{\hbar^2}{2m}\frac{d^2}{dx^2}$ (the kinetic energy operator) or multiplication by a potential function $V(x)$. Schrödinger wrote down the equation $H\psi = E\psi$, where $H$ (the Hamiltonian) was an operator acting on the function $\psi$. Solving this eigenvalue problem yielded allowed energies $E$ and wavefunctions – a direct use of the spectral theory Hilbert had worked on. In fact, without knowing of Hilbert’s work, Schrödinger had stumbled onto the idea of</w:t>
      </w:r>
      <w:r>
        <w:t xml:space="preserve"> </w:t>
      </w:r>
      <w:r>
        <w:rPr>
          <w:i/>
          <w:iCs/>
        </w:rPr>
        <w:t xml:space="preserve">eigenfunctions of an operator</w:t>
      </w:r>
      <w:r>
        <w:t xml:space="preserve"> </w:t>
      </w:r>
      <w:r>
        <w:t xml:space="preserve">(the Hamiltonian operator). Very quickly, physicists sought help from mathematicians to understand this.</w:t>
      </w:r>
    </w:p>
    <w:p>
      <w:pPr>
        <w:pStyle w:val="BodyText"/>
      </w:pPr>
      <w:r>
        <w:t xml:space="preserve">Here enters</w:t>
      </w:r>
      <w:r>
        <w:t xml:space="preserve"> </w:t>
      </w:r>
      <w:r>
        <w:rPr>
          <w:b/>
          <w:bCs/>
        </w:rPr>
        <w:t xml:space="preserve">John von Neumann</w:t>
      </w:r>
      <w:r>
        <w:t xml:space="preserve">, a student of Hilbert’s in Göttingen (though by 1926 von Neumann had moved to Berlin). Von Neumann immediately saw that Hilbert’s abstract space of square-integrable functions (soon to be named “Hilbert space” in honor of Hilbert) was the perfect setting for quantum theory. In 1927, von Neumann published a paper rigorously formulating quantum mechanics as a theory of self-adjoint (Hermitian) operators on a Hilbert space</w:t>
      </w:r>
      <w:hyperlink r:id="rId43">
        <w:r>
          <w:rPr>
            <w:rStyle w:val="Hyperlink"/>
          </w:rPr>
          <w:t xml:space="preserve">[20]</w:t>
        </w:r>
      </w:hyperlink>
      <w:r>
        <w:t xml:space="preserve">. His work put the disparate pieces together: he defined domains for unbounded operators (like $P$ and $Q$ which are differential operators not bounded on the whole space), explained the spectral calculus (how to project onto eigenspaces), and crucially showed how Heisenberg’s matrix mechanics and Schrödinger’s wave mechanics were just two representations of the same operator theory</w:t>
      </w:r>
      <w:hyperlink r:id="rId52">
        <w:r>
          <w:rPr>
            <w:rStyle w:val="Hyperlink"/>
          </w:rPr>
          <w:t xml:space="preserve">[28]</w:t>
        </w:r>
      </w:hyperlink>
      <w:hyperlink r:id="rId53">
        <w:r>
          <w:rPr>
            <w:rStyle w:val="Hyperlink"/>
          </w:rPr>
          <w:t xml:space="preserve">[29]</w:t>
        </w:r>
      </w:hyperlink>
      <w:r>
        <w:t xml:space="preserve">. In 1932, von Neumann published</w:t>
      </w:r>
      <w:r>
        <w:t xml:space="preserve"> </w:t>
      </w:r>
      <w:r>
        <w:rPr>
          <w:i/>
          <w:iCs/>
        </w:rPr>
        <w:t xml:space="preserve">Mathematische Grundlagen der Quantenmechanik</w:t>
      </w:r>
      <w:r>
        <w:t xml:space="preserve"> </w:t>
      </w:r>
      <w:r>
        <w:t xml:space="preserve">(Mathematical Foundations of Quantum Mechanics), which became</w:t>
      </w:r>
      <w:r>
        <w:t xml:space="preserve"> </w:t>
      </w:r>
      <w:r>
        <w:rPr>
          <w:i/>
          <w:iCs/>
        </w:rPr>
        <w:t xml:space="preserve">the</w:t>
      </w:r>
      <w:r>
        <w:t xml:space="preserve"> </w:t>
      </w:r>
      <w:r>
        <w:t xml:space="preserve">reference for mathematicians and many physicists. In it, he introduced the (now standard) notion that</w:t>
      </w:r>
      <w:r>
        <w:t xml:space="preserve"> </w:t>
      </w:r>
      <w:r>
        <w:rPr>
          <w:i/>
          <w:iCs/>
        </w:rPr>
        <w:t xml:space="preserve">quantum states are vectors in a Hilbert space and measurable quantities are self-adjoint operators</w:t>
      </w:r>
      <w:r>
        <w:t xml:space="preserve">. This notion</w:t>
      </w:r>
      <w:r>
        <w:t xml:space="preserve"> </w:t>
      </w:r>
      <w:r>
        <w:rPr>
          <w:i/>
          <w:iCs/>
        </w:rPr>
        <w:t xml:space="preserve">permeates modern physics</w:t>
      </w:r>
      <w:hyperlink r:id="rId43">
        <w:r>
          <w:rPr>
            <w:rStyle w:val="Hyperlink"/>
          </w:rPr>
          <w:t xml:space="preserve">[20]</w:t>
        </w:r>
      </w:hyperlink>
      <w:r>
        <w:t xml:space="preserve">.</w:t>
      </w:r>
    </w:p>
    <w:p>
      <w:pPr>
        <w:pStyle w:val="BodyText"/>
      </w:pPr>
      <w:r>
        <w:t xml:space="preserve">Von Neumann’s approach did something else: it resolved (at least in principle) many of the formal paradoxes that had been troubling in quantum calculations. For instance,</w:t>
      </w:r>
      <w:r>
        <w:t xml:space="preserve"> </w:t>
      </w:r>
      <w:r>
        <w:rPr>
          <w:b/>
          <w:bCs/>
        </w:rPr>
        <w:t xml:space="preserve">Paul Dirac</w:t>
      </w:r>
      <w:r>
        <w:t xml:space="preserve"> </w:t>
      </w:r>
      <w:r>
        <w:t xml:space="preserve">(another founding figure of quantum theory) had in 1927 introduced the</w:t>
      </w:r>
      <w:r>
        <w:t xml:space="preserve"> </w:t>
      </w:r>
      <w:r>
        <w:rPr>
          <w:b/>
          <w:bCs/>
        </w:rPr>
        <w:t xml:space="preserve">delta “function”</w:t>
      </w:r>
      <w:r>
        <w:t xml:space="preserve"> </w:t>
      </w:r>
      <w:r>
        <w:t xml:space="preserve">(really, a distribution) as a conceptual tool. Dirac’s delta $\delta(x)$ is not a function in the classical sense but an idealized operator that picks out the value of a function at a point (the kernel for the identity operator, roughly). Physicists used it freely – Dirac gave it a name and made it central in quantum formalism</w:t>
      </w:r>
      <w:hyperlink r:id="rId54">
        <w:r>
          <w:rPr>
            <w:rStyle w:val="Hyperlink"/>
          </w:rPr>
          <w:t xml:space="preserve">[30]</w:t>
        </w:r>
      </w:hyperlink>
      <w:r>
        <w:t xml:space="preserve"> </w:t>
      </w:r>
      <w:r>
        <w:t xml:space="preserve">– but it lacked rigorous definition. This was emblematic of a broader issue: physics calculations were yielding incredible predictions, yet often used mathematically dubious steps (infinite matrices with undefined convergence, “operations” like delta that weren’t well-defined, divergent series, etc.). Mathematicians raised eyebrows at these practices. The situation echoed Heaviside’s saga but on a grander scale: now the stakes were fundamental physics, and the practitioners were some of the smartest people alive, yet the work strayed outside formal rigor.</w:t>
      </w:r>
    </w:p>
    <w:p>
      <w:pPr>
        <w:pStyle w:val="BodyText"/>
      </w:pPr>
      <w:r>
        <w:t xml:space="preserve">This sparked</w:t>
      </w:r>
      <w:r>
        <w:t xml:space="preserve"> </w:t>
      </w:r>
      <w:r>
        <w:rPr>
          <w:b/>
          <w:bCs/>
        </w:rPr>
        <w:t xml:space="preserve">philosophical fights over rigor vs. usefulness</w:t>
      </w:r>
      <w:r>
        <w:t xml:space="preserve">. On one side, physicists like Dirac or Heisenberg argued that intuitive calculations (even if not yet justified) were needed – nature’s behavior was the ultimate test, not formal proof. Dirac famously wrote in the preface of his</w:t>
      </w:r>
      <w:r>
        <w:t xml:space="preserve"> </w:t>
      </w:r>
      <w:r>
        <w:rPr>
          <w:i/>
          <w:iCs/>
        </w:rPr>
        <w:t xml:space="preserve">Principles of Quantum Mechanics</w:t>
      </w:r>
      <w:r>
        <w:t xml:space="preserve"> </w:t>
      </w:r>
      <w:r>
        <w:t xml:space="preserve">(1930) that he hoped mathematicians would later put his reasoning on solid footing, a somewhat cheeky admission that the theory wasn’t rigorously built. On the other side, mathematical purists were often aghast. Anecdotally, some mathematicians in the late 1920s dismissed parts of quantum theory as “not mathematics.” There is a story that</w:t>
      </w:r>
      <w:r>
        <w:t xml:space="preserve"> </w:t>
      </w:r>
      <w:r>
        <w:rPr>
          <w:b/>
          <w:bCs/>
        </w:rPr>
        <w:t xml:space="preserve">David Hilbert</w:t>
      </w:r>
      <w:r>
        <w:t xml:space="preserve"> </w:t>
      </w:r>
      <w:r>
        <w:t xml:space="preserve">himself, while initially enthusiastic about quantum ideas (even formulating a “Sixth Problem” on axiomatizing physics in 1900), grew frustrated by the physicists’ sloppy reasoning. Hilbert’s own work with</w:t>
      </w:r>
      <w:r>
        <w:t xml:space="preserve"> </w:t>
      </w:r>
      <w:r>
        <w:rPr>
          <w:b/>
          <w:bCs/>
        </w:rPr>
        <w:t xml:space="preserve">Lothar Nordheim</w:t>
      </w:r>
      <w:r>
        <w:t xml:space="preserve"> </w:t>
      </w:r>
      <w:r>
        <w:t xml:space="preserve">and</w:t>
      </w:r>
      <w:r>
        <w:t xml:space="preserve"> </w:t>
      </w:r>
      <w:r>
        <w:rPr>
          <w:b/>
          <w:bCs/>
        </w:rPr>
        <w:t xml:space="preserve">Eugene Wigner</w:t>
      </w:r>
      <w:r>
        <w:t xml:space="preserve"> </w:t>
      </w:r>
      <w:r>
        <w:t xml:space="preserve">in 1928 attempted to bring more rigor to quantum collision theory, but it was challenging. The tension can be summarized by a quip often attributed to physicists:</w:t>
      </w:r>
      <w:r>
        <w:t xml:space="preserve"> </w:t>
      </w:r>
      <w:r>
        <w:rPr>
          <w:i/>
          <w:iCs/>
        </w:rPr>
        <w:t xml:space="preserve">“shut up and calculate,”</w:t>
      </w:r>
      <w:r>
        <w:t xml:space="preserve"> </w:t>
      </w:r>
      <w:r>
        <w:t xml:space="preserve">meaning don’t worry about foundational niceties if the calculation works, versus the mathematicians’</w:t>
      </w:r>
      <w:r>
        <w:t xml:space="preserve"> </w:t>
      </w:r>
      <w:r>
        <w:rPr>
          <w:i/>
          <w:iCs/>
        </w:rPr>
        <w:t xml:space="preserve">“explain what you are doing.”</w:t>
      </w:r>
    </w:p>
    <w:p>
      <w:pPr>
        <w:pStyle w:val="BodyText"/>
      </w:pPr>
      <w:r>
        <w:t xml:space="preserve">Von Neumann’s intervention was a bridging effort. He was both a mathematician and deeply conversant with physics. His operator-based reformulation translated the physicists’ ideas into the language of functional analysis, thus providing the “dictionary” the two communities needed. In doing so, von Neumann also discovered that some cherished notions of physicists had to be handled carefully. For example, he showed that</w:t>
      </w:r>
      <w:r>
        <w:t xml:space="preserve"> </w:t>
      </w:r>
      <w:r>
        <w:rPr>
          <w:b/>
          <w:bCs/>
        </w:rPr>
        <w:t xml:space="preserve">Heisenberg’s idea of infinitely large matrices could be made precise by the concept of an unbounded operator with a densely-defined domain</w:t>
      </w:r>
      <w:r>
        <w:t xml:space="preserve">, and that not every self-adjoint operator had a matrix representation in the naive sense</w:t>
      </w:r>
      <w:hyperlink r:id="rId55">
        <w:r>
          <w:rPr>
            <w:rStyle w:val="Hyperlink"/>
          </w:rPr>
          <w:t xml:space="preserve">[31]</w:t>
        </w:r>
      </w:hyperlink>
      <w:r>
        <w:t xml:space="preserve">. He also proved the famous</w:t>
      </w:r>
      <w:r>
        <w:t xml:space="preserve"> </w:t>
      </w:r>
      <w:r>
        <w:rPr>
          <w:b/>
          <w:bCs/>
        </w:rPr>
        <w:t xml:space="preserve">Stone–von Neumann uniqueness theorem</w:t>
      </w:r>
      <w:r>
        <w:t xml:space="preserve"> </w:t>
      </w:r>
      <w:r>
        <w:t xml:space="preserve">(1929-1930) that essentially guarantees the canonical commutation relation has a unique representation (under certain conditions) – thereby consoling physicists that Schrödinger’s and Heisenberg’s views were unitarily equivalent.</w:t>
      </w:r>
    </w:p>
    <w:p>
      <w:pPr>
        <w:pStyle w:val="BodyText"/>
      </w:pPr>
      <w:r>
        <w:t xml:space="preserve">One concrete conflict around this time was over the</w:t>
      </w:r>
      <w:r>
        <w:t xml:space="preserve"> </w:t>
      </w:r>
      <w:r>
        <w:rPr>
          <w:b/>
          <w:bCs/>
        </w:rPr>
        <w:t xml:space="preserve">Dirac delta</w:t>
      </w:r>
      <w:r>
        <w:t xml:space="preserve"> </w:t>
      </w:r>
      <w:r>
        <w:t xml:space="preserve">and the proper way to handle it. By the mid-1930s, mathematicians like</w:t>
      </w:r>
      <w:r>
        <w:t xml:space="preserve"> </w:t>
      </w:r>
      <w:r>
        <w:rPr>
          <w:b/>
          <w:bCs/>
        </w:rPr>
        <w:t xml:space="preserve">Stanislav Mikhalov</w:t>
      </w:r>
      <w:r>
        <w:t xml:space="preserve"> </w:t>
      </w:r>
      <w:r>
        <w:t xml:space="preserve">in Russia and</w:t>
      </w:r>
      <w:r>
        <w:t xml:space="preserve"> </w:t>
      </w:r>
      <w:r>
        <w:rPr>
          <w:b/>
          <w:bCs/>
        </w:rPr>
        <w:t xml:space="preserve">Salomon Bochner</w:t>
      </w:r>
      <w:r>
        <w:t xml:space="preserve"> </w:t>
      </w:r>
      <w:r>
        <w:t xml:space="preserve">in the US were developing theories of generalized functions. But it was the work of</w:t>
      </w:r>
      <w:r>
        <w:t xml:space="preserve"> </w:t>
      </w:r>
      <w:r>
        <w:rPr>
          <w:b/>
          <w:bCs/>
        </w:rPr>
        <w:t xml:space="preserve">Laurent Schwartz</w:t>
      </w:r>
      <w:r>
        <w:t xml:space="preserve"> </w:t>
      </w:r>
      <w:r>
        <w:t xml:space="preserve">in 1945 (just after WWII) that fully formalized the delta and other “distributions,” giving a rigorous underpinning to Dirac’s heuristic tool</w:t>
      </w:r>
      <w:hyperlink r:id="rId56">
        <w:r>
          <w:rPr>
            <w:rStyle w:val="Hyperlink"/>
          </w:rPr>
          <w:t xml:space="preserve">[32]</w:t>
        </w:r>
      </w:hyperlink>
      <w:r>
        <w:t xml:space="preserve">. Schwartz’s</w:t>
      </w:r>
      <w:r>
        <w:t xml:space="preserve"> </w:t>
      </w:r>
      <w:r>
        <w:rPr>
          <w:b/>
          <w:bCs/>
        </w:rPr>
        <w:t xml:space="preserve">theory of distributions</w:t>
      </w:r>
      <w:r>
        <w:t xml:space="preserve"> </w:t>
      </w:r>
      <w:r>
        <w:t xml:space="preserve">can be seen as the mathematics community finally catching up to a physicist’s operator intuition – it made sense of the operation of “picking a value at a point” as a continuous linear functional. This belated rigorization was directly inspired by problems in operational calculus and quantum field theory</w:t>
      </w:r>
      <w:hyperlink r:id="rId57">
        <w:r>
          <w:rPr>
            <w:rStyle w:val="Hyperlink"/>
          </w:rPr>
          <w:t xml:space="preserve">[33]</w:t>
        </w:r>
      </w:hyperlink>
      <w:r>
        <w:t xml:space="preserve">. It resolved many of the remaining tensions by the 1950s, but back in the 1930s and 40s, before Schwartz, the delta and other such tricks were bones of contention in the rigor wars.</w:t>
      </w:r>
    </w:p>
    <w:p>
      <w:pPr>
        <w:pStyle w:val="BodyText"/>
      </w:pPr>
      <w:r>
        <w:t xml:space="preserve">Another fascinating “translation scene” in the 1930s was between</w:t>
      </w:r>
      <w:r>
        <w:t xml:space="preserve"> </w:t>
      </w:r>
      <w:r>
        <w:rPr>
          <w:b/>
          <w:bCs/>
        </w:rPr>
        <w:t xml:space="preserve">quantum physicists and classical analysts</w:t>
      </w:r>
      <w:r>
        <w:t xml:space="preserve"> </w:t>
      </w:r>
      <w:r>
        <w:t xml:space="preserve">on the topic of</w:t>
      </w:r>
      <w:r>
        <w:t xml:space="preserve"> </w:t>
      </w:r>
      <w:r>
        <w:rPr>
          <w:b/>
          <w:bCs/>
        </w:rPr>
        <w:t xml:space="preserve">spectral theory</w:t>
      </w:r>
      <w:r>
        <w:t xml:space="preserve">. Classical analysts like</w:t>
      </w:r>
      <w:r>
        <w:t xml:space="preserve"> </w:t>
      </w:r>
      <w:r>
        <w:rPr>
          <w:b/>
          <w:bCs/>
        </w:rPr>
        <w:t xml:space="preserve">Marshall Stone</w:t>
      </w:r>
      <w:r>
        <w:t xml:space="preserve"> </w:t>
      </w:r>
      <w:r>
        <w:t xml:space="preserve">independently studied one-parameter unitary groups (which came from solving the Schrödinger equation abstractly) and proved a theorem (Stone’s theorem, 1932) that established a one-to-one correspondence between such groups and self-adjoint operators (via exponentiation)</w:t>
      </w:r>
      <w:hyperlink r:id="rId58">
        <w:r>
          <w:rPr>
            <w:rStyle w:val="Hyperlink"/>
          </w:rPr>
          <w:t xml:space="preserve">[34]</w:t>
        </w:r>
      </w:hyperlink>
      <w:hyperlink r:id="rId59">
        <w:r>
          <w:rPr>
            <w:rStyle w:val="Hyperlink"/>
          </w:rPr>
          <w:t xml:space="preserve">[35]</w:t>
        </w:r>
      </w:hyperlink>
      <w:r>
        <w:t xml:space="preserve">. Stone was coming from a pure math perspective, but his result immediately informed physics: it basically said that any quantum evolution (unitary group) comes from some self-adjoint Hamiltonian operator (the generator). Stone and von Neumann worked in parallel – in fact, they had a bit of a rivalry, with Stone in the U.S. and von Neumann in Europe, both racing to general spectral theorems</w:t>
      </w:r>
      <w:hyperlink r:id="rId60">
        <w:r>
          <w:rPr>
            <w:rStyle w:val="Hyperlink"/>
          </w:rPr>
          <w:t xml:space="preserve">[36]</w:t>
        </w:r>
      </w:hyperlink>
      <w:r>
        <w:t xml:space="preserve">. There was no animosity; it was a friendly competition that advanced the field rapidly. By 1932, the</w:t>
      </w:r>
      <w:r>
        <w:t xml:space="preserve"> </w:t>
      </w:r>
      <w:r>
        <w:rPr>
          <w:b/>
          <w:bCs/>
        </w:rPr>
        <w:t xml:space="preserve">definitive spectral theorem for (unbounded) self-adjoint operators</w:t>
      </w:r>
      <w:r>
        <w:t xml:space="preserve"> </w:t>
      </w:r>
      <w:r>
        <w:t xml:space="preserve">was established by them. This theorem is a pure math statement, but it is the foundation of quantum mechanics (it justifies that you can “diagonalize” a quantum observable by projecting onto its eigenspaces or continuous spectrum).</w:t>
      </w:r>
    </w:p>
    <w:p>
      <w:pPr>
        <w:pStyle w:val="BodyText"/>
      </w:pPr>
      <w:r>
        <w:t xml:space="preserve">The sociological effect of quantum mechanics on the math world was profound. Suddenly,</w:t>
      </w:r>
      <w:r>
        <w:t xml:space="preserve"> </w:t>
      </w:r>
      <w:r>
        <w:rPr>
          <w:i/>
          <w:iCs/>
        </w:rPr>
        <w:t xml:space="preserve">operators were glamorous</w:t>
      </w:r>
      <w:r>
        <w:t xml:space="preserve">. They were not just an abstract invention of mathematicians – they were “the language of nature.” This increased the</w:t>
      </w:r>
      <w:r>
        <w:t xml:space="preserve"> </w:t>
      </w:r>
      <w:r>
        <w:rPr>
          <w:b/>
          <w:bCs/>
        </w:rPr>
        <w:t xml:space="preserve">prestige and centrality of operator theory</w:t>
      </w:r>
      <w:r>
        <w:t xml:space="preserve"> </w:t>
      </w:r>
      <w:r>
        <w:t xml:space="preserve">greatly (Question 7). Funding and positions followed: universities wanted physicists and mathematicians who understood the new quantum math. Students flocked to learn Hilbert space theory because it was key to both cutting-edge physics and functional analysis. The cross-pollination also meant that many physicists became conversant in functional analysis (like Wigner or Dirac to some extent), and mathematicians became conversant in physics. However, not everyone was happy with this commingling. Some pure mathematicians remained disdainful of the messy parts of quantum theory (like renormalization issues that would arise in the 1940s in quantum field theory). Conversely, some physicists grew impatient with what they saw as plodding mathematical pedantry.</w:t>
      </w:r>
    </w:p>
    <w:p>
      <w:pPr>
        <w:pStyle w:val="BodyText"/>
      </w:pPr>
      <w:r>
        <w:t xml:space="preserve">A notable institutional change in this period: the</w:t>
      </w:r>
      <w:r>
        <w:t xml:space="preserve"> </w:t>
      </w:r>
      <w:r>
        <w:rPr>
          <w:b/>
          <w:bCs/>
        </w:rPr>
        <w:t xml:space="preserve">migration of scholars</w:t>
      </w:r>
      <w:r>
        <w:t xml:space="preserve"> </w:t>
      </w:r>
      <w:r>
        <w:t xml:space="preserve">due to the rise of fascism and WWII. In the 1930s, a host of European (especially Jewish) mathematicians and physicists fled to Britain and America. Among them were key figures of operator theory: von Neumann (to the U.S.), Weyl (to the U.S.), Banach’s Polish school was disrupted (Banach tragically died in 1945 in war-torn Lwów), many of his colleagues either perished or emigrated.</w:t>
      </w:r>
      <w:r>
        <w:t xml:space="preserve"> </w:t>
      </w:r>
      <w:r>
        <w:rPr>
          <w:b/>
          <w:bCs/>
        </w:rPr>
        <w:t xml:space="preserve">Richard Courant</w:t>
      </w:r>
      <w:r>
        <w:t xml:space="preserve">, a student of Hilbert who had built an applied math empire in Göttingen, fled Nazi Germany in 1933 and eventually founded a new institute at NYU (which we’ll discuss in the next section). This brain drain and redistribution meant that the center of gravity for much of functional analysis and operator theory shifted to the United States by the 1940s.</w:t>
      </w:r>
      <w:r>
        <w:t xml:space="preserve"> </w:t>
      </w:r>
      <w:r>
        <w:rPr>
          <w:b/>
          <w:bCs/>
        </w:rPr>
        <w:t xml:space="preserve">Princeton’s Institute for Advanced Study (IAS)</w:t>
      </w:r>
      <w:r>
        <w:t xml:space="preserve"> </w:t>
      </w:r>
      <w:r>
        <w:t xml:space="preserve">became a hub, with von Neumann, Einstein, Weyl, etc., all in residence. There, operator theory and quantum theory intermingled freely in seminars. Similarly, in the Soviet Union (somewhat isolated due to politics), figures like</w:t>
      </w:r>
      <w:r>
        <w:t xml:space="preserve"> </w:t>
      </w:r>
      <w:r>
        <w:rPr>
          <w:b/>
          <w:bCs/>
        </w:rPr>
        <w:t xml:space="preserve">Israel Gelfand</w:t>
      </w:r>
      <w:r>
        <w:t xml:space="preserve"> </w:t>
      </w:r>
      <w:r>
        <w:t xml:space="preserve">rose to prominence, developing their own school of operator theory (we’ll revisit Gelfand soon).</w:t>
      </w:r>
    </w:p>
    <w:p>
      <w:pPr>
        <w:pStyle w:val="BodyText"/>
      </w:pPr>
      <w:r>
        <w:t xml:space="preserve">World War II itself spurred some new angles on operator theory. For example, in the Manhattan Project, scientists had to solve large systems of equations and understand the spectra of complicated operators (like diffusion operators in nuclear pile calculations). Mathematicians like</w:t>
      </w:r>
      <w:r>
        <w:t xml:space="preserve"> </w:t>
      </w:r>
      <w:r>
        <w:rPr>
          <w:b/>
          <w:bCs/>
        </w:rPr>
        <w:t xml:space="preserve">Stan Ulam</w:t>
      </w:r>
      <w:r>
        <w:t xml:space="preserve"> </w:t>
      </w:r>
      <w:r>
        <w:t xml:space="preserve">(a former member of the Lwów Scottish Café group) worked on Monte Carlo methods at Los Alamos, dealing with operators in a probabilistic sense.</w:t>
      </w:r>
      <w:r>
        <w:t xml:space="preserve"> </w:t>
      </w:r>
      <w:r>
        <w:rPr>
          <w:b/>
          <w:bCs/>
        </w:rPr>
        <w:t xml:space="preserve">John von Neumann</w:t>
      </w:r>
      <w:r>
        <w:t xml:space="preserve"> </w:t>
      </w:r>
      <w:r>
        <w:t xml:space="preserve">got involved in building computers for bomb calculations, which gave him insight into how matrices and linear transformations could be computed with finite precision. This wartime work was the seed of the computer revolution, which in the postwar era would open a whole new chapter for operator applications.</w:t>
      </w:r>
    </w:p>
    <w:p>
      <w:pPr>
        <w:pStyle w:val="BodyText"/>
      </w:pPr>
      <w:r>
        <w:t xml:space="preserve">By 1945, as the war ended, the community of operator theorists was scattered but solid. The underlying mathematics – functional analysis – had weathered the rigor storm and was now an esteemed, mature field. The physics community had largely accepted the need for careful operator reasoning (even if, in practice, many physicists continued to calculate non-rigorously, at least they acknowledged the Hilbert space foundation). The</w:t>
      </w:r>
      <w:r>
        <w:t xml:space="preserve"> </w:t>
      </w:r>
      <w:r>
        <w:rPr>
          <w:b/>
          <w:bCs/>
        </w:rPr>
        <w:t xml:space="preserve">cultural balance</w:t>
      </w:r>
      <w:r>
        <w:t xml:space="preserve"> </w:t>
      </w:r>
      <w:r>
        <w:t xml:space="preserve">had shifted: previously, analysts might have considered integral equations or abstract operators a somewhat niche area, but now these were mainstream, even sexy, topics due to their connection with quantum physics and numerous practical problems. We see a merging of pure and applied: von Neumann himself exemplifies this, as in the 1940s he simultaneously delved into pure operator algebra theory (with F.J. Murray, classifying factors in 1930s</w:t>
      </w:r>
      <w:hyperlink r:id="rId61">
        <w:r>
          <w:rPr>
            <w:rStyle w:val="Hyperlink"/>
          </w:rPr>
          <w:t xml:space="preserve">[37]</w:t>
        </w:r>
      </w:hyperlink>
      <w:r>
        <w:t xml:space="preserve">) and into very applied work (computing and weather prediction models). The operator concept proved to be a bridge between very abstract theory and the most down-to-earth applications.</w:t>
      </w:r>
    </w:p>
    <w:p>
      <w:pPr>
        <w:pStyle w:val="BodyText"/>
      </w:pPr>
      <w:r>
        <w:t xml:space="preserve">Next, we move into the</w:t>
      </w:r>
      <w:r>
        <w:t xml:space="preserve"> </w:t>
      </w:r>
      <w:r>
        <w:rPr>
          <w:b/>
          <w:bCs/>
        </w:rPr>
        <w:t xml:space="preserve">postwar era</w:t>
      </w:r>
      <w:r>
        <w:t xml:space="preserve">, where the world’s new geopolitical order – the Cold War – further affected mathematics. This period saw an unprecedented expansion of scientific research funding, new technological imperatives (like space exploration and computing), and a sharper division (at least institutionally) between “pure” and “applied” mathematics. Yet, as we’ll see, the concept of “operator” remained a common thread, bridging the pure–applied split in surprising ways.</w:t>
      </w:r>
    </w:p>
    <w:bookmarkEnd w:id="62"/>
    <w:bookmarkStart w:id="69" w:name="X88f6e4edbbd461aab69dd9e0cac9bca9af62471"/>
    <w:p>
      <w:pPr>
        <w:pStyle w:val="Heading2"/>
      </w:pPr>
      <w:r>
        <w:t xml:space="preserve">Cold War and the Expanding Operator Landscape (Postwar – Late 20th Century)</w:t>
      </w:r>
    </w:p>
    <w:p>
      <w:pPr>
        <w:pStyle w:val="FirstParagraph"/>
      </w:pPr>
      <w:r>
        <w:t xml:space="preserve">In the decades after World War II, mathematics (especially in the U.S. and Soviet Union) entered a boom period, fueled by Cold War competition and newfound governmental patronage. This era was characterized by the rapid growth of</w:t>
      </w:r>
      <w:r>
        <w:t xml:space="preserve"> </w:t>
      </w:r>
      <w:r>
        <w:rPr>
          <w:b/>
          <w:bCs/>
        </w:rPr>
        <w:t xml:space="preserve">applied mathematics</w:t>
      </w:r>
      <w:r>
        <w:t xml:space="preserve"> </w:t>
      </w:r>
      <w:r>
        <w:t xml:space="preserve">(driven by needs in engineering, defense, and industry) alongside the flourishing of</w:t>
      </w:r>
      <w:r>
        <w:t xml:space="preserve"> </w:t>
      </w:r>
      <w:r>
        <w:rPr>
          <w:b/>
          <w:bCs/>
        </w:rPr>
        <w:t xml:space="preserve">pure mathematics</w:t>
      </w:r>
      <w:r>
        <w:t xml:space="preserve"> </w:t>
      </w:r>
      <w:r>
        <w:t xml:space="preserve">(often with an eye to foundational clarity and generality). The concept of an operator sat at an interesting crossroads: it was crucial in</w:t>
      </w:r>
      <w:r>
        <w:t xml:space="preserve"> </w:t>
      </w:r>
      <w:r>
        <w:rPr>
          <w:b/>
          <w:bCs/>
        </w:rPr>
        <w:t xml:space="preserve">pure fields</w:t>
      </w:r>
      <w:r>
        <w:t xml:space="preserve"> </w:t>
      </w:r>
      <w:r>
        <w:t xml:space="preserve">like functional analysis and operator algebras, and equally essential in</w:t>
      </w:r>
      <w:r>
        <w:t xml:space="preserve"> </w:t>
      </w:r>
      <w:r>
        <w:rPr>
          <w:b/>
          <w:bCs/>
        </w:rPr>
        <w:t xml:space="preserve">applied fields</w:t>
      </w:r>
      <w:r>
        <w:t xml:space="preserve"> </w:t>
      </w:r>
      <w:r>
        <w:t xml:space="preserve">like differential equations, control theory, and numerical linear algebra. In many ways, “operator” became a</w:t>
      </w:r>
      <w:r>
        <w:t xml:space="preserve"> </w:t>
      </w:r>
      <w:r>
        <w:rPr>
          <w:b/>
          <w:bCs/>
        </w:rPr>
        <w:t xml:space="preserve">lingua franca</w:t>
      </w:r>
      <w:r>
        <w:t xml:space="preserve"> </w:t>
      </w:r>
      <w:r>
        <w:t xml:space="preserve">that allowed pure and applied mathematicians to converse, even as their specialties diverged.</w:t>
      </w:r>
    </w:p>
    <w:p>
      <w:pPr>
        <w:pStyle w:val="BodyText"/>
      </w:pPr>
      <w:r>
        <w:t xml:space="preserve">One prominent development in pure math was the rise of</w:t>
      </w:r>
      <w:r>
        <w:t xml:space="preserve"> </w:t>
      </w:r>
      <w:r>
        <w:rPr>
          <w:b/>
          <w:bCs/>
        </w:rPr>
        <w:t xml:space="preserve">operator algebras</w:t>
      </w:r>
      <w:r>
        <w:t xml:space="preserve">. Building on the earlier work of Riesz and von Neumann, mathematicians in the 1940s and 1950s (like</w:t>
      </w:r>
      <w:r>
        <w:t xml:space="preserve"> </w:t>
      </w:r>
      <w:r>
        <w:rPr>
          <w:b/>
          <w:bCs/>
        </w:rPr>
        <w:t xml:space="preserve">Israel Gelfand</w:t>
      </w:r>
      <w:r>
        <w:t xml:space="preserve"> </w:t>
      </w:r>
      <w:r>
        <w:t xml:space="preserve">in Moscow and</w:t>
      </w:r>
      <w:r>
        <w:t xml:space="preserve"> </w:t>
      </w:r>
      <w:r>
        <w:rPr>
          <w:b/>
          <w:bCs/>
        </w:rPr>
        <w:t xml:space="preserve">Irving Segal</w:t>
      </w:r>
      <w:r>
        <w:t xml:space="preserve"> </w:t>
      </w:r>
      <w:r>
        <w:t xml:space="preserve">and</w:t>
      </w:r>
      <w:r>
        <w:t xml:space="preserve"> </w:t>
      </w:r>
      <w:r>
        <w:rPr>
          <w:b/>
          <w:bCs/>
        </w:rPr>
        <w:t xml:space="preserve">Marshall Stone</w:t>
      </w:r>
      <w:r>
        <w:t xml:space="preserve"> </w:t>
      </w:r>
      <w:r>
        <w:t xml:space="preserve">in the U.S.) developed the theory of</w:t>
      </w:r>
      <w:r>
        <w:t xml:space="preserve"> </w:t>
      </w:r>
      <w:r>
        <w:rPr>
          <w:i/>
          <w:iCs/>
        </w:rPr>
        <w:t xml:space="preserve">C</w:t>
      </w:r>
      <w:r>
        <w:t xml:space="preserve">-algebras and</w:t>
      </w:r>
      <w:r>
        <w:t xml:space="preserve"> </w:t>
      </w:r>
      <w:r>
        <w:rPr>
          <w:i/>
          <w:iCs/>
        </w:rPr>
        <w:t xml:space="preserve">W</w:t>
      </w:r>
      <w:r>
        <w:t xml:space="preserve">-algebras, which are abstract algebras of operators typically on a Hilbert space. In 1941, Gelfand and</w:t>
      </w:r>
      <w:r>
        <w:t xml:space="preserve"> </w:t>
      </w:r>
      <w:r>
        <w:rPr>
          <w:b/>
          <w:bCs/>
        </w:rPr>
        <w:t xml:space="preserve">Mark Naimark</w:t>
      </w:r>
      <w:r>
        <w:t xml:space="preserve"> </w:t>
      </w:r>
      <w:r>
        <w:t xml:space="preserve">proved a theorem characterizing commutative C</w:t>
      </w:r>
      <w:r>
        <w:rPr>
          <w:i/>
          <w:iCs/>
        </w:rPr>
        <w:t xml:space="preserve">-algebras as algebras of continuous functions (the Gelfand representation)</w:t>
      </w:r>
      <w:hyperlink r:id="rId61">
        <w:r>
          <w:rPr>
            <w:rStyle w:val="Hyperlink"/>
            <w:i/>
            <w:iCs/>
          </w:rPr>
          <w:t xml:space="preserve">[37]</w:t>
        </w:r>
      </w:hyperlink>
      <w:r>
        <w:rPr>
          <w:i/>
          <w:iCs/>
        </w:rPr>
        <w:t xml:space="preserve">. This result essentially extended the spectral theorem to a more algebraic setting and introduced a powerful new viewpoint: rather than study one operator, study an entire</w:t>
      </w:r>
      <w:r>
        <w:t xml:space="preserve"> </w:t>
      </w:r>
      <w:r>
        <w:t xml:space="preserve">algebra of operators</w:t>
      </w:r>
      <w:r>
        <w:t xml:space="preserve"> </w:t>
      </w:r>
      <w:r>
        <w:rPr>
          <w:i/>
          <w:iCs/>
        </w:rPr>
        <w:t xml:space="preserve">all at once. The motivation was partly internal (pure math loves generalization) and partly from quantum physics (observables in quantum mechanics form non-commutative algebras, so understanding those was key). The creation of an entire field –</w:t>
      </w:r>
      <w:r>
        <w:t xml:space="preserve"> </w:t>
      </w:r>
      <w:r>
        <w:rPr>
          <w:i/>
          <w:iCs/>
        </w:rPr>
        <w:t xml:space="preserve">operator algebra theory</w:t>
      </w:r>
      <w:r>
        <w:t xml:space="preserve"> </w:t>
      </w:r>
      <w:r>
        <w:rPr>
          <w:i/>
          <w:iCs/>
        </w:rPr>
        <w:t xml:space="preserve">– signaled that operators were now considered not only objects, but objects that can form rich structures worthy of classification and taxonomy, just like groups or rings in algebra. This was a cultural shift; mathematicians like von Neumann and Gelfand were effectively saying: operators are as fundamental as numbers. Von Neumann in his series with Murray (1930s) and subsequent work partitioned operator algebras into types (I, II, III factors) analogous to different species in a biological taxonomy</w:t>
      </w:r>
      <w:hyperlink r:id="rId61">
        <w:r>
          <w:rPr>
            <w:rStyle w:val="Hyperlink"/>
            <w:i/>
            <w:iCs/>
          </w:rPr>
          <w:t xml:space="preserve">[37]</w:t>
        </w:r>
      </w:hyperlink>
      <w:r>
        <w:rPr>
          <w:i/>
          <w:iCs/>
        </w:rPr>
        <w:t xml:space="preserve">. This level of abstraction was high, but it had real resonance, especially later when type II and III factors found use in quantum field theory and statistical mechanics. The</w:t>
      </w:r>
      <w:r>
        <w:t xml:space="preserve"> </w:t>
      </w:r>
      <w:r>
        <w:rPr>
          <w:i/>
          <w:iCs/>
        </w:rPr>
        <w:t xml:space="preserve">prestige pathways</w:t>
      </w:r>
      <w:r>
        <w:t xml:space="preserve"> </w:t>
      </w:r>
      <w:r>
        <w:rPr>
          <w:i/>
          <w:iCs/>
        </w:rPr>
        <w:t xml:space="preserve">of pure math in mid-century certainly included operator theory: a student in the 1950s might go to work with, say,</w:t>
      </w:r>
      <w:r>
        <w:t xml:space="preserve"> </w:t>
      </w:r>
      <w:r>
        <w:rPr>
          <w:i/>
          <w:iCs/>
        </w:rPr>
        <w:t xml:space="preserve">Jacques Dixmier</w:t>
      </w:r>
      <w:r>
        <w:t xml:space="preserve"> </w:t>
      </w:r>
      <w:r>
        <w:rPr>
          <w:i/>
          <w:iCs/>
        </w:rPr>
        <w:t xml:space="preserve">in France or</w:t>
      </w:r>
      <w:r>
        <w:t xml:space="preserve"> </w:t>
      </w:r>
      <w:r>
        <w:rPr>
          <w:i/>
          <w:iCs/>
        </w:rPr>
        <w:t xml:space="preserve">Harold Widom</w:t>
      </w:r>
      <w:r>
        <w:t xml:space="preserve">* in the U.S. to do a PhD on operator algebras or spectral theory, knowing it was a hot, respected topic with ties to physics.</w:t>
      </w:r>
    </w:p>
    <w:p>
      <w:pPr>
        <w:pStyle w:val="BodyText"/>
      </w:pPr>
      <w:r>
        <w:t xml:space="preserve">Parallel to this,</w:t>
      </w:r>
      <w:r>
        <w:t xml:space="preserve"> </w:t>
      </w:r>
      <w:r>
        <w:rPr>
          <w:b/>
          <w:bCs/>
        </w:rPr>
        <w:t xml:space="preserve">partial differential equations (PDEs)</w:t>
      </w:r>
      <w:r>
        <w:t xml:space="preserve"> </w:t>
      </w:r>
      <w:r>
        <w:t xml:space="preserve">and</w:t>
      </w:r>
      <w:r>
        <w:t xml:space="preserve"> </w:t>
      </w:r>
      <w:r>
        <w:rPr>
          <w:b/>
          <w:bCs/>
        </w:rPr>
        <w:t xml:space="preserve">control theory</w:t>
      </w:r>
      <w:r>
        <w:t xml:space="preserve"> </w:t>
      </w:r>
      <w:r>
        <w:t xml:space="preserve">were exploding on the applied side. Differential operators (a type of operator) are at the heart of PDEs. The Cold War drove many such studies: for instance, the race to develop supersonic aircraft and missiles required solving PDEs in fluid dynamics and shock waves; nuclear reactor design involved neutron diffusion equations; seismology for nuclear test detection involved wave equations, and so on. Governments poured money into mathematical analysis of PDEs. In the Soviet Union, there was strong support for mathematics that could aid technology – though often the Soviets pursued fundamental theory in parallel, under the philosophy that robust theoretical understanding eventually leads to better methods. Figures like</w:t>
      </w:r>
      <w:r>
        <w:t xml:space="preserve"> </w:t>
      </w:r>
      <w:r>
        <w:rPr>
          <w:b/>
          <w:bCs/>
        </w:rPr>
        <w:t xml:space="preserve">Olga Ladyzhenskaya</w:t>
      </w:r>
      <w:r>
        <w:t xml:space="preserve"> </w:t>
      </w:r>
      <w:r>
        <w:t xml:space="preserve">and</w:t>
      </w:r>
      <w:r>
        <w:t xml:space="preserve"> </w:t>
      </w:r>
      <w:r>
        <w:rPr>
          <w:b/>
          <w:bCs/>
        </w:rPr>
        <w:t xml:space="preserve">Sergei Sobolev</w:t>
      </w:r>
      <w:r>
        <w:t xml:space="preserve"> </w:t>
      </w:r>
      <w:r>
        <w:t xml:space="preserve">in the USSR advanced functional analytic methods for PDEs (Sobolev’s work on function spaces, e.g., Sobolev spaces, is essentially about understanding the operators of differentiation in a generalized sense). In the West, teams at places like</w:t>
      </w:r>
      <w:r>
        <w:t xml:space="preserve"> </w:t>
      </w:r>
      <w:r>
        <w:rPr>
          <w:b/>
          <w:bCs/>
        </w:rPr>
        <w:t xml:space="preserve">Courant Institute</w:t>
      </w:r>
      <w:r>
        <w:t xml:space="preserve"> </w:t>
      </w:r>
      <w:r>
        <w:t xml:space="preserve">(NYU) and</w:t>
      </w:r>
      <w:r>
        <w:t xml:space="preserve"> </w:t>
      </w:r>
      <w:r>
        <w:rPr>
          <w:b/>
          <w:bCs/>
        </w:rPr>
        <w:t xml:space="preserve">MIT</w:t>
      </w:r>
      <w:r>
        <w:t xml:space="preserve"> </w:t>
      </w:r>
      <w:r>
        <w:t xml:space="preserve">tackled PDE problems connected to physics and engineering, using operator techniques like semi-groups of operators (for time evolution of heat or waves) and integral equation methods.</w:t>
      </w:r>
    </w:p>
    <w:p>
      <w:pPr>
        <w:pStyle w:val="BodyText"/>
      </w:pPr>
      <w:r>
        <w:rPr>
          <w:b/>
          <w:bCs/>
        </w:rPr>
        <w:t xml:space="preserve">Control theory</w:t>
      </w:r>
      <w:r>
        <w:t xml:space="preserve">, which deals with steering dynamical systems, saw a seminal breakthrough in 1960 when</w:t>
      </w:r>
      <w:r>
        <w:t xml:space="preserve"> </w:t>
      </w:r>
      <w:r>
        <w:rPr>
          <w:b/>
          <w:bCs/>
        </w:rPr>
        <w:t xml:space="preserve">Rudolf Kalman</w:t>
      </w:r>
      <w:r>
        <w:t xml:space="preserve"> </w:t>
      </w:r>
      <w:r>
        <w:t xml:space="preserve">introduced the</w:t>
      </w:r>
      <w:r>
        <w:t xml:space="preserve"> </w:t>
      </w:r>
      <w:r>
        <w:rPr>
          <w:b/>
          <w:bCs/>
        </w:rPr>
        <w:t xml:space="preserve">state-space approach</w:t>
      </w:r>
      <w:r>
        <w:t xml:space="preserve">. He modeled control systems with state vectors and employed matrices (operators) to describe the time evolution and input/output relations. Kalman’s famous result, the</w:t>
      </w:r>
      <w:r>
        <w:t xml:space="preserve"> </w:t>
      </w:r>
      <w:r>
        <w:rPr>
          <w:b/>
          <w:bCs/>
        </w:rPr>
        <w:t xml:space="preserve">Kalman filter</w:t>
      </w:r>
      <w:r>
        <w:t xml:space="preserve">, is essentially an algorithm built from matrix operations that optimally updates state estimates; its discovery was deeply linked to Cold War projects (guidance systems for missiles, and navigation for spacecraft)</w:t>
      </w:r>
      <w:hyperlink r:id="rId63">
        <w:r>
          <w:rPr>
            <w:rStyle w:val="Hyperlink"/>
          </w:rPr>
          <w:t xml:space="preserve">[38]</w:t>
        </w:r>
      </w:hyperlink>
      <w:hyperlink r:id="rId64">
        <w:r>
          <w:rPr>
            <w:rStyle w:val="Hyperlink"/>
          </w:rPr>
          <w:t xml:space="preserve">[39]</w:t>
        </w:r>
      </w:hyperlink>
      <w:r>
        <w:t xml:space="preserve">. At the same time in the USSR,</w:t>
      </w:r>
      <w:r>
        <w:t xml:space="preserve"> </w:t>
      </w:r>
      <w:r>
        <w:rPr>
          <w:b/>
          <w:bCs/>
        </w:rPr>
        <w:t xml:space="preserve">Lev Pontryagin</w:t>
      </w:r>
      <w:r>
        <w:t xml:space="preserve"> </w:t>
      </w:r>
      <w:r>
        <w:t xml:space="preserve">and collaborators developed the</w:t>
      </w:r>
      <w:r>
        <w:t xml:space="preserve"> </w:t>
      </w:r>
      <w:r>
        <w:rPr>
          <w:b/>
          <w:bCs/>
        </w:rPr>
        <w:t xml:space="preserve">Maximum Principle</w:t>
      </w:r>
      <w:r>
        <w:t xml:space="preserve"> </w:t>
      </w:r>
      <w:r>
        <w:t xml:space="preserve">for optimal control (mid-1950s), a variational method to find optimal controls. A bit of a</w:t>
      </w:r>
      <w:r>
        <w:t xml:space="preserve"> </w:t>
      </w:r>
      <w:r>
        <w:rPr>
          <w:i/>
          <w:iCs/>
        </w:rPr>
        <w:t xml:space="preserve">priority dispute</w:t>
      </w:r>
      <w:r>
        <w:t xml:space="preserve"> </w:t>
      </w:r>
      <w:r>
        <w:t xml:space="preserve">and</w:t>
      </w:r>
      <w:r>
        <w:t xml:space="preserve"> </w:t>
      </w:r>
      <w:r>
        <w:rPr>
          <w:i/>
          <w:iCs/>
        </w:rPr>
        <w:t xml:space="preserve">turf war</w:t>
      </w:r>
      <w:r>
        <w:t xml:space="preserve"> </w:t>
      </w:r>
      <w:r>
        <w:t xml:space="preserve">emerged here: the Soviets trumpeted Pontryagin’s principle as a major achievement, while in the US,</w:t>
      </w:r>
      <w:r>
        <w:t xml:space="preserve"> </w:t>
      </w:r>
      <w:r>
        <w:rPr>
          <w:b/>
          <w:bCs/>
        </w:rPr>
        <w:t xml:space="preserve">Richard Bellman</w:t>
      </w:r>
      <w:r>
        <w:t xml:space="preserve"> </w:t>
      </w:r>
      <w:r>
        <w:t xml:space="preserve">was promoting</w:t>
      </w:r>
      <w:r>
        <w:t xml:space="preserve"> </w:t>
      </w:r>
      <w:r>
        <w:rPr>
          <w:i/>
          <w:iCs/>
        </w:rPr>
        <w:t xml:space="preserve">dynamic programming</w:t>
      </w:r>
      <w:r>
        <w:t xml:space="preserve"> </w:t>
      </w:r>
      <w:r>
        <w:t xml:space="preserve">(another method for optimal control). There was even a famous intellectual skirmish when Pontryagin’s group and Bellman’s group each thought the other’s approach less general. Bellman humorously lamented not realizing sooner that his method could solve control problems, and</w:t>
      </w:r>
      <w:r>
        <w:t xml:space="preserve"> </w:t>
      </w:r>
      <w:r>
        <w:rPr>
          <w:b/>
          <w:bCs/>
        </w:rPr>
        <w:t xml:space="preserve">Rufus Isaacs</w:t>
      </w:r>
      <w:r>
        <w:t xml:space="preserve"> </w:t>
      </w:r>
      <w:r>
        <w:t xml:space="preserve">(who worked on differential games at RAND Corp) and Bellman had spirited debates on method comparisons</w:t>
      </w:r>
      <w:hyperlink r:id="rId65">
        <w:r>
          <w:rPr>
            <w:rStyle w:val="Hyperlink"/>
          </w:rPr>
          <w:t xml:space="preserve">[40]</w:t>
        </w:r>
      </w:hyperlink>
      <w:hyperlink r:id="rId66">
        <w:r>
          <w:rPr>
            <w:rStyle w:val="Hyperlink"/>
          </w:rPr>
          <w:t xml:space="preserve">[41]</w:t>
        </w:r>
      </w:hyperlink>
      <w:r>
        <w:t xml:space="preserve">. This illustrates how new demands (rockets, economics, game theory) created new forms of “operator talk”:</w:t>
      </w:r>
      <w:r>
        <w:t xml:space="preserve"> </w:t>
      </w:r>
      <w:r>
        <w:rPr>
          <w:i/>
          <w:iCs/>
        </w:rPr>
        <w:t xml:space="preserve">transition operators</w:t>
      </w:r>
      <w:r>
        <w:t xml:space="preserve"> </w:t>
      </w:r>
      <w:r>
        <w:t xml:space="preserve">in dynamical programming,</w:t>
      </w:r>
      <w:r>
        <w:t xml:space="preserve"> </w:t>
      </w:r>
      <w:r>
        <w:rPr>
          <w:i/>
          <w:iCs/>
        </w:rPr>
        <w:t xml:space="preserve">Hamiltonian operators</w:t>
      </w:r>
      <w:r>
        <w:t xml:space="preserve"> </w:t>
      </w:r>
      <w:r>
        <w:t xml:space="preserve">(different from quantum ones, but named similarly) in Pontryagin’s formulation, etc. The very term “state-space representation” is essentially an operator concept – it’s describing a linear operator that advances the state in time.</w:t>
      </w:r>
    </w:p>
    <w:p>
      <w:pPr>
        <w:pStyle w:val="BodyText"/>
      </w:pPr>
      <w:r>
        <w:t xml:space="preserve">The Cold War also gave birth to new</w:t>
      </w:r>
      <w:r>
        <w:t xml:space="preserve"> </w:t>
      </w:r>
      <w:r>
        <w:rPr>
          <w:i/>
          <w:iCs/>
        </w:rPr>
        <w:t xml:space="preserve">institutions</w:t>
      </w:r>
      <w:r>
        <w:t xml:space="preserve"> </w:t>
      </w:r>
      <w:r>
        <w:t xml:space="preserve">that shaped the trajectory of operator theory. In 1948,</w:t>
      </w:r>
      <w:r>
        <w:t xml:space="preserve"> </w:t>
      </w:r>
      <w:r>
        <w:rPr>
          <w:b/>
          <w:bCs/>
        </w:rPr>
        <w:t xml:space="preserve">Richard Courant</w:t>
      </w:r>
      <w:r>
        <w:t xml:space="preserve"> </w:t>
      </w:r>
      <w:r>
        <w:t xml:space="preserve">(ex-Göttingen) founded the Courant Institute of Mathematical Sciences in New York, securing military and industrial contracts to study PDEs, numerical analysis, and more. Courant Institute became a melting pot of pure and applied, where you could find</w:t>
      </w:r>
      <w:r>
        <w:t xml:space="preserve"> </w:t>
      </w:r>
      <w:r>
        <w:rPr>
          <w:b/>
          <w:bCs/>
        </w:rPr>
        <w:t xml:space="preserve">Peter Lax</w:t>
      </w:r>
      <w:r>
        <w:t xml:space="preserve"> </w:t>
      </w:r>
      <w:r>
        <w:t xml:space="preserve">proving abstract theorems about operator semi-groups one day and devising practical finite difference schemes for hyperbolic PDEs the next. In 1952,</w:t>
      </w:r>
      <w:r>
        <w:t xml:space="preserve"> </w:t>
      </w:r>
      <w:r>
        <w:rPr>
          <w:b/>
          <w:bCs/>
        </w:rPr>
        <w:t xml:space="preserve">SIAM (Society for Industrial and Applied Mathematics)</w:t>
      </w:r>
      <w:r>
        <w:t xml:space="preserve"> </w:t>
      </w:r>
      <w:r>
        <w:t xml:space="preserve">was founded, creating a professional home for applied mathematicians. SIAM’s journals featured a lot of operator-focused work (like papers on the spectra of discretized operators, or stability analysis of linear systems). Meanwhile, across the ocean, the</w:t>
      </w:r>
      <w:r>
        <w:t xml:space="preserve"> </w:t>
      </w:r>
      <w:r>
        <w:rPr>
          <w:b/>
          <w:bCs/>
        </w:rPr>
        <w:t xml:space="preserve">Moscow seminar</w:t>
      </w:r>
      <w:r>
        <w:t xml:space="preserve"> </w:t>
      </w:r>
      <w:r>
        <w:t xml:space="preserve">of Gelfand became renowned. Gelfand’s seminar in the 50s and 60s covered everything from distribution theory to Banach algebras – and it trained a generation of Soviet mathematicians. Although isolated by the Iron Curtain, occasional east-west exchanges (especially after Sputnik and during brief thaws) allowed knowledge to seep through. For example, Gelfand corresponded and sometimes managed to send students or notes abroad. Ideas like</w:t>
      </w:r>
      <w:r>
        <w:t xml:space="preserve"> </w:t>
      </w:r>
      <w:r>
        <w:rPr>
          <w:b/>
          <w:bCs/>
        </w:rPr>
        <w:t xml:space="preserve">C*-algebras, spectral synthesis, and partial differential operators</w:t>
      </w:r>
      <w:r>
        <w:t xml:space="preserve"> </w:t>
      </w:r>
      <w:r>
        <w:t xml:space="preserve">were developed in parallel in East and West, with each side having their champions.</w:t>
      </w:r>
    </w:p>
    <w:p>
      <w:pPr>
        <w:pStyle w:val="BodyText"/>
      </w:pPr>
      <w:r>
        <w:t xml:space="preserve">Despite geopolitical tensions, mathematics often found a way to be collaborative. An interesting case: the</w:t>
      </w:r>
      <w:r>
        <w:t xml:space="preserve"> </w:t>
      </w:r>
      <w:r>
        <w:rPr>
          <w:b/>
          <w:bCs/>
        </w:rPr>
        <w:t xml:space="preserve">Atiyah–Singer Index Theorem</w:t>
      </w:r>
      <w:r>
        <w:t xml:space="preserve"> </w:t>
      </w:r>
      <w:r>
        <w:t xml:space="preserve">(proved in 1963) connected topology, geometry, and operator theory (specifically, elliptic differential operators). It was a deep pure result with no immediate Cold War application, but it benefited from an environment where abstract thinking was valued. And who funded Atiyah and Singer? Largely the US government (Singer at MIT, supported by NSF and even indirectly by defense funding as many mathematicians were). It’s an example of how even “pure” operator theory thrived under Cold War largesse: basic science was funded as part of a broader competition for intellectual supremacy.</w:t>
      </w:r>
    </w:p>
    <w:p>
      <w:pPr>
        <w:pStyle w:val="BodyText"/>
      </w:pPr>
      <w:r>
        <w:t xml:space="preserve">Within academia, the</w:t>
      </w:r>
      <w:r>
        <w:t xml:space="preserve"> </w:t>
      </w:r>
      <w:r>
        <w:rPr>
          <w:b/>
          <w:bCs/>
        </w:rPr>
        <w:t xml:space="preserve">pure vs applied split</w:t>
      </w:r>
      <w:r>
        <w:t xml:space="preserve"> </w:t>
      </w:r>
      <w:r>
        <w:t xml:space="preserve">started institutionalizing. Separate departments or tracks for applied math emerged in many universities. Yet, the concept of “operator” often served as a</w:t>
      </w:r>
      <w:r>
        <w:t xml:space="preserve"> </w:t>
      </w:r>
      <w:r>
        <w:rPr>
          <w:b/>
          <w:bCs/>
        </w:rPr>
        <w:t xml:space="preserve">bridge</w:t>
      </w:r>
      <w:r>
        <w:t xml:space="preserve">. A pure mathematician might study “compact operators on Hilbert space” as an abstract topic, while an applied mathematician might study “integral operators in numerical approximation” – and they would discover they have much to discuss. Conferences or journals sometimes spanned both worlds, especially when focusing on a tool like operator theory. For example, a symposium on “linear operators and approximation” could attract functional analysts and engineers alike. There were also individuals who personally bridged the gap.</w:t>
      </w:r>
      <w:r>
        <w:t xml:space="preserve"> </w:t>
      </w:r>
      <w:r>
        <w:rPr>
          <w:b/>
          <w:bCs/>
        </w:rPr>
        <w:t xml:space="preserve">Norbert Wiener</w:t>
      </w:r>
      <w:r>
        <w:t xml:space="preserve">, though a generation earlier, set a precedent: he was both the father of</w:t>
      </w:r>
      <w:r>
        <w:t xml:space="preserve"> </w:t>
      </w:r>
      <w:r>
        <w:rPr>
          <w:i/>
          <w:iCs/>
        </w:rPr>
        <w:t xml:space="preserve">cybernetics</w:t>
      </w:r>
      <w:r>
        <w:t xml:space="preserve"> </w:t>
      </w:r>
      <w:r>
        <w:t xml:space="preserve">(an applied blend of control and communication theory) and a major contributor to harmonic analysis (pure math). In the 50s,</w:t>
      </w:r>
      <w:r>
        <w:t xml:space="preserve"> </w:t>
      </w:r>
      <w:r>
        <w:rPr>
          <w:b/>
          <w:bCs/>
        </w:rPr>
        <w:t xml:space="preserve">Louis Nirenberg</w:t>
      </w:r>
      <w:r>
        <w:t xml:space="preserve"> </w:t>
      </w:r>
      <w:r>
        <w:t xml:space="preserve">at Courant or</w:t>
      </w:r>
      <w:r>
        <w:t xml:space="preserve"> </w:t>
      </w:r>
      <w:r>
        <w:rPr>
          <w:b/>
          <w:bCs/>
        </w:rPr>
        <w:t xml:space="preserve">Jürgen Moser</w:t>
      </w:r>
      <w:r>
        <w:t xml:space="preserve"> </w:t>
      </w:r>
      <w:r>
        <w:t xml:space="preserve">at MIT were solving PDEs using functional analysis techniques (like fixed point theorems for nonlinear operators), essentially doing pure and applied simultaneously.</w:t>
      </w:r>
    </w:p>
    <w:p>
      <w:pPr>
        <w:pStyle w:val="BodyText"/>
      </w:pPr>
      <w:r>
        <w:t xml:space="preserve">Another area where the two worlds met was in the development of</w:t>
      </w:r>
      <w:r>
        <w:t xml:space="preserve"> </w:t>
      </w:r>
      <w:r>
        <w:rPr>
          <w:b/>
          <w:bCs/>
        </w:rPr>
        <w:t xml:space="preserve">numerical linear algebra</w:t>
      </w:r>
      <w:r>
        <w:t xml:space="preserve">. With the advent of electronic computers (in which von Neumann played a key part, designing the architecture in the 1940s), solving large systems of linear equations and eigenvalue problems became a practical priority. The 1950s saw the creation of algorithms like Gaussian elimination (streamlined for machines), the QR algorithm for eigenvalues, etc. These are, fundamentally, about</w:t>
      </w:r>
      <w:r>
        <w:t xml:space="preserve"> </w:t>
      </w:r>
      <w:r>
        <w:rPr>
          <w:i/>
          <w:iCs/>
        </w:rPr>
        <w:t xml:space="preserve">operators (matrices) on finite-dimensional spaces</w:t>
      </w:r>
      <w:r>
        <w:t xml:space="preserve">. A whole culture grew around this: national laboratories and companies needed to invert matrices for simulation, and specialists like</w:t>
      </w:r>
      <w:r>
        <w:t xml:space="preserve"> </w:t>
      </w:r>
      <w:r>
        <w:rPr>
          <w:b/>
          <w:bCs/>
        </w:rPr>
        <w:t xml:space="preserve">James Wilkinson</w:t>
      </w:r>
      <w:r>
        <w:t xml:space="preserve"> </w:t>
      </w:r>
      <w:r>
        <w:t xml:space="preserve">in the UK and</w:t>
      </w:r>
      <w:r>
        <w:t xml:space="preserve"> </w:t>
      </w:r>
      <w:r>
        <w:rPr>
          <w:b/>
          <w:bCs/>
        </w:rPr>
        <w:t xml:space="preserve">Gene Golub</w:t>
      </w:r>
      <w:r>
        <w:t xml:space="preserve"> </w:t>
      </w:r>
      <w:r>
        <w:t xml:space="preserve">in the US became famous for their mastery of matrix computations. Wilkinson, for example, spent a career understanding the behavior of floating-point operations on matrices, ensuring that algorithms for eigenvalues were stable and efficient. He even discovered phenomena like “backward stability” which can be understood in operator terms (the computed result is the exact result for a slightly perturbed operator). This might sound highly technical, but it had huge real-world implications – for instance, the stability of power grids or the accuracy of aerospace simulations depended on getting those eigenvalues right. Numerical analysts developed a habit of thinking of matrices geometrically (angles between subspaces, conditioning of transformations), which is very much operator language.</w:t>
      </w:r>
    </w:p>
    <w:p>
      <w:pPr>
        <w:pStyle w:val="BodyText"/>
      </w:pPr>
      <w:r>
        <w:rPr>
          <w:b/>
          <w:bCs/>
        </w:rPr>
        <w:t xml:space="preserve">Material culture</w:t>
      </w:r>
      <w:r>
        <w:t xml:space="preserve">: The period saw the creation of software libraries (like</w:t>
      </w:r>
      <w:r>
        <w:t xml:space="preserve"> </w:t>
      </w:r>
      <w:r>
        <w:rPr>
          <w:i/>
          <w:iCs/>
        </w:rPr>
        <w:t xml:space="preserve">LINPACK</w:t>
      </w:r>
      <w:r>
        <w:t xml:space="preserve"> </w:t>
      </w:r>
      <w:r>
        <w:t xml:space="preserve">and</w:t>
      </w:r>
      <w:r>
        <w:t xml:space="preserve"> </w:t>
      </w:r>
      <w:r>
        <w:rPr>
          <w:i/>
          <w:iCs/>
        </w:rPr>
        <w:t xml:space="preserve">BLAS</w:t>
      </w:r>
      <w:r>
        <w:t xml:space="preserve"> </w:t>
      </w:r>
      <w:r>
        <w:t xml:space="preserve">in the 1970s) that encapsulated linear algebra operations for anyone to use. Also, new teaching practices emerged: by the late 20th century, most universities required a course in linear algebra early in the curriculum, reflecting how essential operator literacy had become. In the 19th century, a math student might never explicitly study matrices; by the 1970s, even an undergrad physics or computer science major was expected to be comfortable with eigenvalues and linear operators. Textbooks like Gilbert Strang’s</w:t>
      </w:r>
      <w:r>
        <w:t xml:space="preserve"> </w:t>
      </w:r>
      <w:r>
        <w:rPr>
          <w:i/>
          <w:iCs/>
        </w:rPr>
        <w:t xml:space="preserve">Linear Algebra</w:t>
      </w:r>
      <w:r>
        <w:t xml:space="preserve"> </w:t>
      </w:r>
      <w:r>
        <w:t xml:space="preserve">(first published 1976) exemplified this accessible approach, emphasizing understanding matrices as transformations that one can visualize and compute with.</w:t>
      </w:r>
    </w:p>
    <w:p>
      <w:pPr>
        <w:pStyle w:val="BodyText"/>
      </w:pPr>
      <w:r>
        <w:t xml:space="preserve">On the</w:t>
      </w:r>
      <w:r>
        <w:t xml:space="preserve"> </w:t>
      </w:r>
      <w:r>
        <w:rPr>
          <w:b/>
          <w:bCs/>
        </w:rPr>
        <w:t xml:space="preserve">applied math identity</w:t>
      </w:r>
      <w:r>
        <w:t xml:space="preserve">: The Cold War inadvertently sculpted two images of a mathematician – the theoretical, ivory-tower pure mathematician, and the problem-solving, computational applied mathematician (often working on government or industrial projects). “Operator” was one concept that both would use, though perhaps with different emphasis. A fun anecdote: in the 1960s, some pure mathematicians snubbed numerical analysis as mere “number crunching,” not true math. In response, some numerical analysts began emphasizing the deep linear algebra behind their algorithms, effectively saying, “We too deal with eigenvectors and invariant subspaces, just like you, but we also care about rounding errors.” Over time, respect grew and the line blurred again with fields like computational harmonic analysis or wavelet theory (which were very theoretical but motivated by applications such as signal processing).</w:t>
      </w:r>
    </w:p>
    <w:p>
      <w:pPr>
        <w:pStyle w:val="BodyText"/>
      </w:pPr>
      <w:r>
        <w:t xml:space="preserve">By the late 20th century, the world of operators had become</w:t>
      </w:r>
      <w:r>
        <w:t xml:space="preserve"> </w:t>
      </w:r>
      <w:r>
        <w:rPr>
          <w:b/>
          <w:bCs/>
        </w:rPr>
        <w:t xml:space="preserve">immense and multifaceted</w:t>
      </w:r>
      <w:r>
        <w:t xml:space="preserve">: we had</w:t>
      </w:r>
      <w:r>
        <w:t xml:space="preserve"> </w:t>
      </w:r>
      <w:r>
        <w:rPr>
          <w:i/>
          <w:iCs/>
        </w:rPr>
        <w:t xml:space="preserve">Banach and Hilbert space operators, pseudodifferential operators</w:t>
      </w:r>
      <w:r>
        <w:t xml:space="preserve"> </w:t>
      </w:r>
      <w:r>
        <w:t xml:space="preserve">(a generalization important in microlocal analysis for PDEs),</w:t>
      </w:r>
      <w:r>
        <w:t xml:space="preserve"> </w:t>
      </w:r>
      <w:r>
        <w:rPr>
          <w:i/>
          <w:iCs/>
        </w:rPr>
        <w:t xml:space="preserve">Toeplitz and Wiener-Hopf operators</w:t>
      </w:r>
      <w:r>
        <w:t xml:space="preserve"> </w:t>
      </w:r>
      <w:r>
        <w:t xml:space="preserve">(pivotal in signal processing and system theory),</w:t>
      </w:r>
      <w:r>
        <w:t xml:space="preserve"> </w:t>
      </w:r>
      <w:r>
        <w:rPr>
          <w:i/>
          <w:iCs/>
        </w:rPr>
        <w:t xml:space="preserve">integral kernels</w:t>
      </w:r>
      <w:r>
        <w:t xml:space="preserve"> </w:t>
      </w:r>
      <w:r>
        <w:t xml:space="preserve">in machine learning (the “kernel trick”),</w:t>
      </w:r>
      <w:r>
        <w:t xml:space="preserve"> </w:t>
      </w:r>
      <w:r>
        <w:rPr>
          <w:i/>
          <w:iCs/>
        </w:rPr>
        <w:t xml:space="preserve">migration of quaternions into computer graphics and robotics</w:t>
      </w:r>
      <w:r>
        <w:t xml:space="preserve"> </w:t>
      </w:r>
      <w:r>
        <w:t xml:space="preserve">(where, interestingly, the old quaternion from Hamilton found a second life as a computational tool for 3D rotations, a revival noted a century after Hamilton</w:t>
      </w:r>
      <w:hyperlink r:id="rId67">
        <w:r>
          <w:rPr>
            <w:rStyle w:val="Hyperlink"/>
          </w:rPr>
          <w:t xml:space="preserve">[42]</w:t>
        </w:r>
      </w:hyperlink>
      <w:hyperlink r:id="rId68">
        <w:r>
          <w:rPr>
            <w:rStyle w:val="Hyperlink"/>
          </w:rPr>
          <w:t xml:space="preserve">[43]</w:t>
        </w:r>
      </w:hyperlink>
      <w:r>
        <w:t xml:space="preserve">). The language of operators permeated across disciplines.</w:t>
      </w:r>
    </w:p>
    <w:p>
      <w:pPr>
        <w:pStyle w:val="BodyText"/>
      </w:pPr>
      <w:r>
        <w:t xml:space="preserve">One might consider how politics and institutions shaped things further: For example,</w:t>
      </w:r>
      <w:r>
        <w:t xml:space="preserve"> </w:t>
      </w:r>
      <w:r>
        <w:rPr>
          <w:b/>
          <w:bCs/>
        </w:rPr>
        <w:t xml:space="preserve">Bourbaki</w:t>
      </w:r>
      <w:r>
        <w:t xml:space="preserve">, the influential group of French mathematicians mid-century, wrote a volume on topological vector spaces that codified functional analysis in their austere style. They helped to formalize and teach the operator perspective to thousands of students worldwide. Meanwhile, the</w:t>
      </w:r>
      <w:r>
        <w:t xml:space="preserve"> </w:t>
      </w:r>
      <w:r>
        <w:rPr>
          <w:b/>
          <w:bCs/>
        </w:rPr>
        <w:t xml:space="preserve">space race</w:t>
      </w:r>
      <w:r>
        <w:t xml:space="preserve"> </w:t>
      </w:r>
      <w:r>
        <w:t xml:space="preserve">and later the</w:t>
      </w:r>
      <w:r>
        <w:t xml:space="preserve"> </w:t>
      </w:r>
      <w:r>
        <w:rPr>
          <w:b/>
          <w:bCs/>
        </w:rPr>
        <w:t xml:space="preserve">information technology boom</w:t>
      </w:r>
      <w:r>
        <w:t xml:space="preserve"> </w:t>
      </w:r>
      <w:r>
        <w:t xml:space="preserve">kept applied operator concepts in high demand: from the Kalman filters used in Apollo navigation to the error-correcting codes ensuring digital communications (the latter involve linear operators on vector spaces over finite fields).</w:t>
      </w:r>
    </w:p>
    <w:p>
      <w:pPr>
        <w:pStyle w:val="BodyText"/>
      </w:pPr>
      <w:r>
        <w:t xml:space="preserve">As we move toward the end of the 20th century, another revolution was starting that would further change the meaning and ubiquity of “operators”: the rise of</w:t>
      </w:r>
      <w:r>
        <w:t xml:space="preserve"> </w:t>
      </w:r>
      <w:r>
        <w:rPr>
          <w:i/>
          <w:iCs/>
        </w:rPr>
        <w:t xml:space="preserve">digital computing</w:t>
      </w:r>
      <w:r>
        <w:t xml:space="preserve"> </w:t>
      </w:r>
      <w:r>
        <w:t xml:space="preserve">not just as a tool for specialists, but as an everyday commodity, and the emergence of fields like signal processing, data science, and artificial intelligence. These would carry the operator concept to yet new domains and popularize it in new vernaculars, which is the story of our final era.</w:t>
      </w:r>
    </w:p>
    <w:bookmarkEnd w:id="69"/>
    <w:bookmarkStart w:id="70" w:name="X7a0bead0d7c023cfb888fe9d50f97776e48a1b3"/>
    <w:p>
      <w:pPr>
        <w:pStyle w:val="Heading2"/>
      </w:pPr>
      <w:r>
        <w:t xml:space="preserve">The Computational Era and New Frontiers (Late 20th – Present)</w:t>
      </w:r>
    </w:p>
    <w:p>
      <w:pPr>
        <w:pStyle w:val="FirstParagraph"/>
      </w:pPr>
      <w:r>
        <w:t xml:space="preserve">In the late 20th and early 21st centuries, the proliferation of computers and the advent of data-driven science and engineering have given the concept of “operator” yet another set of meanings and contexts. Now, operators are not just abstract mathematical entities or theoretical constructs in physics; they are also encoded in software, executed billions of times per second in silicon, and used in algorithms that shape our daily lives (think of the “filters” in your photo app or the layers in a neural network). In this era, the operator concept has become</w:t>
      </w:r>
      <w:r>
        <w:t xml:space="preserve"> </w:t>
      </w:r>
      <w:r>
        <w:rPr>
          <w:b/>
          <w:bCs/>
        </w:rPr>
        <w:t xml:space="preserve">ubiquitous</w:t>
      </w:r>
      <w:r>
        <w:t xml:space="preserve"> </w:t>
      </w:r>
      <w:r>
        <w:t xml:space="preserve">– sometimes under different names – in fields like signal processing, computer graphics, machine learning, and more. The result is a kind of</w:t>
      </w:r>
      <w:r>
        <w:t xml:space="preserve"> </w:t>
      </w:r>
      <w:r>
        <w:rPr>
          <w:i/>
          <w:iCs/>
        </w:rPr>
        <w:t xml:space="preserve">new vernacular</w:t>
      </w:r>
      <w:r>
        <w:t xml:space="preserve"> </w:t>
      </w:r>
      <w:r>
        <w:t xml:space="preserve">for operators: people talk of “kernels,” “filters,” “layers,” etc., often without realizing these are all facets of the operator idea.</w:t>
      </w:r>
    </w:p>
    <w:p>
      <w:pPr>
        <w:pStyle w:val="BodyText"/>
      </w:pPr>
      <w:r>
        <w:t xml:space="preserve">One major domain is</w:t>
      </w:r>
      <w:r>
        <w:t xml:space="preserve"> </w:t>
      </w:r>
      <w:r>
        <w:rPr>
          <w:b/>
          <w:bCs/>
        </w:rPr>
        <w:t xml:space="preserve">signal processing and communications</w:t>
      </w:r>
      <w:r>
        <w:t xml:space="preserve">. Here, an “operator” often goes by the name “filter” or “transform.” For example, when you tune an equalizer for music, you are effectively designing a linear operator (the equalizer filter) that acts on the input sound signal to produce a modified output (boosting bass, cutting treble, etc.). The mathematics behind it is the theory of linear time-invariant operators on sequence or function spaces. The</w:t>
      </w:r>
      <w:r>
        <w:t xml:space="preserve"> </w:t>
      </w:r>
      <w:r>
        <w:rPr>
          <w:b/>
          <w:bCs/>
        </w:rPr>
        <w:t xml:space="preserve">Fast Fourier Transform (FFT)</w:t>
      </w:r>
      <w:r>
        <w:t xml:space="preserve">, developed in 1965 by Cooley and Tukey (though based on Gauss’s 19th-century insights), became a standard algorithm – it’s essentially an efficient way to apply a specific operator (the discrete Fourier transform). The FFT allowed real-time convolution and filtering, enabling everything from JPEG image compression to digital telephony. Because of computing, these once esoteric “integral operators” (like convolution integrals) became routine: every time you use a digital camera or stream a video, operators are processing signals.</w:t>
      </w:r>
    </w:p>
    <w:p>
      <w:pPr>
        <w:pStyle w:val="BodyText"/>
      </w:pPr>
      <w:r>
        <w:t xml:space="preserve">In the realm of</w:t>
      </w:r>
      <w:r>
        <w:t xml:space="preserve"> </w:t>
      </w:r>
      <w:r>
        <w:rPr>
          <w:b/>
          <w:bCs/>
        </w:rPr>
        <w:t xml:space="preserve">numerical linear algebra</w:t>
      </w:r>
      <w:r>
        <w:t xml:space="preserve">, by the 1980s and 90s, sophisticated libraries like LAPACK could diagonalize matrices with thousands of rows reliably. Supercomputers solved huge sparse linear systems to simulate climate, aerodynamics, or the human genome (as in early bioinformatics). We even developed specialized hardware:</w:t>
      </w:r>
      <w:r>
        <w:t xml:space="preserve"> </w:t>
      </w:r>
      <w:r>
        <w:rPr>
          <w:i/>
          <w:iCs/>
        </w:rPr>
        <w:t xml:space="preserve">GPUs (Graphics Processing Units)</w:t>
      </w:r>
      <w:r>
        <w:t xml:space="preserve"> </w:t>
      </w:r>
      <w:r>
        <w:t xml:space="preserve">turned out to be extremely good at performing matrix operations in parallel (because graphics rendering is largely linear algebra for transforming coordinates and projecting 3D to 2D). By the 2010s, these GPUs were repurposed to accelerate neural network training – essentially crunching massive operations of matrices on data. This has brought the term “matrix multiplication” into headlines: one might hear that a new AI chip can do so many trillion operations per second. Society began recognizing that the key workload of the AI era is</w:t>
      </w:r>
      <w:r>
        <w:t xml:space="preserve"> </w:t>
      </w:r>
      <w:r>
        <w:rPr>
          <w:i/>
          <w:iCs/>
        </w:rPr>
        <w:t xml:space="preserve">applying linear operators very, very fast</w:t>
      </w:r>
      <w:r>
        <w:t xml:space="preserve">. It’s a far cry from the blackboard of 1850 with a professor gingerly introducing matrix addition, to now, where matrices are multiplied on microchips in your smartphone to recognize your voice or optimize your battery usage.</w:t>
      </w:r>
    </w:p>
    <w:p>
      <w:pPr>
        <w:pStyle w:val="BodyText"/>
      </w:pPr>
      <w:r>
        <w:rPr>
          <w:b/>
          <w:bCs/>
        </w:rPr>
        <w:t xml:space="preserve">Machine learning and AI</w:t>
      </w:r>
      <w:r>
        <w:t xml:space="preserve">, especially deep learning, present a new perspective on operators. A neural network layer is fundamentally a linear operator (a matrix multiplying the input vector), sometimes followed by a non-linear operation. When you stack many layers, you are composing operators. The training process adjusts the matrix entries (weights) – essentially “learning” the operator that best accomplishes a task (say, classify images or translate language). Practitioners speak of the network’s “weights” or “kernels” being learned. In convolutional neural networks, the term “convolution kernel” is used for the small matrix that slides over an image to detect features – it’s exactly the convolution operator concept from signal processing, but now it’s being tuned automatically by an algorithm. The everyday terminology might obscure it, but anyone talking about a neural network’s “layers” is implicitly talking about a sequence of linear (and nonlinear) operators applied in succession. The success of deep learning has thereby popularized concepts like</w:t>
      </w:r>
      <w:r>
        <w:t xml:space="preserve"> </w:t>
      </w:r>
      <w:r>
        <w:rPr>
          <w:i/>
          <w:iCs/>
        </w:rPr>
        <w:t xml:space="preserve">eigenvalues</w:t>
      </w:r>
      <w:r>
        <w:t xml:space="preserve"> </w:t>
      </w:r>
      <w:r>
        <w:t xml:space="preserve">(e.g., in understanding stability or explaining why certain activation patterns dominate) and</w:t>
      </w:r>
      <w:r>
        <w:t xml:space="preserve"> </w:t>
      </w:r>
      <w:r>
        <w:rPr>
          <w:i/>
          <w:iCs/>
        </w:rPr>
        <w:t xml:space="preserve">linear transformations</w:t>
      </w:r>
      <w:r>
        <w:t xml:space="preserve"> </w:t>
      </w:r>
      <w:r>
        <w:t xml:space="preserve">even among people who wouldn’t identify as mathematicians. It’s not unusual now for a biologist or a social scientist dabbling in data science to have some intuition that “this matrix of coefficients acts to transform my input features into predictions.”</w:t>
      </w:r>
    </w:p>
    <w:p>
      <w:pPr>
        <w:pStyle w:val="BodyText"/>
      </w:pPr>
      <w:r>
        <w:t xml:space="preserve">Another important trend is the increasing interplay between</w:t>
      </w:r>
      <w:r>
        <w:t xml:space="preserve"> </w:t>
      </w:r>
      <w:r>
        <w:rPr>
          <w:b/>
          <w:bCs/>
        </w:rPr>
        <w:t xml:space="preserve">continuous and discrete operators</w:t>
      </w:r>
      <w:r>
        <w:t xml:space="preserve">. Historically, analysis dealt with differential/integral operators (continuous), while algebra dealt with matrices (discrete, finite-dimensional). Now, with big data, we see</w:t>
      </w:r>
      <w:r>
        <w:t xml:space="preserve"> </w:t>
      </w:r>
      <w:r>
        <w:rPr>
          <w:i/>
          <w:iCs/>
        </w:rPr>
        <w:t xml:space="preserve">kernels methods</w:t>
      </w:r>
      <w:r>
        <w:t xml:space="preserve"> </w:t>
      </w:r>
      <w:r>
        <w:t xml:space="preserve">in machine learning, which use an integral operator (kernel integral) to implicitly operate in infinite-dimensional space for classification tasks; conversely, graph theory (discrete) uses</w:t>
      </w:r>
      <w:r>
        <w:t xml:space="preserve"> </w:t>
      </w:r>
      <w:r>
        <w:rPr>
          <w:i/>
          <w:iCs/>
        </w:rPr>
        <w:t xml:space="preserve">graph Laplacians</w:t>
      </w:r>
      <w:r>
        <w:t xml:space="preserve"> </w:t>
      </w:r>
      <w:r>
        <w:t xml:space="preserve">which mirror continuous Laplace operators to diffuse information over networks. The distinctions between kinds of operators are breaking down as fields converge. A Google engineer might casually use the term “Fourier transform” (continuous concept) when filtering a signal, and also use “eigenvector centrality” (discrete graph operator concept) in the same project.</w:t>
      </w:r>
    </w:p>
    <w:p>
      <w:pPr>
        <w:pStyle w:val="BodyText"/>
      </w:pPr>
      <w:r>
        <w:t xml:space="preserve">We also see operators in</w:t>
      </w:r>
      <w:r>
        <w:t xml:space="preserve"> </w:t>
      </w:r>
      <w:r>
        <w:rPr>
          <w:b/>
          <w:bCs/>
        </w:rPr>
        <w:t xml:space="preserve">computational geometry and graphics</w:t>
      </w:r>
      <w:r>
        <w:t xml:space="preserve">: transformations (rotations, scalings) are bread-and-butter in computer graphics – these are $4\times4$ matrices applied to millions of vertices to render a 3D scene on a 2D screen. The entire pipeline of a graphics card is essentially a sequence of linear operators plus some nonlinear projections. Quaternions, which we met as a 19th-century curiosity that lost out to vectors, made a comeback in the late 20th century for smoothly interpolating rotations in computer animation and spacecraft orientation control. Engineers revived Hamilton’s old operator for rotations because it was computationally efficient and avoided certain pitfalls (gimbal lock) that happen when you naively compose rotation matrices</w:t>
      </w:r>
      <w:hyperlink r:id="rId67">
        <w:r>
          <w:rPr>
            <w:rStyle w:val="Hyperlink"/>
          </w:rPr>
          <w:t xml:space="preserve">[42]</w:t>
        </w:r>
      </w:hyperlink>
      <w:hyperlink r:id="rId68">
        <w:r>
          <w:rPr>
            <w:rStyle w:val="Hyperlink"/>
          </w:rPr>
          <w:t xml:space="preserve">[43]</w:t>
        </w:r>
      </w:hyperlink>
      <w:r>
        <w:t xml:space="preserve">. Thus, technology gave quaternions a second life, vindicating Hamilton in a way – a nice example of how an operator concept can lay dormant for a century and then become crucial due to new applications.</w:t>
      </w:r>
    </w:p>
    <w:p>
      <w:pPr>
        <w:pStyle w:val="BodyText"/>
      </w:pPr>
      <w:r>
        <w:t xml:space="preserve">In the</w:t>
      </w:r>
      <w:r>
        <w:t xml:space="preserve"> </w:t>
      </w:r>
      <w:r>
        <w:rPr>
          <w:b/>
          <w:bCs/>
        </w:rPr>
        <w:t xml:space="preserve">material culture of computing</w:t>
      </w:r>
      <w:r>
        <w:t xml:space="preserve">, tools like MATLAB (first released in the 1980s) made matrix computations accessible with a few keystrokes; Python’s libraries (NumPy, TensorFlow) in the 2010s did the same for an even wider audience. It’s now entirely possible for a student or researcher in a non-mathematical field to do quite sophisticated operator-based computations without necessarily deeply understanding the theory – a mixed blessing, perhaps. But it underscores how normalized the operator concept has become. It’s like driving a car: one doesn’t need to know the thermodynamics of the engine to use it. Similarly, one can invert a huge matrix with one command, or apply a convolutional neural network pre-trained on millions of images, treating it as a given “operator” that magically identifies cats vs. dogs.</w:t>
      </w:r>
    </w:p>
    <w:p>
      <w:pPr>
        <w:pStyle w:val="BodyText"/>
      </w:pPr>
      <w:r>
        <w:t xml:space="preserve">This democratization of operator use raises an interesting cultural question:</w:t>
      </w:r>
      <w:r>
        <w:t xml:space="preserve"> </w:t>
      </w:r>
      <w:r>
        <w:rPr>
          <w:i/>
          <w:iCs/>
        </w:rPr>
        <w:t xml:space="preserve">do people still recognize it as mathematics?</w:t>
      </w:r>
      <w:r>
        <w:t xml:space="preserve"> </w:t>
      </w:r>
      <w:r>
        <w:t xml:space="preserve">Or has it become just a part of the infrastructure, invisible? In some ways, the journey of the operator concept is one of absorption: it went from novel idea, to specialized tool, to foundational theory, to everyday utility, eventually becoming so ingrained that it’s taken for granted. We see this in the language: in early days, an “operator” was a bold abstraction; now, we might say “algorithm” or “module” or “function” in code – different words, similar idea of a process acting on inputs. The idea of composing operations is now second nature in programming (every function call is that), something even high schoolers learn in coding class. So the abstraction that once was cutting-edge in math is now basic literacy in computer science.</w:t>
      </w:r>
    </w:p>
    <w:p>
      <w:pPr>
        <w:pStyle w:val="BodyText"/>
      </w:pPr>
      <w:r>
        <w:rPr>
          <w:b/>
          <w:bCs/>
        </w:rPr>
        <w:t xml:space="preserve">New vernacular</w:t>
      </w:r>
      <w:r>
        <w:t xml:space="preserve"> </w:t>
      </w:r>
      <w:r>
        <w:t xml:space="preserve">examples abound:</w:t>
      </w:r>
      <w:r>
        <w:t xml:space="preserve"> </w:t>
      </w:r>
      <w:r>
        <w:t xml:space="preserve">- In machine learning, you’ll hear “convolutional layer,” “activation function,” “linear map,” “embedding operator.” Specialists know these are linear or non-linear operators in different function spaces.</w:t>
      </w:r>
      <w:r>
        <w:t xml:space="preserve"> </w:t>
      </w:r>
      <w:r>
        <w:t xml:space="preserve">- In big data, “dimensionality reduction” techniques like PCA (Principal Component Analysis) are essentially about finding the leading eigenoperators to project high-dimensional data to a lower-dimensional space.</w:t>
      </w:r>
      <w:r>
        <w:t xml:space="preserve"> </w:t>
      </w:r>
      <w:r>
        <w:t xml:space="preserve">- In quantum computing (a burgeoning field now), the basic unit of operation is literally called an “operator” or “gate” acting on qubits, following the same linear algebra rules as before but implemented on quantum hardware.</w:t>
      </w:r>
    </w:p>
    <w:p>
      <w:pPr>
        <w:pStyle w:val="BodyText"/>
      </w:pPr>
      <w:r>
        <w:t xml:space="preserve">At the same time, pure mathematics continues to push forward with operator-related theory. The late 20th and early 21st centuries have seen, for instance, the maturation of</w:t>
      </w:r>
      <w:r>
        <w:t xml:space="preserve"> </w:t>
      </w:r>
      <w:r>
        <w:rPr>
          <w:b/>
          <w:bCs/>
        </w:rPr>
        <w:t xml:space="preserve">non-commutative geometry</w:t>
      </w:r>
      <w:r>
        <w:t xml:space="preserve"> </w:t>
      </w:r>
      <w:r>
        <w:t xml:space="preserve">(where operator algebras play a role in describing “quantum spaces”), progress on the</w:t>
      </w:r>
      <w:r>
        <w:t xml:space="preserve"> </w:t>
      </w:r>
      <w:r>
        <w:rPr>
          <w:b/>
          <w:bCs/>
        </w:rPr>
        <w:t xml:space="preserve">Navier-Stokes equation</w:t>
      </w:r>
      <w:r>
        <w:t xml:space="preserve"> </w:t>
      </w:r>
      <w:r>
        <w:t xml:space="preserve">(which is about an unbounded non-linear operator; one of the Millennium Prize Problems), and deep connections between</w:t>
      </w:r>
      <w:r>
        <w:t xml:space="preserve"> </w:t>
      </w:r>
      <w:r>
        <w:rPr>
          <w:b/>
          <w:bCs/>
        </w:rPr>
        <w:t xml:space="preserve">random matrix theory</w:t>
      </w:r>
      <w:r>
        <w:t xml:space="preserve"> </w:t>
      </w:r>
      <w:r>
        <w:t xml:space="preserve">and fields like number theory or combinatorics. Operators remain at the heart of many unsolved problems and cutting-edge theories.</w:t>
      </w:r>
    </w:p>
    <w:p>
      <w:pPr>
        <w:pStyle w:val="BodyText"/>
      </w:pPr>
      <w:r>
        <w:t xml:space="preserve">To conclude this sweeping journey:</w:t>
      </w:r>
      <w:r>
        <w:t xml:space="preserve"> </w:t>
      </w:r>
      <w:r>
        <w:rPr>
          <w:i/>
          <w:iCs/>
        </w:rPr>
        <w:t xml:space="preserve">How did “operator” become such a central idea?</w:t>
      </w:r>
      <w:r>
        <w:t xml:space="preserve"> </w:t>
      </w:r>
      <w:r>
        <w:t xml:space="preserve">It wasn’t just one Eureka moment or a single person’s insight. It was a cumulative cultural shift driven by very human factors – the needs of physics and engineering, the emergence of new technologies, the pedagogical drive to formalize and teach methods, the establishment of communities and schools with their favored approaches, and even the upheavals of politics and war that moved knowledge across the globe. Each era added a layer: from viewing operations as mechanical calculation procedures, to symbolizing them and manipulating those symbols, to abstracting them as objects with their own laws, to deploying them as the language of nature, to finally hard-wiring them into our machines and algorithms.</w:t>
      </w:r>
    </w:p>
    <w:p>
      <w:pPr>
        <w:pStyle w:val="BodyText"/>
      </w:pPr>
      <w:r>
        <w:t xml:space="preserve">Throughout, there were misunderstandings and debates – physicists and pure mathematicians talking past each other, or algebraists and analysts feuding over method – but these conflicts often spurred clarification and new ideas. We also saw instances of</w:t>
      </w:r>
      <w:r>
        <w:t xml:space="preserve"> </w:t>
      </w:r>
      <w:r>
        <w:rPr>
          <w:i/>
          <w:iCs/>
        </w:rPr>
        <w:t xml:space="preserve">translation</w:t>
      </w:r>
      <w:r>
        <w:t xml:space="preserve"> </w:t>
      </w:r>
      <w:r>
        <w:t xml:space="preserve">– one community reframing another’s operators in their own language (like mathematicians making sense of Dirac’s formalism). And we saw the importance of</w:t>
      </w:r>
      <w:r>
        <w:t xml:space="preserve"> </w:t>
      </w:r>
      <w:r>
        <w:rPr>
          <w:b/>
          <w:bCs/>
        </w:rPr>
        <w:t xml:space="preserve">material culture</w:t>
      </w:r>
      <w:r>
        <w:t xml:space="preserve">: the availability of notebooks, blackboards, journals, cafes, computers – each provided a medium for the operator concept to propagate, whether scribbled on marble tables or run on a silicon chip.</w:t>
      </w:r>
    </w:p>
    <w:p>
      <w:pPr>
        <w:pStyle w:val="BodyText"/>
      </w:pPr>
      <w:r>
        <w:t xml:space="preserve">Today, the concept of an operator is not only central in mathematics; it’s a unifying idea that connects disciplines. A 21st-century data scientist, a theoretical physicist, and a pure mathematician might use very different jargon, but all are, in some sense, “operators” when they work – applying transformations to transform inputs into understanding. And as we stand on the shoulders of Euler, Cayley, Hilbert, Noether, Heaviside, von Neumann, and many others, we carry forward their legacy: thinking in terms of</w:t>
      </w:r>
      <w:r>
        <w:t xml:space="preserve"> </w:t>
      </w:r>
      <w:r>
        <w:rPr>
          <w:i/>
          <w:iCs/>
        </w:rPr>
        <w:t xml:space="preserve">actions</w:t>
      </w:r>
      <w:r>
        <w:t xml:space="preserve"> </w:t>
      </w:r>
      <w:r>
        <w:t xml:space="preserve">and</w:t>
      </w:r>
      <w:r>
        <w:t xml:space="preserve"> </w:t>
      </w:r>
      <w:r>
        <w:rPr>
          <w:i/>
          <w:iCs/>
        </w:rPr>
        <w:t xml:space="preserve">transformations</w:t>
      </w:r>
      <w:r>
        <w:t xml:space="preserve"> </w:t>
      </w:r>
      <w:r>
        <w:t xml:space="preserve">gives us tremendous power to model, compute, and comprehend the world.</w:t>
      </w:r>
    </w:p>
    <w:bookmarkEnd w:id="70"/>
    <w:bookmarkStart w:id="76" w:name="X579e2a3fa4e4710ac54d470e06a5559978f6c5e"/>
    <w:p>
      <w:pPr>
        <w:pStyle w:val="Heading2"/>
      </w:pPr>
      <w:r>
        <w:t xml:space="preserve">Timeline of Key Moments (Why They Mattered)</w:t>
      </w:r>
    </w:p>
    <w:p>
      <w:pPr>
        <w:numPr>
          <w:ilvl w:val="0"/>
          <w:numId w:val="1001"/>
        </w:numPr>
      </w:pPr>
      <w:r>
        <w:rPr>
          <w:b/>
          <w:bCs/>
        </w:rPr>
        <w:t xml:space="preserve">1772 – Lagrange’s finite difference calculus:</w:t>
      </w:r>
      <w:r>
        <w:t xml:space="preserve"> </w:t>
      </w:r>
      <w:r>
        <w:t xml:space="preserve">Joseph-Louis Lagrange publishes work using the symbol $Δ$ for finite differences</w:t>
      </w:r>
      <w:hyperlink r:id="rId24">
        <w:r>
          <w:rPr>
            <w:rStyle w:val="Hyperlink"/>
          </w:rPr>
          <w:t xml:space="preserve">[3]</w:t>
        </w:r>
      </w:hyperlink>
      <w:r>
        <w:t xml:space="preserve">. This early “operator” notation marks a shift towards viewing processes (like taking differences) as entities, foreshadowing the calculus of operations and helping mathematicians tackle series and interpolation problems more systematically.</w:t>
      </w:r>
    </w:p>
    <w:p>
      <w:pPr>
        <w:numPr>
          <w:ilvl w:val="0"/>
          <w:numId w:val="1001"/>
        </w:numPr>
      </w:pPr>
      <w:r>
        <w:rPr>
          <w:b/>
          <w:bCs/>
        </w:rPr>
        <w:t xml:space="preserve">1800 – Arbogast defines operator notation:</w:t>
      </w:r>
      <w:r>
        <w:t xml:space="preserve"> </w:t>
      </w:r>
      <w:r>
        <w:t xml:space="preserve">Louis Arbogast in France releases</w:t>
      </w:r>
      <w:r>
        <w:t xml:space="preserve"> </w:t>
      </w:r>
      <w:r>
        <w:rPr>
          <w:i/>
          <w:iCs/>
        </w:rPr>
        <w:t xml:space="preserve">Du calcul des dérivations</w:t>
      </w:r>
      <w:r>
        <w:t xml:space="preserve">, explicitly separating the symbol of operation from the quantity</w:t>
      </w:r>
      <w:hyperlink r:id="rId22">
        <w:r>
          <w:rPr>
            <w:rStyle w:val="Hyperlink"/>
          </w:rPr>
          <w:t xml:space="preserve">[1]</w:t>
        </w:r>
      </w:hyperlink>
      <w:r>
        <w:t xml:space="preserve">. By writing $D$ for differentiation, he formalizes the idea that one can operate on functions abstractly. This step legitimizes treating procedures like $d/dx$ as algebraic objects, influencing British and French analysts in how they solve differential equations.</w:t>
      </w:r>
    </w:p>
    <w:p>
      <w:pPr>
        <w:numPr>
          <w:ilvl w:val="0"/>
          <w:numId w:val="1001"/>
        </w:numPr>
      </w:pPr>
      <w:r>
        <w:rPr>
          <w:b/>
          <w:bCs/>
        </w:rPr>
        <w:t xml:space="preserve">1841 – Duncan Gregory’s symbolic calculus book:</w:t>
      </w:r>
      <w:r>
        <w:t xml:space="preserve"> </w:t>
      </w:r>
      <w:r>
        <w:t xml:space="preserve">In Cambridge, Duncan F. Gregory publishes</w:t>
      </w:r>
      <w:r>
        <w:t xml:space="preserve"> </w:t>
      </w:r>
      <w:r>
        <w:rPr>
          <w:i/>
          <w:iCs/>
        </w:rPr>
        <w:t xml:space="preserve">Examples of the Processes of the Differential and Integral Calculus</w:t>
      </w:r>
      <w:r>
        <w:t xml:space="preserve">, propagating the use of symbols like $D$ and $Δ$ among English mathematicians. This spreads “operator talk” in education, enabling students and researchers to solve complex calculus problems using algebraic manipulation of operators (a practice earlier introduced by Servois and Boole)</w:t>
      </w:r>
      <w:hyperlink r:id="rId71">
        <w:r>
          <w:rPr>
            <w:rStyle w:val="Hyperlink"/>
          </w:rPr>
          <w:t xml:space="preserve">[44]</w:t>
        </w:r>
      </w:hyperlink>
      <w:r>
        <w:t xml:space="preserve">.</w:t>
      </w:r>
    </w:p>
    <w:p>
      <w:pPr>
        <w:numPr>
          <w:ilvl w:val="0"/>
          <w:numId w:val="1001"/>
        </w:numPr>
      </w:pPr>
      <w:r>
        <w:rPr>
          <w:b/>
          <w:bCs/>
        </w:rPr>
        <w:t xml:space="preserve">1858 – Cayley’s matrix algebra paper:</w:t>
      </w:r>
      <w:r>
        <w:t xml:space="preserve"> </w:t>
      </w:r>
      <w:r>
        <w:t xml:space="preserve">Arthur Cayley introduces the concept of matrices as abstract entities that can be added and multiplied</w:t>
      </w:r>
      <w:hyperlink r:id="rId27">
        <w:r>
          <w:rPr>
            <w:rStyle w:val="Hyperlink"/>
          </w:rPr>
          <w:t xml:space="preserve">[5]</w:t>
        </w:r>
      </w:hyperlink>
      <w:r>
        <w:t xml:space="preserve">. This moment is seminal in linear algebra: it recognizes that a matrix represents a linear operator and that one can study these operators without tying them to specific coordinates. Cayley’s work lays the foundation for viewing transformations (rotations, reflections) as elements of an operator algebra, influencing everything from geometry to quantum mechanics.</w:t>
      </w:r>
    </w:p>
    <w:p>
      <w:pPr>
        <w:numPr>
          <w:ilvl w:val="0"/>
          <w:numId w:val="1001"/>
        </w:numPr>
      </w:pPr>
      <w:r>
        <w:rPr>
          <w:b/>
          <w:bCs/>
        </w:rPr>
        <w:t xml:space="preserve">1873 – Maxwell’s equations use quaternions (and vectors):</w:t>
      </w:r>
      <w:r>
        <w:t xml:space="preserve"> </w:t>
      </w:r>
      <w:r>
        <w:t xml:space="preserve">James Clerk Maxwell’s</w:t>
      </w:r>
      <w:r>
        <w:t xml:space="preserve"> </w:t>
      </w:r>
      <w:r>
        <w:rPr>
          <w:i/>
          <w:iCs/>
        </w:rPr>
        <w:t xml:space="preserve">Treatise on Electricity and Magnetism</w:t>
      </w:r>
      <w:r>
        <w:t xml:space="preserve"> </w:t>
      </w:r>
      <w:r>
        <w:t xml:space="preserve">employs Hamilton’s quaternion calculus to express electromagnetic laws</w:t>
      </w:r>
      <w:hyperlink r:id="rId72">
        <w:r>
          <w:rPr>
            <w:rStyle w:val="Hyperlink"/>
          </w:rPr>
          <w:t xml:space="preserve">[45]</w:t>
        </w:r>
      </w:hyperlink>
      <w:r>
        <w:t xml:space="preserve">. Although shortly after, Heaviside and Gibbs reformulate Maxwell’s work in vector form, this period sees a heated debate (quaternion vs vector) about the right “operator language” for physics. The outcome – vectors and $\nabla$ notation – standardizes the differential operator toolbox for engineers and physicists, streamlining the math of fields and forces.</w:t>
      </w:r>
    </w:p>
    <w:p>
      <w:pPr>
        <w:numPr>
          <w:ilvl w:val="0"/>
          <w:numId w:val="1001"/>
        </w:numPr>
      </w:pPr>
      <w:r>
        <w:rPr>
          <w:b/>
          <w:bCs/>
        </w:rPr>
        <w:t xml:space="preserve">1880s – Heaviside’s operational calculus and controversy:</w:t>
      </w:r>
      <w:r>
        <w:t xml:space="preserve"> </w:t>
      </w:r>
      <w:r>
        <w:t xml:space="preserve">Oliver Heaviside develops a bold calculus for solving differential equations (using symbols like $1/D$ for integration) around 1880–1887</w:t>
      </w:r>
      <w:hyperlink r:id="rId73">
        <w:r>
          <w:rPr>
            <w:rStyle w:val="Hyperlink"/>
          </w:rPr>
          <w:t xml:space="preserve">[46]</w:t>
        </w:r>
      </w:hyperlink>
      <w:r>
        <w:t xml:space="preserve">. This enables rapid advances in telegraphy and circuit analysis, but sparks conflict with academic mathematicians who decry its lack of rigor</w:t>
      </w:r>
      <w:hyperlink r:id="rId34">
        <w:r>
          <w:rPr>
            <w:rStyle w:val="Hyperlink"/>
          </w:rPr>
          <w:t xml:space="preserve">[12]</w:t>
        </w:r>
      </w:hyperlink>
      <w:r>
        <w:t xml:space="preserve">. The controversy highlights the divide between practical problem-solving and formal proof, and it indirectly spurs mathematicians to later formalize Heaviside’s methods (via Laplace transforms and distribution theory).</w:t>
      </w:r>
    </w:p>
    <w:p>
      <w:pPr>
        <w:numPr>
          <w:ilvl w:val="0"/>
          <w:numId w:val="1001"/>
        </w:numPr>
      </w:pPr>
      <w:r>
        <w:rPr>
          <w:b/>
          <w:bCs/>
        </w:rPr>
        <w:t xml:space="preserve">1903 – Fredholm’s integral equation solution:</w:t>
      </w:r>
      <w:r>
        <w:t xml:space="preserve"> </w:t>
      </w:r>
      <w:r>
        <w:t xml:space="preserve">Ivar Fredholm publishes his analysis of an integral equation (Fredholm equations of the first and second kind)</w:t>
      </w:r>
      <w:hyperlink r:id="rId40">
        <w:r>
          <w:rPr>
            <w:rStyle w:val="Hyperlink"/>
          </w:rPr>
          <w:t xml:space="preserve">[17]</w:t>
        </w:r>
      </w:hyperlink>
      <w:r>
        <w:t xml:space="preserve">. He introduces concepts like the Fredholm determinant and resolvent operator</w:t>
      </w:r>
      <w:hyperlink r:id="rId74">
        <w:r>
          <w:rPr>
            <w:rStyle w:val="Hyperlink"/>
          </w:rPr>
          <w:t xml:space="preserve">[47]</w:t>
        </w:r>
      </w:hyperlink>
      <w:r>
        <w:t xml:space="preserve">, extending linear algebra into infinite dimensions. This event marks the birth of</w:t>
      </w:r>
      <w:r>
        <w:t xml:space="preserve"> </w:t>
      </w:r>
      <w:r>
        <w:rPr>
          <w:b/>
          <w:bCs/>
        </w:rPr>
        <w:t xml:space="preserve">functional analysis</w:t>
      </w:r>
      <w:r>
        <w:t xml:space="preserve"> </w:t>
      </w:r>
      <w:r>
        <w:t xml:space="preserve">– treating integral operators with the same seriousness as matrices – and inspires Hilbert and others to develop a general spectral theory for operators.</w:t>
      </w:r>
    </w:p>
    <w:p>
      <w:pPr>
        <w:numPr>
          <w:ilvl w:val="0"/>
          <w:numId w:val="1001"/>
        </w:numPr>
      </w:pPr>
      <w:r>
        <w:rPr>
          <w:b/>
          <w:bCs/>
        </w:rPr>
        <w:t xml:space="preserve">1913 – Riesz’s operator theory treatise:</w:t>
      </w:r>
      <w:r>
        <w:t xml:space="preserve"> </w:t>
      </w:r>
      <w:r>
        <w:t xml:space="preserve">Frigyes Riesz releases a book (in Hungarian, later translated to German) studying the algebra of bounded linear operators on Hilbert space $\ell^2$</w:t>
      </w:r>
      <w:hyperlink r:id="rId44">
        <w:r>
          <w:rPr>
            <w:rStyle w:val="Hyperlink"/>
          </w:rPr>
          <w:t xml:space="preserve">[21]</w:t>
        </w:r>
      </w:hyperlink>
      <w:r>
        <w:t xml:space="preserve">. He introduces ideas of projections, compact operators, and spectral sets</w:t>
      </w:r>
      <w:hyperlink r:id="rId45">
        <w:r>
          <w:rPr>
            <w:rStyle w:val="Hyperlink"/>
          </w:rPr>
          <w:t xml:space="preserve">[22]</w:t>
        </w:r>
      </w:hyperlink>
      <w:r>
        <w:t xml:space="preserve">. This is a milestone where the</w:t>
      </w:r>
      <w:r>
        <w:t xml:space="preserve"> </w:t>
      </w:r>
      <w:r>
        <w:rPr>
          <w:b/>
          <w:bCs/>
        </w:rPr>
        <w:t xml:space="preserve">concept of an “operator algebra”</w:t>
      </w:r>
      <w:r>
        <w:t xml:space="preserve"> </w:t>
      </w:r>
      <w:r>
        <w:t xml:space="preserve">emerges clearly, and operators are now objects of classification and theorem-proving (not just tools to solve other problems).</w:t>
      </w:r>
    </w:p>
    <w:p>
      <w:pPr>
        <w:numPr>
          <w:ilvl w:val="0"/>
          <w:numId w:val="1001"/>
        </w:numPr>
      </w:pPr>
      <w:r>
        <w:rPr>
          <w:b/>
          <w:bCs/>
        </w:rPr>
        <w:t xml:space="preserve">1926 – Quantum mechanics formulates operators as observables:</w:t>
      </w:r>
      <w:r>
        <w:t xml:space="preserve"> </w:t>
      </w:r>
      <w:r>
        <w:t xml:space="preserve">Werner Heisenberg and, independently, Erwin Schrödinger establish quantum mechanics, requiring that physical quantities be represented by non-commutative operators (matrices or differential operators) rather than ordinary numbers. In particular, Heisenberg’s matrix mechanics treats energy and momentum as matrices, and Schrödinger’s wave mechanics uses the Hamiltonian differential operator</w:t>
      </w:r>
      <w:hyperlink r:id="rId43">
        <w:r>
          <w:rPr>
            <w:rStyle w:val="Hyperlink"/>
          </w:rPr>
          <w:t xml:space="preserve">[20]</w:t>
        </w:r>
      </w:hyperlink>
      <w:r>
        <w:t xml:space="preserve">. The realization that these approaches are equivalent brings operators to the center of physics, as encapsulated by Dirac’s dictum that observables are “represented by Hermitian operators.” Socially, this elevates the stature of operator theory and forges an unprecedented collaboration between mathematicians and physicists to make sense of the new theory.</w:t>
      </w:r>
    </w:p>
    <w:p>
      <w:pPr>
        <w:numPr>
          <w:ilvl w:val="0"/>
          <w:numId w:val="1001"/>
        </w:numPr>
      </w:pPr>
      <w:r>
        <w:rPr>
          <w:b/>
          <w:bCs/>
        </w:rPr>
        <w:t xml:space="preserve">1932 – Von Neumann and Banach formalize operator theory:</w:t>
      </w:r>
      <w:r>
        <w:t xml:space="preserve"> </w:t>
      </w:r>
      <w:r>
        <w:t xml:space="preserve">John von Neumann and Marshall Stone complete the spectral theorem for self-adjoint operators (1929–32)</w:t>
      </w:r>
      <w:hyperlink r:id="rId58">
        <w:r>
          <w:rPr>
            <w:rStyle w:val="Hyperlink"/>
          </w:rPr>
          <w:t xml:space="preserve">[34]</w:t>
        </w:r>
      </w:hyperlink>
      <w:r>
        <w:t xml:space="preserve">, providing a rigorous foundation for quantum mechanics. In the same year, Stefan Banach publishes</w:t>
      </w:r>
      <w:r>
        <w:t xml:space="preserve"> </w:t>
      </w:r>
      <w:r>
        <w:rPr>
          <w:i/>
          <w:iCs/>
        </w:rPr>
        <w:t xml:space="preserve">Théorie des opérations linéaires</w:t>
      </w:r>
      <w:r>
        <w:t xml:space="preserve">, the first comprehensive book on abstract linear operators</w:t>
      </w:r>
      <w:hyperlink r:id="rId49">
        <w:r>
          <w:rPr>
            <w:rStyle w:val="Hyperlink"/>
          </w:rPr>
          <w:t xml:space="preserve">[26]</w:t>
        </w:r>
      </w:hyperlink>
      <w:r>
        <w:t xml:space="preserve">. Together, these works solidify functional analysis as a field. They also mark the establishment of research “schools” (e.g., Banach’s Lwów school) and prestige pathways centered on operator theory, attracting young talent into the area.</w:t>
      </w:r>
    </w:p>
    <w:p>
      <w:pPr>
        <w:numPr>
          <w:ilvl w:val="0"/>
          <w:numId w:val="1001"/>
        </w:numPr>
      </w:pPr>
      <w:r>
        <w:rPr>
          <w:b/>
          <w:bCs/>
        </w:rPr>
        <w:t xml:space="preserve">1940s – WWII diaspora and computing needs spread operator expertise:</w:t>
      </w:r>
      <w:r>
        <w:t xml:space="preserve"> </w:t>
      </w:r>
      <w:r>
        <w:t xml:space="preserve">During and after World War II (1939–1945), many European mathematicians (von Neumann, Weyl, etc.) relocate to the U.S., transplanting advanced operator theory knowledge and blending it with applied projects (like the Manhattan Project and early computer design). The war effort’s need for solving large systems of equations (for ballistics, diffusion, etc.) leads to the development of the first electronic computers and algorithms, firmly embedding linear algebra (matrix operators) in the emerging field of computer science. For instance, von Neumann’s involvement in computing at Princeton and Los Alamos demonstrates how operator methods (like matrix computations) became crucial to technology.</w:t>
      </w:r>
    </w:p>
    <w:p>
      <w:pPr>
        <w:numPr>
          <w:ilvl w:val="0"/>
          <w:numId w:val="1001"/>
        </w:numPr>
      </w:pPr>
      <w:r>
        <w:rPr>
          <w:b/>
          <w:bCs/>
        </w:rPr>
        <w:t xml:space="preserve">1957 – Sputnik and the surge in applied mathematics:</w:t>
      </w:r>
      <w:r>
        <w:t xml:space="preserve"> </w:t>
      </w:r>
      <w:r>
        <w:t xml:space="preserve">The Soviet Union’s launch of Sputnik ignites a space race, prompting massive U.S. investment in science and math education. Fields like control theory and signal processing see rapid growth. In 1960, Rudolf Kalman introduces the state-space model and Kalman filter for control systems, explicitly using matrix operators to represent system dynamics</w:t>
      </w:r>
      <w:hyperlink r:id="rId64">
        <w:r>
          <w:rPr>
            <w:rStyle w:val="Hyperlink"/>
          </w:rPr>
          <w:t xml:space="preserve">[39]</w:t>
        </w:r>
      </w:hyperlink>
      <w:r>
        <w:t xml:space="preserve">. Simultaneously, in the USSR, Pontryagin’s team develops the Maximum Principle for optimal control. These advances show operators bridging pure and applied math: abstract linear systems theory translates into guided missiles and spaceflight. Cold War funding elevates the status of applied operator methods and fosters institutions (like SIAM in 1952 and new applied math departments) that legitimize the operator-centric approach to real-world problems.</w:t>
      </w:r>
    </w:p>
    <w:p>
      <w:pPr>
        <w:numPr>
          <w:ilvl w:val="0"/>
          <w:numId w:val="1001"/>
        </w:numPr>
      </w:pPr>
      <w:r>
        <w:rPr>
          <w:b/>
          <w:bCs/>
        </w:rPr>
        <w:t xml:space="preserve">1965 – Fast Fourier Transform (FFT) algorithm published:</w:t>
      </w:r>
      <w:r>
        <w:t xml:space="preserve"> </w:t>
      </w:r>
      <w:r>
        <w:t xml:space="preserve">Cooley and Tukey’s paper on the FFT revolutionizes signal processing by enabling extremely fast computation of Fourier transforms (an $O(n \log n)$ algorithm). The Fourier transform is essentially an operator that diagonalizes convolution operators (filters)</w:t>
      </w:r>
      <w:hyperlink r:id="rId75">
        <w:r>
          <w:rPr>
            <w:rStyle w:val="Hyperlink"/>
          </w:rPr>
          <w:t xml:space="preserve">[48]</w:t>
        </w:r>
      </w:hyperlink>
      <w:r>
        <w:t xml:space="preserve">. The FFT’s impact is huge socially: it makes digital filtering and image/sound processing practical, fueling the rise of telecommunications, music compression, and more. This is an example of a once-theoretical operator (the Fourier transform integral) becoming a routine engineering tool thanks to computational innovation.</w:t>
      </w:r>
    </w:p>
    <w:p>
      <w:pPr>
        <w:numPr>
          <w:ilvl w:val="0"/>
          <w:numId w:val="1001"/>
        </w:numPr>
      </w:pPr>
      <w:r>
        <w:rPr>
          <w:b/>
          <w:bCs/>
        </w:rPr>
        <w:t xml:space="preserve">1970s – Operator theory connects disparate fields (Atiyah-Singer, etc.):</w:t>
      </w:r>
      <w:r>
        <w:t xml:space="preserve"> </w:t>
      </w:r>
      <w:r>
        <w:t xml:space="preserve">The 1970 publication of the Atiyah-Singer Index Theorem (proved in the late ’60s) exemplifies the deep pure math integration of operator theory. It links the analytical properties of elliptic differential operators to topological invariants, indicating how far the operator concept has penetrated mathematics. Around the same time, the development of $C^*$-algebra theory (by Gelfand, Naimark, and later Connes in noncommutative geometry) shows operators serving as a unifying language between analysis, topology, and quantum physics. Such results, though abstract, are celebrated in the mathematics community and reinforce the idea that operators (and their algebras) are fundamental objects connecting multiple sub-disciplines.</w:t>
      </w:r>
    </w:p>
    <w:p>
      <w:pPr>
        <w:numPr>
          <w:ilvl w:val="0"/>
          <w:numId w:val="1001"/>
        </w:numPr>
      </w:pPr>
      <w:r>
        <w:rPr>
          <w:b/>
          <w:bCs/>
        </w:rPr>
        <w:t xml:space="preserve">1980s – Personal computing and MATLAB mainstream linear algebra:</w:t>
      </w:r>
      <w:r>
        <w:t xml:space="preserve"> </w:t>
      </w:r>
      <w:r>
        <w:t xml:space="preserve">The advent of personal computers and software like MATLAB (first released in 1984) puts powerful matrix computations (solving linear systems, eigenvalues, etc.) into the hands of engineers, scientists, and students on a routine basis. Linear algebra becomes a standard part of undergraduate curricula across STEM fields. Culturally, this democratizes operator use: tasks that once required specialist knowledge can now be done with library routines. For example, an economist or sociologist can perform principal component analysis (eigen-decomposition) with a few commands, indicating that sophisticated operator methods have permeated applied work in many fields.</w:t>
      </w:r>
    </w:p>
    <w:p>
      <w:pPr>
        <w:numPr>
          <w:ilvl w:val="0"/>
          <w:numId w:val="1001"/>
        </w:numPr>
      </w:pPr>
      <w:r>
        <w:rPr>
          <w:b/>
          <w:bCs/>
        </w:rPr>
        <w:t xml:space="preserve">1990s – Quaternions in computer graphics and robotics:</w:t>
      </w:r>
      <w:r>
        <w:t xml:space="preserve"> </w:t>
      </w:r>
      <w:r>
        <w:t xml:space="preserve">Long after their Victorian demise in mainstream math, quaternions find a niche in 3D computer graphics for representing rotations (avoiding gimbal lock) and in spacecraft attitude control. By the 1990s, quaternions are standard in animation software and flight systems</w:t>
      </w:r>
      <w:hyperlink r:id="rId67">
        <w:r>
          <w:rPr>
            <w:rStyle w:val="Hyperlink"/>
          </w:rPr>
          <w:t xml:space="preserve">[42]</w:t>
        </w:r>
      </w:hyperlink>
      <w:hyperlink r:id="rId68">
        <w:r>
          <w:rPr>
            <w:rStyle w:val="Hyperlink"/>
          </w:rPr>
          <w:t xml:space="preserve">[43]</w:t>
        </w:r>
      </w:hyperlink>
      <w:r>
        <w:t xml:space="preserve">. This “peculiar revival” highlights how advances in technology can resurrect and validate an operator concept for practical use. It also underscores the continuity of the operator idea: Hamilton’s 4D operator algebra from 1843 becomes an everyday engineering tool 150 years later, demonstrating the enduring utility of thinking in terms of actions on objects.</w:t>
      </w:r>
    </w:p>
    <w:p>
      <w:pPr>
        <w:numPr>
          <w:ilvl w:val="0"/>
          <w:numId w:val="1001"/>
        </w:numPr>
      </w:pPr>
      <w:r>
        <w:rPr>
          <w:b/>
          <w:bCs/>
        </w:rPr>
        <w:t xml:space="preserve">2012 – Deep learning breakthroughs rely on linear operators:</w:t>
      </w:r>
      <w:r>
        <w:t xml:space="preserve"> </w:t>
      </w:r>
      <w:r>
        <w:t xml:space="preserve">A neural network called AlexNet wins the ImageNet competition, ushering in the modern deep learning era. The network’s structure is essentially layers of linear operators (matrices, or “convolution kernels”) followed by non-linear activations. The world takes note as AI systems begin outperforming humans in vision and speech tasks. This moment is socially significant: it brings terms like “matrix multiplication at scale” and “convolutional filter” into the popular tech lexicon, albeit often without using the word “operator.” Massive resources are poured into AI research, which in practice means optimizing and deploying huge compositions of linear operators on specialized hardware (GPUs/TPUs). In short, the success of deep learning underscores that even our most advanced intelligent machines are built on layers of classical linear operators – a triumph of the operator concept in modern times.</w:t>
      </w:r>
    </w:p>
    <w:bookmarkEnd w:id="76"/>
    <w:bookmarkStart w:id="78" w:name="Xd56f38035344373454acf0806d50a9ac7c19f00"/>
    <w:p>
      <w:pPr>
        <w:pStyle w:val="Heading2"/>
      </w:pPr>
      <w:r>
        <w:t xml:space="preserve">Cast of Characters (Key Figures and Their Roles)</w:t>
      </w:r>
    </w:p>
    <w:p>
      <w:pPr>
        <w:numPr>
          <w:ilvl w:val="0"/>
          <w:numId w:val="1002"/>
        </w:numPr>
      </w:pPr>
      <w:r>
        <w:rPr>
          <w:b/>
          <w:bCs/>
        </w:rPr>
        <w:t xml:space="preserve">Leonhard Euler (1707–1783)</w:t>
      </w:r>
      <w:r>
        <w:t xml:space="preserve"> </w:t>
      </w:r>
      <w:r>
        <w:t xml:space="preserve">– Prolific Swiss mathematician who often treated operations like differentiation as algebraic in solving problems. Euler’s work on series and differential equations foreshadowed the operator concept (e.g., using symbolic operators for solving recurrence relations), showing early on the power of thinking in terms of actions on functions.</w:t>
      </w:r>
    </w:p>
    <w:p>
      <w:pPr>
        <w:numPr>
          <w:ilvl w:val="0"/>
          <w:numId w:val="1002"/>
        </w:numPr>
      </w:pPr>
      <w:r>
        <w:rPr>
          <w:b/>
          <w:bCs/>
        </w:rPr>
        <w:t xml:space="preserve">Louis François Antoine Arbogast (1759–1803)</w:t>
      </w:r>
      <w:r>
        <w:t xml:space="preserve"> </w:t>
      </w:r>
      <w:r>
        <w:t xml:space="preserve">– French mathematician who pioneered the</w:t>
      </w:r>
      <w:r>
        <w:t xml:space="preserve"> </w:t>
      </w:r>
      <w:r>
        <w:rPr>
          <w:i/>
          <w:iCs/>
        </w:rPr>
        <w:t xml:space="preserve">calculus of derivations</w:t>
      </w:r>
      <w:r>
        <w:t xml:space="preserve">. He was the first to systematically use</w:t>
      </w:r>
      <w:r>
        <w:t xml:space="preserve"> </w:t>
      </w:r>
      <w:r>
        <w:rPr>
          <w:b/>
          <w:bCs/>
        </w:rPr>
        <w:t xml:space="preserve">operator notation</w:t>
      </w:r>
      <w:r>
        <w:t xml:space="preserve"> </w:t>
      </w:r>
      <w:r>
        <w:t xml:space="preserve">(e.g., $D$ for derivative) and to separate the operator symbol from the function</w:t>
      </w:r>
      <w:hyperlink r:id="rId22">
        <w:r>
          <w:rPr>
            <w:rStyle w:val="Hyperlink"/>
          </w:rPr>
          <w:t xml:space="preserve">[1]</w:t>
        </w:r>
      </w:hyperlink>
      <w:r>
        <w:t xml:space="preserve">. Arbogast’s 1800 treatise influenced later mathematicians to manipulate differential operators algebraically, laying groundwork for operational calculus.</w:t>
      </w:r>
    </w:p>
    <w:p>
      <w:pPr>
        <w:numPr>
          <w:ilvl w:val="0"/>
          <w:numId w:val="1002"/>
        </w:numPr>
      </w:pPr>
      <w:r>
        <w:rPr>
          <w:b/>
          <w:bCs/>
        </w:rPr>
        <w:t xml:space="preserve">George Boole (1815–1864)</w:t>
      </w:r>
      <w:r>
        <w:t xml:space="preserve"> </w:t>
      </w:r>
      <w:r>
        <w:t xml:space="preserve">– English mathematician and logician. In addition to founding symbolic logic, Boole wrote on differential equations and the calculus of finite differences, using operator methods (he devoted chapters to symbolic operators in his 1859</w:t>
      </w:r>
      <w:r>
        <w:t xml:space="preserve"> </w:t>
      </w:r>
      <w:r>
        <w:rPr>
          <w:i/>
          <w:iCs/>
        </w:rPr>
        <w:t xml:space="preserve">Treatise on Differential Equations</w:t>
      </w:r>
      <w:r>
        <w:t xml:space="preserve">). Boole’s abstract approach to operators (treating $D$ and $\Delta$ as algebraic entities) influenced engineers like Heaviside</w:t>
      </w:r>
      <w:hyperlink r:id="rId71">
        <w:r>
          <w:rPr>
            <w:rStyle w:val="Hyperlink"/>
          </w:rPr>
          <w:t xml:space="preserve">[44]</w:t>
        </w:r>
      </w:hyperlink>
      <w:r>
        <w:t xml:space="preserve"> </w:t>
      </w:r>
      <w:r>
        <w:t xml:space="preserve">and demonstrated early cross-pollination between algebra and analysis.</w:t>
      </w:r>
    </w:p>
    <w:p>
      <w:pPr>
        <w:numPr>
          <w:ilvl w:val="0"/>
          <w:numId w:val="1002"/>
        </w:numPr>
      </w:pPr>
      <w:r>
        <w:rPr>
          <w:b/>
          <w:bCs/>
        </w:rPr>
        <w:t xml:space="preserve">Arthur Cayley (1821–1895)</w:t>
      </w:r>
      <w:r>
        <w:t xml:space="preserve"> </w:t>
      </w:r>
      <w:r>
        <w:t xml:space="preserve">– British algebraist who formalized the concept of matrices. In 1858, Cayley showed how matrices multiply and even that quaternions could be represented by matrices</w:t>
      </w:r>
      <w:hyperlink r:id="rId27">
        <w:r>
          <w:rPr>
            <w:rStyle w:val="Hyperlink"/>
          </w:rPr>
          <w:t xml:space="preserve">[5]</w:t>
        </w:r>
      </w:hyperlink>
      <w:r>
        <w:t xml:space="preserve">. By treating matrices as generic</w:t>
      </w:r>
      <w:r>
        <w:t xml:space="preserve"> </w:t>
      </w:r>
      <w:r>
        <w:rPr>
          <w:b/>
          <w:bCs/>
        </w:rPr>
        <w:t xml:space="preserve">linear operators</w:t>
      </w:r>
      <w:r>
        <w:t xml:space="preserve"> </w:t>
      </w:r>
      <w:r>
        <w:t xml:space="preserve">on vectors, Cayley helped birth linear algebra. His vision that “in a finite-dimensional space, every operator is a matrix” (later axiomatized by Peano in 1888) cemented the operator concept in pure mathematics.</w:t>
      </w:r>
    </w:p>
    <w:p>
      <w:pPr>
        <w:numPr>
          <w:ilvl w:val="0"/>
          <w:numId w:val="1002"/>
        </w:numPr>
      </w:pPr>
      <w:r>
        <w:rPr>
          <w:b/>
          <w:bCs/>
        </w:rPr>
        <w:t xml:space="preserve">James Clerk Maxwell (1831–1879)</w:t>
      </w:r>
      <w:r>
        <w:t xml:space="preserve"> </w:t>
      </w:r>
      <w:r>
        <w:t xml:space="preserve">– Scottish physicist who used Hamilton’s quaternions in his famous equations of electromagnetism. Maxwell’s advocacy of quaternions (referring to them as the “Doctrine of Vectors”) gave an initial boost to that operator framework in physics</w:t>
      </w:r>
      <w:hyperlink r:id="rId72">
        <w:r>
          <w:rPr>
            <w:rStyle w:val="Hyperlink"/>
          </w:rPr>
          <w:t xml:space="preserve">[45]</w:t>
        </w:r>
      </w:hyperlink>
      <w:r>
        <w:t xml:space="preserve">. Although vector analysis later supplanted quaternions, Maxwell’s work exemplified the 19th-century quest for the right mathematical language (operators vs coordinates) to describe physical laws.</w:t>
      </w:r>
    </w:p>
    <w:p>
      <w:pPr>
        <w:numPr>
          <w:ilvl w:val="0"/>
          <w:numId w:val="1002"/>
        </w:numPr>
      </w:pPr>
      <w:r>
        <w:rPr>
          <w:b/>
          <w:bCs/>
        </w:rPr>
        <w:t xml:space="preserve">Oliver Heaviside (1850–1925)</w:t>
      </w:r>
      <w:r>
        <w:t xml:space="preserve"> </w:t>
      </w:r>
      <w:r>
        <w:t xml:space="preserve">– Self-taught English electrical engineer who developed the</w:t>
      </w:r>
      <w:r>
        <w:t xml:space="preserve"> </w:t>
      </w:r>
      <w:r>
        <w:rPr>
          <w:b/>
          <w:bCs/>
        </w:rPr>
        <w:t xml:space="preserve">operational calculus</w:t>
      </w:r>
      <w:r>
        <w:t xml:space="preserve"> </w:t>
      </w:r>
      <w:r>
        <w:t xml:space="preserve">for solving differential equations in circuits and wave propagation. He treated differentiation $D$ like an algebraic quantity, inventing “$1/D$” for integration and using symbolic manipulation to solve problems quickly</w:t>
      </w:r>
      <w:hyperlink r:id="rId38">
        <w:r>
          <w:rPr>
            <w:rStyle w:val="Hyperlink"/>
          </w:rPr>
          <w:t xml:space="preserve">[16]</w:t>
        </w:r>
      </w:hyperlink>
      <w:r>
        <w:t xml:space="preserve">. Heaviside’s unrigorous but effective methods provoked mathematicians</w:t>
      </w:r>
      <w:hyperlink r:id="rId34">
        <w:r>
          <w:rPr>
            <w:rStyle w:val="Hyperlink"/>
          </w:rPr>
          <w:t xml:space="preserve">[12]</w:t>
        </w:r>
      </w:hyperlink>
      <w:r>
        <w:t xml:space="preserve"> </w:t>
      </w:r>
      <w:r>
        <w:t xml:space="preserve">and highlighted the gap between practical computation and formal theory. His ideas were later made rigorous by others, but he remains a symbol of intuition trumping rigor – and of the need to eventually reconcile the two.</w:t>
      </w:r>
    </w:p>
    <w:p>
      <w:pPr>
        <w:numPr>
          <w:ilvl w:val="0"/>
          <w:numId w:val="1002"/>
        </w:numPr>
      </w:pPr>
      <w:r>
        <w:rPr>
          <w:b/>
          <w:bCs/>
        </w:rPr>
        <w:t xml:space="preserve">David Hilbert (1862–1943)</w:t>
      </w:r>
      <w:r>
        <w:t xml:space="preserve"> </w:t>
      </w:r>
      <w:r>
        <w:t xml:space="preserve">– German mathematician whose work around 1900 laid the foundation of</w:t>
      </w:r>
      <w:r>
        <w:t xml:space="preserve"> </w:t>
      </w:r>
      <w:r>
        <w:rPr>
          <w:b/>
          <w:bCs/>
        </w:rPr>
        <w:t xml:space="preserve">functional analysis</w:t>
      </w:r>
      <w:r>
        <w:t xml:space="preserve">. Hilbert studied integral equations (the Hilbert space concept is named after him) and understood that operators on infinite-dimensional spaces could be treated with linear algebraic methods (introducing concepts like orthonormal bases and the spectral concept)</w:t>
      </w:r>
      <w:hyperlink r:id="rId43">
        <w:r>
          <w:rPr>
            <w:rStyle w:val="Hyperlink"/>
          </w:rPr>
          <w:t xml:space="preserve">[20]</w:t>
        </w:r>
      </w:hyperlink>
      <w:r>
        <w:t xml:space="preserve">. As a leader in Göttingen, he nurtured a generation of students in operator theory and also championed formalism in math, which legitimized treating operators as fundamental entities despite intuitionist objections.</w:t>
      </w:r>
    </w:p>
    <w:p>
      <w:pPr>
        <w:numPr>
          <w:ilvl w:val="0"/>
          <w:numId w:val="1002"/>
        </w:numPr>
      </w:pPr>
      <w:r>
        <w:rPr>
          <w:b/>
          <w:bCs/>
        </w:rPr>
        <w:t xml:space="preserve">Frigyes (Frédéric) Riesz (1880–1956)</w:t>
      </w:r>
      <w:r>
        <w:t xml:space="preserve"> </w:t>
      </w:r>
      <w:r>
        <w:t xml:space="preserve">– Hungarian mathematician and co-founder of functional analysis. Riesz’s 1907 theorem linking functionals and functions, and his 1913 book on operator theory</w:t>
      </w:r>
      <w:hyperlink r:id="rId44">
        <w:r>
          <w:rPr>
            <w:rStyle w:val="Hyperlink"/>
          </w:rPr>
          <w:t xml:space="preserve">[21]</w:t>
        </w:r>
      </w:hyperlink>
      <w:r>
        <w:t xml:space="preserve">, systematically developed the theory of linear operators on Hilbert space (including spectral analysis of compact operators)</w:t>
      </w:r>
      <w:hyperlink r:id="rId45">
        <w:r>
          <w:rPr>
            <w:rStyle w:val="Hyperlink"/>
          </w:rPr>
          <w:t xml:space="preserve">[22]</w:t>
        </w:r>
      </w:hyperlink>
      <w:r>
        <w:t xml:space="preserve">. Riesz introduced the notion of an operator’s algebraic and topological properties, and his work was instrumental in establishing many basic results (like the Riesz representation theorem) that treat operators as objects of study in their own right.</w:t>
      </w:r>
    </w:p>
    <w:p>
      <w:pPr>
        <w:numPr>
          <w:ilvl w:val="0"/>
          <w:numId w:val="1002"/>
        </w:numPr>
      </w:pPr>
      <w:r>
        <w:rPr>
          <w:b/>
          <w:bCs/>
        </w:rPr>
        <w:t xml:space="preserve">Erwin Schrödinger (1887–1961)</w:t>
      </w:r>
      <w:r>
        <w:t xml:space="preserve"> </w:t>
      </w:r>
      <w:r>
        <w:t xml:space="preserve">– Austrian physicist who formulated wave mechanics. Schrödinger’s 1926 equations modeled electrons with wavefunctions and represented physical observables as differential</w:t>
      </w:r>
      <w:r>
        <w:t xml:space="preserve"> </w:t>
      </w:r>
      <w:r>
        <w:rPr>
          <w:b/>
          <w:bCs/>
        </w:rPr>
        <w:t xml:space="preserve">operators</w:t>
      </w:r>
      <w:r>
        <w:t xml:space="preserve"> </w:t>
      </w:r>
      <w:r>
        <w:t xml:space="preserve">(e.g., the Hamiltonian operator for energy). By showing the equivalence of his approach to Heisenberg’s matrices, Schrödinger helped usher in the operator-centric view of quantum mechanics. His use of eigenvalue problems for operators (finding energy levels) made spectral theory a household topic for physicists.</w:t>
      </w:r>
    </w:p>
    <w:p>
      <w:pPr>
        <w:numPr>
          <w:ilvl w:val="0"/>
          <w:numId w:val="1002"/>
        </w:numPr>
      </w:pPr>
      <w:r>
        <w:rPr>
          <w:b/>
          <w:bCs/>
        </w:rPr>
        <w:t xml:space="preserve">Werner Heisenberg (1901–1976)</w:t>
      </w:r>
      <w:r>
        <w:t xml:space="preserve"> </w:t>
      </w:r>
      <w:r>
        <w:t xml:space="preserve">– German physicist, creator of matrix mechanics. In 1925, Heisenberg proposed that quantities like position and momentum be represented by matrices acting on state vectors, with the surprising rule that $XP - PX = i\hbar I$. This was effectively the introduction of</w:t>
      </w:r>
      <w:r>
        <w:t xml:space="preserve"> </w:t>
      </w:r>
      <w:r>
        <w:rPr>
          <w:i/>
          <w:iCs/>
        </w:rPr>
        <w:t xml:space="preserve">non-commuting operators</w:t>
      </w:r>
      <w:r>
        <w:t xml:space="preserve"> </w:t>
      </w:r>
      <w:r>
        <w:t xml:space="preserve">in physics. Heisenberg’s approach (developed with Born and Jordan) was pivotal in making the operator concept central in physics, and it directly spurred von Neumann and others to develop a rigorous operator framework for quantum theory</w:t>
      </w:r>
      <w:hyperlink r:id="rId52">
        <w:r>
          <w:rPr>
            <w:rStyle w:val="Hyperlink"/>
          </w:rPr>
          <w:t xml:space="preserve">[28]</w:t>
        </w:r>
      </w:hyperlink>
      <w:r>
        <w:t xml:space="preserve">.</w:t>
      </w:r>
    </w:p>
    <w:p>
      <w:pPr>
        <w:numPr>
          <w:ilvl w:val="0"/>
          <w:numId w:val="1002"/>
        </w:numPr>
      </w:pPr>
      <w:r>
        <w:rPr>
          <w:b/>
          <w:bCs/>
        </w:rPr>
        <w:t xml:space="preserve">Paul Dirac (1902–1984)</w:t>
      </w:r>
      <w:r>
        <w:t xml:space="preserve"> </w:t>
      </w:r>
      <w:r>
        <w:t xml:space="preserve">– British theoretical physicist who further developed quantum operator formalism. Dirac’s 1930 book</w:t>
      </w:r>
      <w:r>
        <w:t xml:space="preserve"> </w:t>
      </w:r>
      <w:r>
        <w:rPr>
          <w:i/>
          <w:iCs/>
        </w:rPr>
        <w:t xml:space="preserve">The Principles of Quantum Mechanics</w:t>
      </w:r>
      <w:r>
        <w:t xml:space="preserve"> </w:t>
      </w:r>
      <w:r>
        <w:t xml:space="preserve">introduced elegant notation (bra-ket) for states and operators and made heavy use of the</w:t>
      </w:r>
      <w:r>
        <w:t xml:space="preserve"> </w:t>
      </w:r>
      <w:r>
        <w:rPr>
          <w:b/>
          <w:bCs/>
        </w:rPr>
        <w:t xml:space="preserve">delta “function” operator</w:t>
      </w:r>
      <w:hyperlink r:id="rId54">
        <w:r>
          <w:rPr>
            <w:rStyle w:val="Hyperlink"/>
          </w:rPr>
          <w:t xml:space="preserve">[30]</w:t>
        </w:r>
      </w:hyperlink>
      <w:r>
        <w:t xml:space="preserve"> </w:t>
      </w:r>
      <w:r>
        <w:t xml:space="preserve">to represent point measurements. Although not rigorous, Dirac’s work influenced mathematicians to formalize concepts like distributions. He straddles communities: a physicist with an operator’s mindset, treating commutators and eigenfunctions as primary, thus reinforcing operators as the language of fundamental physics.</w:t>
      </w:r>
    </w:p>
    <w:p>
      <w:pPr>
        <w:numPr>
          <w:ilvl w:val="0"/>
          <w:numId w:val="1002"/>
        </w:numPr>
      </w:pPr>
      <w:r>
        <w:rPr>
          <w:b/>
          <w:bCs/>
        </w:rPr>
        <w:t xml:space="preserve">John von Neumann (1903–1957)</w:t>
      </w:r>
      <w:r>
        <w:t xml:space="preserve"> </w:t>
      </w:r>
      <w:r>
        <w:t xml:space="preserve">– Hungarian-American mathematician who rigorously established the mathematical framework of quantum mechanics via operators. In the late 1920s and ’30s, von Neumann developed the theory of unbounded self-adjoint</w:t>
      </w:r>
      <w:r>
        <w:t xml:space="preserve"> </w:t>
      </w:r>
      <w:r>
        <w:rPr>
          <w:b/>
          <w:bCs/>
        </w:rPr>
        <w:t xml:space="preserve">operators on Hilbert space</w:t>
      </w:r>
      <w:r>
        <w:t xml:space="preserve">, proved the spectral theorem in full generality</w:t>
      </w:r>
      <w:hyperlink r:id="rId58">
        <w:r>
          <w:rPr>
            <w:rStyle w:val="Hyperlink"/>
          </w:rPr>
          <w:t xml:space="preserve">[34]</w:t>
        </w:r>
      </w:hyperlink>
      <w:r>
        <w:t xml:space="preserve">, and published</w:t>
      </w:r>
      <w:r>
        <w:t xml:space="preserve"> </w:t>
      </w:r>
      <w:r>
        <w:rPr>
          <w:i/>
          <w:iCs/>
        </w:rPr>
        <w:t xml:space="preserve">Mathematical Foundations of Quantum Mechanics</w:t>
      </w:r>
      <w:r>
        <w:t xml:space="preserve"> </w:t>
      </w:r>
      <w:r>
        <w:t xml:space="preserve">(1932). He also, with Murray, created the classification of operator algebras (factors)</w:t>
      </w:r>
      <w:hyperlink r:id="rId61">
        <w:r>
          <w:rPr>
            <w:rStyle w:val="Hyperlink"/>
          </w:rPr>
          <w:t xml:space="preserve">[37]</w:t>
        </w:r>
      </w:hyperlink>
      <w:r>
        <w:t xml:space="preserve">. Beyond pure math, von Neumann applied operator ideas to early computers and numerical methods. He personifies the synergy of pure and applied operator thinking – proving abstract theorems while also using matrices to solve practical problems (whether in physics or computing).</w:t>
      </w:r>
    </w:p>
    <w:p>
      <w:pPr>
        <w:numPr>
          <w:ilvl w:val="0"/>
          <w:numId w:val="1002"/>
        </w:numPr>
      </w:pPr>
      <w:r>
        <w:rPr>
          <w:b/>
          <w:bCs/>
        </w:rPr>
        <w:t xml:space="preserve">Stefan Banach (1892–1945)</w:t>
      </w:r>
      <w:r>
        <w:t xml:space="preserve"> </w:t>
      </w:r>
      <w:r>
        <w:t xml:space="preserve">– Polish mathematician who was a principal founder of modern functional analysis. Banach’s</w:t>
      </w:r>
      <w:r>
        <w:t xml:space="preserve"> </w:t>
      </w:r>
      <w:r>
        <w:rPr>
          <w:i/>
          <w:iCs/>
        </w:rPr>
        <w:t xml:space="preserve">Theory of Linear Operators</w:t>
      </w:r>
      <w:r>
        <w:t xml:space="preserve"> </w:t>
      </w:r>
      <w:r>
        <w:t xml:space="preserve">(1932)</w:t>
      </w:r>
      <w:hyperlink r:id="rId48">
        <w:r>
          <w:rPr>
            <w:rStyle w:val="Hyperlink"/>
          </w:rPr>
          <w:t xml:space="preserve">[25]</w:t>
        </w:r>
      </w:hyperlink>
      <w:r>
        <w:t xml:space="preserve"> </w:t>
      </w:r>
      <w:r>
        <w:t xml:space="preserve">was the first comprehensive treatment of abstract operators on Banach spaces. He introduced fundamental principles (Banach fixed-point theorem, Hahn-Banach theorem) that enabled solving differential and integral equations via operator methods. As a leader of the Lwów School, Banach fostered a vibrant community tackling problems about series of operators, functional equations, etc., often recorded in the famous Scottish Book</w:t>
      </w:r>
      <w:hyperlink r:id="rId50">
        <w:r>
          <w:rPr>
            <w:rStyle w:val="Hyperlink"/>
          </w:rPr>
          <w:t xml:space="preserve">[27]</w:t>
        </w:r>
      </w:hyperlink>
      <w:r>
        <w:t xml:space="preserve">. His work made the operator approach indispensable in pure analysis.</w:t>
      </w:r>
    </w:p>
    <w:p>
      <w:pPr>
        <w:numPr>
          <w:ilvl w:val="0"/>
          <w:numId w:val="1002"/>
        </w:numPr>
      </w:pPr>
      <w:r>
        <w:rPr>
          <w:b/>
          <w:bCs/>
        </w:rPr>
        <w:t xml:space="preserve">Norbert Wiener (1894–1964)</w:t>
      </w:r>
      <w:r>
        <w:t xml:space="preserve"> </w:t>
      </w:r>
      <w:r>
        <w:t xml:space="preserve">– American mathematician and polymath. Wiener’s work bridged pure and applied domains: he contributed to harmonic analysis (introducing the Wiener algebra of operators, proving results on Fourier series via operator methods) and also founded cybernetics, which treats systems in terms of signal operators and feedback loops. During WWII, Wiener developed the first electronic</w:t>
      </w:r>
      <w:r>
        <w:t xml:space="preserve"> </w:t>
      </w:r>
      <w:r>
        <w:rPr>
          <w:b/>
          <w:bCs/>
        </w:rPr>
        <w:t xml:space="preserve">filtering operator</w:t>
      </w:r>
      <w:r>
        <w:t xml:space="preserve"> </w:t>
      </w:r>
      <w:r>
        <w:t xml:space="preserve">(the Wiener filter) for predicting noisy signals – a direct application of functional analytic thinking to a practical problem. Wiener’s career demonstrated that operator theory could drive advances in engineering (communications, control) while also yielding deep pure math results.</w:t>
      </w:r>
    </w:p>
    <w:p>
      <w:pPr>
        <w:numPr>
          <w:ilvl w:val="0"/>
          <w:numId w:val="1002"/>
        </w:numPr>
      </w:pPr>
      <w:r>
        <w:rPr>
          <w:b/>
          <w:bCs/>
        </w:rPr>
        <w:t xml:space="preserve">Lev Pontryagin (1908–1988)</w:t>
      </w:r>
      <w:r>
        <w:t xml:space="preserve"> </w:t>
      </w:r>
      <w:r>
        <w:t xml:space="preserve">– Soviet mathematician known for work in topology and functional analysis, and leader of a team that developed the</w:t>
      </w:r>
      <w:r>
        <w:t xml:space="preserve"> </w:t>
      </w:r>
      <w:r>
        <w:rPr>
          <w:b/>
          <w:bCs/>
        </w:rPr>
        <w:t xml:space="preserve">Pontryagin Maximum Principle</w:t>
      </w:r>
      <w:r>
        <w:t xml:space="preserve"> </w:t>
      </w:r>
      <w:r>
        <w:t xml:space="preserve">in optimal control (published 1950s). Though blind, Pontryagin made significant contributions to operator theory in control: his principle can be seen as using the Hamiltonian operator on an extended state space to derive conditions for optimality. This work exemplified the Soviet strength in blending abstract math with engineering demands (missile and trajectory optimization). Pontryagin’s name is also associated with Pontryagin duality in abstract harmonic analysis (an operator-related concept in abelian group theory), showing his versatility.</w:t>
      </w:r>
    </w:p>
    <w:p>
      <w:pPr>
        <w:numPr>
          <w:ilvl w:val="0"/>
          <w:numId w:val="1002"/>
        </w:numPr>
      </w:pPr>
      <w:r>
        <w:rPr>
          <w:b/>
          <w:bCs/>
        </w:rPr>
        <w:t xml:space="preserve">Israel Gelfand (1913–2009)</w:t>
      </w:r>
      <w:r>
        <w:t xml:space="preserve"> </w:t>
      </w:r>
      <w:r>
        <w:t xml:space="preserve">– Soviet (later American) mathematician who made broad contributions connecting operators, algebra, and geometry. Gelfand was instrumental in developing</w:t>
      </w:r>
      <w:r>
        <w:t xml:space="preserve"> </w:t>
      </w:r>
      <w:r>
        <w:rPr>
          <w:b/>
          <w:bCs/>
        </w:rPr>
        <w:t xml:space="preserve">distribution theory</w:t>
      </w:r>
      <w:r>
        <w:t xml:space="preserve"> </w:t>
      </w:r>
      <w:r>
        <w:t xml:space="preserve">(with Shilov) to rigorize Dirac’s delta, and he introduced the Gelfand representation (1941) that views a commutative $C^</w:t>
      </w:r>
      <w:r>
        <w:rPr>
          <w:i/>
          <w:iCs/>
        </w:rPr>
        <w:t xml:space="preserve">$-algebra as an algebra of functions</w:t>
      </w:r>
      <w:hyperlink r:id="rId61">
        <w:r>
          <w:rPr>
            <w:rStyle w:val="Hyperlink"/>
            <w:i/>
            <w:iCs/>
          </w:rPr>
          <w:t xml:space="preserve">[37]</w:t>
        </w:r>
      </w:hyperlink>
      <w:r>
        <w:rPr>
          <w:i/>
          <w:iCs/>
        </w:rPr>
        <w:t xml:space="preserve">, a key result in operator algebras. He ran an influential seminar in Moscow, nurturing generations and tackling problems from Banach space theory to representation theory of groups (essentially studying how groups act as operators on function spaces). Gelfand’s work helped cement the idea that</w:t>
      </w:r>
      <w:r>
        <w:t xml:space="preserve"> </w:t>
      </w:r>
      <w:r>
        <w:t xml:space="preserve">algebras of operators* are as fundamental as the operators themselves, and he often translated between pure and applied realms (e.g., integral geometry, prediction theory).</w:t>
      </w:r>
    </w:p>
    <w:p>
      <w:pPr>
        <w:numPr>
          <w:ilvl w:val="0"/>
          <w:numId w:val="1002"/>
        </w:numPr>
      </w:pPr>
      <w:r>
        <w:rPr>
          <w:b/>
          <w:bCs/>
        </w:rPr>
        <w:t xml:space="preserve">James H. Wilkinson (1919–1986)</w:t>
      </w:r>
      <w:r>
        <w:t xml:space="preserve"> </w:t>
      </w:r>
      <w:r>
        <w:t xml:space="preserve">– British numerical analyst who specialized in matrix computations. Wilkinson’s contributions to the understanding of rounding errors and the development of stable eigenvalue algorithms (like the QR algorithm) were critical in making large-scale linear algebra computations reliable</w:t>
      </w:r>
      <w:hyperlink r:id="rId77">
        <w:r>
          <w:rPr>
            <w:rStyle w:val="Hyperlink"/>
          </w:rPr>
          <w:t xml:space="preserve">[49]</w:t>
        </w:r>
      </w:hyperlink>
      <w:r>
        <w:t xml:space="preserve">. He personified the applied side of operator theory: treating matrices as concrete computational objects, he systematically studied how finite-precision arithmetic affects operator properties. His work in the 1960s and 70s ensured that the explosion of digital computing could be harnessed for solving linear systems and eigenproblems in science and engineering (from structural analysis to weather modeling).</w:t>
      </w:r>
    </w:p>
    <w:p>
      <w:pPr>
        <w:numPr>
          <w:ilvl w:val="0"/>
          <w:numId w:val="1002"/>
        </w:numPr>
      </w:pPr>
      <w:r>
        <w:rPr>
          <w:b/>
          <w:bCs/>
        </w:rPr>
        <w:t xml:space="preserve">Gene H. Golub (1932–2007)</w:t>
      </w:r>
      <w:r>
        <w:t xml:space="preserve"> </w:t>
      </w:r>
      <w:r>
        <w:t xml:space="preserve">– American computer scientist and numerical analyst who co-created algorithms and software for matrix computations (e.g., LU and QR factorizations, singular value decomposition). As co-author of the classic book</w:t>
      </w:r>
      <w:r>
        <w:t xml:space="preserve"> </w:t>
      </w:r>
      <w:r>
        <w:rPr>
          <w:i/>
          <w:iCs/>
        </w:rPr>
        <w:t xml:space="preserve">Matrix Computations</w:t>
      </w:r>
      <w:r>
        <w:t xml:space="preserve">, Golub spread practical linear operator techniques to a wide audience of scientists. He also pioneered algorithms for large sparse matrices, vital for networks and search engines. Golub’s career illustrated the increasing importance of linear operators in the information age – whether in solving the Google PageRank eigenvector or in image reconstruction – and he mentored countless students in the art of balancing mathematical insight with computational efficiency.</w:t>
      </w:r>
    </w:p>
    <w:p>
      <w:pPr>
        <w:pStyle w:val="FirstParagraph"/>
      </w:pPr>
      <w:r>
        <w:rPr>
          <w:i/>
          <w:iCs/>
        </w:rPr>
        <w:t xml:space="preserve">(Many other figures could be listed – from Emmy Noether, who influenced operator algebra through abstract algebraic thinking, to Claude Shannon, who used linear operators in form of Boolean algebra and convolutional codes in information theory – but the above selection captures a cross-section of those directly tied to the narrative.)</w:t>
      </w:r>
    </w:p>
    <w:bookmarkEnd w:id="78"/>
    <w:bookmarkStart w:id="79" w:name="institutions-networks"/>
    <w:p>
      <w:pPr>
        <w:pStyle w:val="Heading2"/>
      </w:pPr>
      <w:r>
        <w:t xml:space="preserve">Institutions &amp; Networks</w:t>
      </w:r>
    </w:p>
    <w:p>
      <w:pPr>
        <w:numPr>
          <w:ilvl w:val="0"/>
          <w:numId w:val="1003"/>
        </w:numPr>
      </w:pPr>
      <w:r>
        <w:rPr>
          <w:b/>
          <w:bCs/>
        </w:rPr>
        <w:t xml:space="preserve">École Polytechnique (est. 1794, Paris):</w:t>
      </w:r>
      <w:r>
        <w:t xml:space="preserve"> </w:t>
      </w:r>
      <w:r>
        <w:t xml:space="preserve">An elite engineering school that, from its founding, emphasized rigorous training in calculus and mechanics. Professors like Cauchy and Laplace taught analysis with an eye toward applications, effectively grooming students to use</w:t>
      </w:r>
      <w:r>
        <w:t xml:space="preserve"> </w:t>
      </w:r>
      <w:r>
        <w:rPr>
          <w:i/>
          <w:iCs/>
        </w:rPr>
        <w:t xml:space="preserve">differential and difference operators as “machines” of calculation</w:t>
      </w:r>
      <w:r>
        <w:t xml:space="preserve">. The Polytechnique’s curriculum and textbooks (e.g., Lacroix’s) spread across Europe, seeding the idea that operators (like $d/dx$) could be systematically taught and used by engineers and artillerists.</w:t>
      </w:r>
    </w:p>
    <w:p>
      <w:pPr>
        <w:numPr>
          <w:ilvl w:val="0"/>
          <w:numId w:val="1003"/>
        </w:numPr>
      </w:pPr>
      <w:r>
        <w:rPr>
          <w:b/>
          <w:bCs/>
        </w:rPr>
        <w:t xml:space="preserve">Analytical Society (1810s, Cambridge):</w:t>
      </w:r>
      <w:r>
        <w:t xml:space="preserve"> </w:t>
      </w:r>
      <w:r>
        <w:t xml:space="preserve">A student-led movement at Cambridge University (spearheaded by Babbage, Herschel, Peacock) advocating for the adoption of continental (Leibnizian) calculus notation and methods in England. They</w:t>
      </w:r>
      <w:r>
        <w:t xml:space="preserve"> </w:t>
      </w:r>
      <w:r>
        <w:rPr>
          <w:i/>
          <w:iCs/>
        </w:rPr>
        <w:t xml:space="preserve">translated modern calculus texts</w:t>
      </w:r>
      <w:r>
        <w:t xml:space="preserve"> </w:t>
      </w:r>
      <w:r>
        <w:t xml:space="preserve">and introduced the concept of algebraic manipulation of “operations” to the British academic scene. The Society’s influence modernized British mathematics and effectively imported the notion that symbolic operators could simplify problem-solving and should be part of the standard toolkit.</w:t>
      </w:r>
    </w:p>
    <w:p>
      <w:pPr>
        <w:numPr>
          <w:ilvl w:val="0"/>
          <w:numId w:val="1003"/>
        </w:numPr>
      </w:pPr>
      <w:r>
        <w:rPr>
          <w:b/>
          <w:bCs/>
        </w:rPr>
        <w:t xml:space="preserve">University of Göttingen (early 20th century, Germany):</w:t>
      </w:r>
      <w:r>
        <w:t xml:space="preserve"> </w:t>
      </w:r>
      <w:r>
        <w:t xml:space="preserve">Under leaders like David Hilbert and later Richard Courant, Göttingen became a powerhouse of mathematics and physics. Hilbert’s famous seminars on integral equations (circa 1905–1915) were international magnets – attracting students like John von Neumann – and laid the foundation of functional analysis. Göttingen fostered a culture of collaboration between mathematicians and physicists; its</w:t>
      </w:r>
      <w:r>
        <w:t xml:space="preserve"> </w:t>
      </w:r>
      <w:r>
        <w:rPr>
          <w:i/>
          <w:iCs/>
        </w:rPr>
        <w:t xml:space="preserve">Mathematics Institute</w:t>
      </w:r>
      <w:r>
        <w:t xml:space="preserve"> </w:t>
      </w:r>
      <w:r>
        <w:t xml:space="preserve">and</w:t>
      </w:r>
      <w:r>
        <w:t xml:space="preserve"> </w:t>
      </w:r>
      <w:r>
        <w:rPr>
          <w:i/>
          <w:iCs/>
        </w:rPr>
        <w:t xml:space="preserve">Physics Institute</w:t>
      </w:r>
      <w:r>
        <w:t xml:space="preserve"> </w:t>
      </w:r>
      <w:r>
        <w:t xml:space="preserve">were physically adjacent, facilitating cross-pollination. The “Göttingen school” essentially midwifed the abstract operator theory that underpins quantum mechanics</w:t>
      </w:r>
      <w:hyperlink r:id="rId52">
        <w:r>
          <w:rPr>
            <w:rStyle w:val="Hyperlink"/>
          </w:rPr>
          <w:t xml:space="preserve">[28]</w:t>
        </w:r>
      </w:hyperlink>
      <w:r>
        <w:t xml:space="preserve">, and its graduates spread those ideas worldwide (until the Nazi regime in 1933 forced many into exile).</w:t>
      </w:r>
    </w:p>
    <w:p>
      <w:pPr>
        <w:numPr>
          <w:ilvl w:val="0"/>
          <w:numId w:val="1003"/>
        </w:numPr>
      </w:pPr>
      <w:r>
        <w:rPr>
          <w:b/>
          <w:bCs/>
        </w:rPr>
        <w:t xml:space="preserve">Scottish Café in Lwów (1920s–1930s, Poland):</w:t>
      </w:r>
      <w:r>
        <w:t xml:space="preserve"> </w:t>
      </w:r>
      <w:r>
        <w:t xml:space="preserve">An informal daily gathering place for the</w:t>
      </w:r>
      <w:r>
        <w:t xml:space="preserve"> </w:t>
      </w:r>
      <w:r>
        <w:rPr>
          <w:b/>
          <w:bCs/>
        </w:rPr>
        <w:t xml:space="preserve">Lwów School of Mathematics</w:t>
      </w:r>
      <w:r>
        <w:t xml:space="preserve">, including Stefan Banach, Hugo Steinhaus, Stanisław Ulam, and others. In this cafe, over coffee and cognac, they discussed functional equations and operators; they famously kept a thick notebook, the</w:t>
      </w:r>
      <w:r>
        <w:t xml:space="preserve"> </w:t>
      </w:r>
      <w:r>
        <w:rPr>
          <w:b/>
          <w:bCs/>
        </w:rPr>
        <w:t xml:space="preserve">Scottish Book</w:t>
      </w:r>
      <w:r>
        <w:t xml:space="preserve">, recording problems and results</w:t>
      </w:r>
      <w:hyperlink r:id="rId50">
        <w:r>
          <w:rPr>
            <w:rStyle w:val="Hyperlink"/>
          </w:rPr>
          <w:t xml:space="preserve">[27]</w:t>
        </w:r>
      </w:hyperlink>
      <w:r>
        <w:t xml:space="preserve">. This convivial, open-ended environment encouraged creative thinking (sometimes wacky conjectures, sometimes profound insights) about linear operators, measure theory, series, etc. The Scottish Café culture produced many seminal ideas (Banach spaces, Ulam’s problems) and illustrates how a physical space + community can incubate a new field. Even war couldn’t entirely erase its impact – refugees like Ulam took the problems to the US, and a copy of the Scottish Book survived to inspire future mathematicians.</w:t>
      </w:r>
    </w:p>
    <w:p>
      <w:pPr>
        <w:numPr>
          <w:ilvl w:val="0"/>
          <w:numId w:val="1003"/>
        </w:numPr>
      </w:pPr>
      <w:r>
        <w:rPr>
          <w:b/>
          <w:bCs/>
        </w:rPr>
        <w:t xml:space="preserve">Institute for Advanced Study (est. 1930, Princeton, USA):</w:t>
      </w:r>
      <w:r>
        <w:t xml:space="preserve"> </w:t>
      </w:r>
      <w:r>
        <w:t xml:space="preserve">An independent research institute that became a haven for European emigres in the 1930s–40s. With faculty like John von Neumann, Albert Einstein, Hermann Weyl, and later Kurt Gödel, the IAS provided a unique collaborative atmosphere where mathematicians and physicists freely exchanged ideas. During WWII, von Neumann’s group at IAS worked on shock physics and computing, blending pure operator theory with practical calculations. After the war, IAS continued to influence operator theory – e.g., by hosting early computer development (the MANIAC) and through von Neumann’s ongoing work on operator algebras. It symbolized the shift of the mathematical center of gravity to the U.S., and it facilitated</w:t>
      </w:r>
      <w:r>
        <w:t xml:space="preserve"> </w:t>
      </w:r>
      <w:r>
        <w:rPr>
          <w:i/>
          <w:iCs/>
        </w:rPr>
        <w:t xml:space="preserve">transnational networks</w:t>
      </w:r>
      <w:r>
        <w:t xml:space="preserve"> </w:t>
      </w:r>
      <w:r>
        <w:t xml:space="preserve">by welcoming scholars from around the world to interact without teaching duties.</w:t>
      </w:r>
    </w:p>
    <w:p>
      <w:pPr>
        <w:numPr>
          <w:ilvl w:val="0"/>
          <w:numId w:val="1003"/>
        </w:numPr>
      </w:pPr>
      <w:r>
        <w:rPr>
          <w:b/>
          <w:bCs/>
        </w:rPr>
        <w:t xml:space="preserve">Moscow State University &amp; Gelfand Seminar (1950s–1980s, USSR):</w:t>
      </w:r>
      <w:r>
        <w:t xml:space="preserve"> </w:t>
      </w:r>
      <w:r>
        <w:t xml:space="preserve">The Soviet Union maintained a strong tradition in functional analysis and operator theory, centered at places like Moscow State and the Steklov Mathematical Institute. Israel</w:t>
      </w:r>
      <w:r>
        <w:t xml:space="preserve"> </w:t>
      </w:r>
      <w:r>
        <w:rPr>
          <w:b/>
          <w:bCs/>
        </w:rPr>
        <w:t xml:space="preserve">Gelfand’s seminar</w:t>
      </w:r>
      <w:r>
        <w:t xml:space="preserve"> </w:t>
      </w:r>
      <w:r>
        <w:t xml:space="preserve">was legendary – it met weekly, covering a broad swath of topics (distributions, Banach algebras, representation theory) all tied together by an operator-centric viewpoint. This seminar trained dozens of prominent mathematicians (such as Pyotr Kapitsa in physics, or later, fields medalist Vladimir Drinfeld had roots in that milieu) and kept Soviet math at the forefront despite political isolation. The seminar was also an intellectual social hub – a place where ideas were vigorously debated (in the characteristically intense Soviet style). Through limited but important contacts (e.g., Gelfand’s correspondence and occasional visits by western scientists), the Moscow school’s advances (like</w:t>
      </w:r>
      <w:r>
        <w:t xml:space="preserve"> </w:t>
      </w:r>
      <w:r>
        <w:rPr>
          <w:i/>
          <w:iCs/>
        </w:rPr>
        <w:t xml:space="preserve">C</w:t>
      </w:r>
      <w:r>
        <w:t xml:space="preserve">-algebra theory, or the solution of certain operator-equation problems) eventually reached the wider world, especially after the Cold War.</w:t>
      </w:r>
    </w:p>
    <w:p>
      <w:pPr>
        <w:numPr>
          <w:ilvl w:val="0"/>
          <w:numId w:val="1003"/>
        </w:numPr>
      </w:pPr>
      <w:r>
        <w:rPr>
          <w:b/>
          <w:bCs/>
        </w:rPr>
        <w:t xml:space="preserve">Courant Institute of Mathematical Sciences (est. 1948, New York):</w:t>
      </w:r>
      <w:r>
        <w:t xml:space="preserve"> </w:t>
      </w:r>
      <w:r>
        <w:t xml:space="preserve">Founded by Richard Courant (Hilbert’s student who emigrated from Göttingen), the Courant Institute at NYU epitomized the blending of pure and applied mathematics. With early funding from US military and industrial contracts, it became a center for</w:t>
      </w:r>
      <w:r>
        <w:t xml:space="preserve"> </w:t>
      </w:r>
      <w:r>
        <w:rPr>
          <w:i/>
          <w:iCs/>
        </w:rPr>
        <w:t xml:space="preserve">partial differential equations, numerical analysis,</w:t>
      </w:r>
      <w:r>
        <w:t xml:space="preserve"> </w:t>
      </w:r>
      <w:r>
        <w:t xml:space="preserve">and later</w:t>
      </w:r>
      <w:r>
        <w:t xml:space="preserve"> </w:t>
      </w:r>
      <w:r>
        <w:rPr>
          <w:i/>
          <w:iCs/>
        </w:rPr>
        <w:t xml:space="preserve">computer science</w:t>
      </w:r>
      <w:r>
        <w:t xml:space="preserve">. Courant attracted talents like Peter Lax, Louis Nirenberg, and applied thinkers like Fritz John. It institutionalized the idea that rigorous analysis (spectral theory of operators, functional analysis) is crucial for solving real-world problems (supersonic flow, structural mechanics). The institute’s atmosphere encouraged cross-disciplinary projects – a student might attend a seminar on semigroup operators for the heat equation in the morning and work on finite difference computing in the afternoon. The Courant Institute trained many leaders who carried operator techniques into physics, finance, and engineering, cementing the operator’s role as a unifier between theory and practice.</w:t>
      </w:r>
    </w:p>
    <w:p>
      <w:pPr>
        <w:numPr>
          <w:ilvl w:val="0"/>
          <w:numId w:val="1003"/>
        </w:numPr>
      </w:pPr>
      <w:r>
        <w:rPr>
          <w:b/>
          <w:bCs/>
        </w:rPr>
        <w:t xml:space="preserve">RAND Corporation &amp; Military Research Labs (1940s–1960s, USA):</w:t>
      </w:r>
      <w:r>
        <w:t xml:space="preserve"> </w:t>
      </w:r>
      <w:r>
        <w:t xml:space="preserve">Think-tanks and labs like RAND (in Santa Monica), Los Alamos, and NASA’s research centers became crucibles for applied operator methods. At RAND, for example, researchers like</w:t>
      </w:r>
      <w:r>
        <w:t xml:space="preserve"> </w:t>
      </w:r>
      <w:r>
        <w:rPr>
          <w:b/>
          <w:bCs/>
        </w:rPr>
        <w:t xml:space="preserve">Rufus Isaacs</w:t>
      </w:r>
      <w:r>
        <w:t xml:space="preserve"> </w:t>
      </w:r>
      <w:r>
        <w:t xml:space="preserve">(differential games) and</w:t>
      </w:r>
      <w:r>
        <w:t xml:space="preserve"> </w:t>
      </w:r>
      <w:r>
        <w:rPr>
          <w:b/>
          <w:bCs/>
        </w:rPr>
        <w:t xml:space="preserve">Richard Bellman</w:t>
      </w:r>
      <w:r>
        <w:t xml:space="preserve"> </w:t>
      </w:r>
      <w:r>
        <w:t xml:space="preserve">(dynamic programming) developed methods to optimize and control systems, explicitly working with iterative operators and Bellman’s functional equation</w:t>
      </w:r>
      <w:hyperlink r:id="rId65">
        <w:r>
          <w:rPr>
            <w:rStyle w:val="Hyperlink"/>
          </w:rPr>
          <w:t xml:space="preserve">[40]</w:t>
        </w:r>
      </w:hyperlink>
      <w:r>
        <w:t xml:space="preserve">. These institutions, driven by Cold War needs (optimal flight paths, prediction of enemy actions, spaceflight trajectories), provided funding and pressing problems that led to new developments in control theory, game theory, and large-scale computation – all heavily reliant on linear and nonlinear operators. They also often hired mathematicians and physicists displaced from academia, creating a professional network that valued computational and theoretical expertise equally. The “Blue Sky” brainstorming sessions and reports at these places cross-fertilized ideas that later became academic disciplines (like optimal control, which originated partly from RAND discussions).</w:t>
      </w:r>
    </w:p>
    <w:p>
      <w:pPr>
        <w:numPr>
          <w:ilvl w:val="0"/>
          <w:numId w:val="1003"/>
        </w:numPr>
      </w:pPr>
      <w:r>
        <w:rPr>
          <w:b/>
          <w:bCs/>
        </w:rPr>
        <w:t xml:space="preserve">Society for Industrial and Applied Mathematics (SIAM, est. 1952):</w:t>
      </w:r>
      <w:r>
        <w:t xml:space="preserve"> </w:t>
      </w:r>
      <w:r>
        <w:t xml:space="preserve">A professional society in the US devoted to applied mathematics. SIAM and its journals (e.g.,</w:t>
      </w:r>
      <w:r>
        <w:t xml:space="preserve"> </w:t>
      </w:r>
      <w:r>
        <w:rPr>
          <w:i/>
          <w:iCs/>
        </w:rPr>
        <w:t xml:space="preserve">SIAM Journal on Applied Mathematics</w:t>
      </w:r>
      <w:r>
        <w:t xml:space="preserve">,</w:t>
      </w:r>
      <w:r>
        <w:t xml:space="preserve"> </w:t>
      </w:r>
      <w:r>
        <w:rPr>
          <w:i/>
          <w:iCs/>
        </w:rPr>
        <w:t xml:space="preserve">SIAM Journal on Control</w:t>
      </w:r>
      <w:r>
        <w:t xml:space="preserve">, etc.) provided an official platform for work that often centered on operators – integral equations, numerical linear algebra, control operators, signal transforms. By giving applied research a respected venue, SIAM helped break down the prejudice that such work was not “real math.” It sponsored conferences where engineers and mathematicians mingled, often finding common ground in the language of linear operators (whether discussing the stability of a solution operator for a PDE or the spectrum of a discretized operator matrix). SIAM’s growth reflected and reinforced the idea that “applied operator theory” (though they might not call it that) is a legitimate and important part of mathematics as a whole.</w:t>
      </w:r>
    </w:p>
    <w:p>
      <w:pPr>
        <w:numPr>
          <w:ilvl w:val="0"/>
          <w:numId w:val="1003"/>
        </w:numPr>
      </w:pPr>
      <w:r>
        <w:rPr>
          <w:b/>
          <w:bCs/>
        </w:rPr>
        <w:t xml:space="preserve">Bourbaki &amp; the Global Math Curriculum (France and beyond, 1950s–70s):</w:t>
      </w:r>
      <w:r>
        <w:t xml:space="preserve"> </w:t>
      </w:r>
      <w:r>
        <w:t xml:space="preserve">Nicolas Bourbaki, a collective of mainly French mathematicians, wasn’t an institution per se but had institutional influence through textbooks and seminars. In their drive to axiomatize all of mathematics, they produced volumes on topological vector spaces and integration that abstracted much of functional analysis. Bourbaki’s work distilled operators to their purest structural essence (e.g., emphasizing linear maps and duality). This filtered into the</w:t>
      </w:r>
      <w:r>
        <w:t xml:space="preserve"> </w:t>
      </w:r>
      <w:r>
        <w:rPr>
          <w:b/>
          <w:bCs/>
        </w:rPr>
        <w:t xml:space="preserve">“New Math”</w:t>
      </w:r>
      <w:r>
        <w:t xml:space="preserve"> </w:t>
      </w:r>
      <w:r>
        <w:t xml:space="preserve">movement in education globally, which at times introduced set theory and linear algebra concepts earlier in schooling. While the New Math as a whole had mixed success, one lasting change was the earlier teaching of linear algebra in university curricula – a shift that meant future scientists and engineers encountered the concept of a linear operator as undergraduates. Bourbaki’s influence ensured that even those who later pursued applied work had a solid grounding in the abstract notion of operators as part of their mathematical literacy.</w:t>
      </w:r>
    </w:p>
    <w:p>
      <w:pPr>
        <w:pStyle w:val="FirstParagraph"/>
      </w:pPr>
      <w:r>
        <w:rPr>
          <w:i/>
          <w:iCs/>
        </w:rPr>
        <w:t xml:space="preserve">(Each of these institutions and networks contributed to shaping how the operator concept developed and spread, by bringing people together, setting research agendas, or educating new generations in particular ways of thinking.)</w:t>
      </w:r>
    </w:p>
    <w:bookmarkEnd w:id="79"/>
    <w:bookmarkStart w:id="87" w:name="X9c2c609f02c506062743ceba59874e39ffdc868"/>
    <w:p>
      <w:pPr>
        <w:pStyle w:val="Heading2"/>
      </w:pPr>
      <w:r>
        <w:t xml:space="preserve">Further Reading (Accessible Resources and Their Highlights)</w:t>
      </w:r>
    </w:p>
    <w:p>
      <w:pPr>
        <w:numPr>
          <w:ilvl w:val="0"/>
          <w:numId w:val="1004"/>
        </w:numPr>
      </w:pPr>
      <w:r>
        <w:rPr>
          <w:b/>
          <w:bCs/>
          <w:i/>
          <w:iCs/>
        </w:rPr>
        <w:t xml:space="preserve">A History of Functional Analysis</w:t>
      </w:r>
      <w:r>
        <w:rPr>
          <w:b/>
          <w:bCs/>
        </w:rPr>
        <w:t xml:space="preserve"> </w:t>
      </w:r>
      <w:r>
        <w:rPr>
          <w:b/>
          <w:bCs/>
        </w:rPr>
        <w:t xml:space="preserve">by Jean Dieudonné (1981):</w:t>
      </w:r>
      <w:r>
        <w:t xml:space="preserve"> </w:t>
      </w:r>
      <w:r>
        <w:t xml:space="preserve">A comprehensive historical account by a prominent mathematician</w:t>
      </w:r>
      <w:hyperlink r:id="rId80">
        <w:r>
          <w:rPr>
            <w:rStyle w:val="Hyperlink"/>
          </w:rPr>
          <w:t xml:space="preserve">[50]</w:t>
        </w:r>
      </w:hyperlink>
      <w:hyperlink r:id="rId49">
        <w:r>
          <w:rPr>
            <w:rStyle w:val="Hyperlink"/>
          </w:rPr>
          <w:t xml:space="preserve">[26]</w:t>
        </w:r>
      </w:hyperlink>
      <w:r>
        <w:t xml:space="preserve">. Dieudonné traces the evolution of concepts like Banach spaces and operators from the 19th century through mid-20th, offering insight into who did what and why. It’s somewhat technical in parts, but the narrative illuminates the motivations behind making operators abstract – for instance, why mathematicians like Hilbert and Banach felt compelled to generalize matrix ideas to infinite dimensions. Great for understanding the chronology and cultural context of early functional analysis.</w:t>
      </w:r>
    </w:p>
    <w:p>
      <w:pPr>
        <w:numPr>
          <w:ilvl w:val="0"/>
          <w:numId w:val="1004"/>
        </w:numPr>
      </w:pPr>
      <w:r>
        <w:rPr>
          <w:b/>
          <w:bCs/>
          <w:i/>
          <w:iCs/>
        </w:rPr>
        <w:t xml:space="preserve">Heaviside’s Operational Calculus and the Attempts to Rigorise It</w:t>
      </w:r>
      <w:r>
        <w:rPr>
          <w:b/>
          <w:bCs/>
        </w:rPr>
        <w:t xml:space="preserve"> </w:t>
      </w:r>
      <w:r>
        <w:rPr>
          <w:b/>
          <w:bCs/>
        </w:rPr>
        <w:t xml:space="preserve">by Jesper Lützen (Archive for History of Exact Sciences, 1979):</w:t>
      </w:r>
      <w:r>
        <w:t xml:space="preserve"> </w:t>
      </w:r>
      <w:r>
        <w:t xml:space="preserve">A detailed exploration of Oliver Heaviside’s methods and the subsequent efforts by mathematicians to put them on firm footing</w:t>
      </w:r>
      <w:hyperlink r:id="rId34">
        <w:r>
          <w:rPr>
            <w:rStyle w:val="Hyperlink"/>
          </w:rPr>
          <w:t xml:space="preserve">[12]</w:t>
        </w:r>
      </w:hyperlink>
      <w:r>
        <w:t xml:space="preserve">. Lützen’s paper provides a balanced view of Heaviside – acknowledging his brilliance and the engineers’ successes, while chronicling how scholars like Bromwich, Mikusiński, and Schwartz later developed Laplace transforms, abstract algebra, and distribution theory to make sense of his “wild” symbolic manipulations</w:t>
      </w:r>
      <w:hyperlink r:id="rId81">
        <w:r>
          <w:rPr>
            <w:rStyle w:val="Hyperlink"/>
          </w:rPr>
          <w:t xml:space="preserve">[51]</w:t>
        </w:r>
      </w:hyperlink>
      <w:hyperlink r:id="rId82">
        <w:r>
          <w:rPr>
            <w:rStyle w:val="Hyperlink"/>
          </w:rPr>
          <w:t xml:space="preserve">[52]</w:t>
        </w:r>
      </w:hyperlink>
      <w:r>
        <w:t xml:space="preserve">. This reading is an excellent case study of a conflict between intuition and rigor, and how it drove mathematical innovation.</w:t>
      </w:r>
    </w:p>
    <w:p>
      <w:pPr>
        <w:numPr>
          <w:ilvl w:val="0"/>
          <w:numId w:val="1004"/>
        </w:numPr>
      </w:pPr>
      <w:r>
        <w:rPr>
          <w:b/>
          <w:bCs/>
          <w:i/>
          <w:iCs/>
        </w:rPr>
        <w:t xml:space="preserve">A History of Vector Analysis</w:t>
      </w:r>
      <w:r>
        <w:rPr>
          <w:b/>
          <w:bCs/>
        </w:rPr>
        <w:t xml:space="preserve"> </w:t>
      </w:r>
      <w:r>
        <w:rPr>
          <w:b/>
          <w:bCs/>
        </w:rPr>
        <w:t xml:space="preserve">by Michael J. Crowe (1967):</w:t>
      </w:r>
      <w:r>
        <w:t xml:space="preserve"> </w:t>
      </w:r>
      <w:r>
        <w:t xml:space="preserve">A classic historical study focusing on the 19th-century debate between quaternionists and vector analysts</w:t>
      </w:r>
      <w:hyperlink r:id="rId83">
        <w:r>
          <w:rPr>
            <w:rStyle w:val="Hyperlink"/>
          </w:rPr>
          <w:t xml:space="preserve">[53]</w:t>
        </w:r>
      </w:hyperlink>
      <w:hyperlink r:id="rId84">
        <w:r>
          <w:rPr>
            <w:rStyle w:val="Hyperlink"/>
          </w:rPr>
          <w:t xml:space="preserve">[54]</w:t>
        </w:r>
      </w:hyperlink>
      <w:r>
        <w:t xml:space="preserve">. Crowe’s book vividly describes the personalities (Hamilton, Tait vs. Gibbs, Heaviside) and the “war of pamphlets” over the proper mathematical language for physics. It’s accessible to general readers and clarifies why vector calculus (with its differential operator $\nabla$) triumphed in pedagogy and practice. This story highlights how notation and ideology influenced the acceptance of an operator-centric viewpoint in physics.</w:t>
      </w:r>
    </w:p>
    <w:p>
      <w:pPr>
        <w:numPr>
          <w:ilvl w:val="0"/>
          <w:numId w:val="1004"/>
        </w:numPr>
      </w:pPr>
      <w:r>
        <w:rPr>
          <w:b/>
          <w:bCs/>
          <w:i/>
          <w:iCs/>
        </w:rPr>
        <w:t xml:space="preserve">Hilbert</w:t>
      </w:r>
      <w:r>
        <w:rPr>
          <w:b/>
          <w:bCs/>
        </w:rPr>
        <w:t xml:space="preserve"> </w:t>
      </w:r>
      <w:r>
        <w:rPr>
          <w:b/>
          <w:bCs/>
        </w:rPr>
        <w:t xml:space="preserve">by Constance Reid (1970):</w:t>
      </w:r>
      <w:r>
        <w:t xml:space="preserve"> </w:t>
      </w:r>
      <w:r>
        <w:t xml:space="preserve">A very readable biography of David Hilbert</w:t>
      </w:r>
      <w:hyperlink r:id="rId85">
        <w:r>
          <w:rPr>
            <w:rStyle w:val="Hyperlink"/>
          </w:rPr>
          <w:t xml:space="preserve">[55]</w:t>
        </w:r>
      </w:hyperlink>
      <w:r>
        <w:t xml:space="preserve"> </w:t>
      </w:r>
      <w:r>
        <w:t xml:space="preserve">that, while focused on his life and personality, delves into Hilbert’s contributions to math, including his work on integral equations and spectral theory. Reid’s book sets Hilbert’s operator-related work against the backdrop of turn-of-the-century Göttingen, giving a feel for the institutional environment. One can learn how Hilbert’s famous 1900 Paris lecture (laying out problems) indirectly set the stage for treating infinite processes (like operators) with the same respect as finite ones, and how his students carried the ideas forward.</w:t>
      </w:r>
    </w:p>
    <w:p>
      <w:pPr>
        <w:numPr>
          <w:ilvl w:val="0"/>
          <w:numId w:val="1004"/>
        </w:numPr>
      </w:pPr>
      <w:r>
        <w:rPr>
          <w:b/>
          <w:bCs/>
          <w:i/>
          <w:iCs/>
        </w:rPr>
        <w:t xml:space="preserve">John von Neumann: The Scientific Genius Who Pioneered the Modern Computer, Game Theory, Nuclear Deterrence, and Much More</w:t>
      </w:r>
      <w:r>
        <w:rPr>
          <w:b/>
          <w:bCs/>
        </w:rPr>
        <w:t xml:space="preserve"> </w:t>
      </w:r>
      <w:r>
        <w:rPr>
          <w:b/>
          <w:bCs/>
        </w:rPr>
        <w:t xml:space="preserve">by Norman Macrae (1992):</w:t>
      </w:r>
      <w:r>
        <w:t xml:space="preserve"> </w:t>
      </w:r>
      <w:r>
        <w:t xml:space="preserve">A popular biography of von Neumann that situates his mathematical achievements (like the rigorous formulation of quantum mechanics) in a broader narrative of his work on computers and defense</w:t>
      </w:r>
      <w:hyperlink r:id="rId58">
        <w:r>
          <w:rPr>
            <w:rStyle w:val="Hyperlink"/>
          </w:rPr>
          <w:t xml:space="preserve">[34]</w:t>
        </w:r>
      </w:hyperlink>
      <w:hyperlink r:id="rId86">
        <w:r>
          <w:rPr>
            <w:rStyle w:val="Hyperlink"/>
          </w:rPr>
          <w:t xml:space="preserve">[56]</w:t>
        </w:r>
      </w:hyperlink>
      <w:r>
        <w:t xml:space="preserve">. Macrae writes for a general audience, so technical details are light, but readers gain insight into how von Neumann’s operator theory expertise directly translated into building early computers and shaping Cold War science. It’s an engaging way to see the unity of pure and applied through von Neumann’s influential career.</w:t>
      </w:r>
    </w:p>
    <w:p>
      <w:pPr>
        <w:numPr>
          <w:ilvl w:val="0"/>
          <w:numId w:val="1004"/>
        </w:numPr>
      </w:pPr>
      <w:r>
        <w:rPr>
          <w:b/>
          <w:bCs/>
          <w:i/>
          <w:iCs/>
        </w:rPr>
        <w:t xml:space="preserve">Mathematicians Fleeing from Nazi Germany</w:t>
      </w:r>
      <w:r>
        <w:rPr>
          <w:b/>
          <w:bCs/>
        </w:rPr>
        <w:t xml:space="preserve"> </w:t>
      </w:r>
      <w:r>
        <w:rPr>
          <w:b/>
          <w:bCs/>
        </w:rPr>
        <w:t xml:space="preserve">by Reinhard Siegmund-Schultze (2009):</w:t>
      </w:r>
      <w:r>
        <w:t xml:space="preserve"> </w:t>
      </w:r>
      <w:r>
        <w:t xml:space="preserve">This scholarly work documents the emigration of European mathematicians in the 1930s and 40s and the consequent transfer of knowledge. It provides context for how functional analysis and operator theory (among other fields) were transplanted and thrived in the US</w:t>
      </w:r>
      <w:hyperlink r:id="rId85">
        <w:r>
          <w:rPr>
            <w:rStyle w:val="Hyperlink"/>
          </w:rPr>
          <w:t xml:space="preserve">[55]</w:t>
        </w:r>
      </w:hyperlink>
      <w:r>
        <w:t xml:space="preserve">. By reading this, one understands the sociopolitical forces that redistributed the “operator culture,” e.g., how Courant Institute was built, or how the American mathematical community was transformed by the influx of talent like Banach’s students or Hilbert’s associates.</w:t>
      </w:r>
    </w:p>
    <w:p>
      <w:pPr>
        <w:numPr>
          <w:ilvl w:val="0"/>
          <w:numId w:val="1004"/>
        </w:numPr>
      </w:pPr>
      <w:r>
        <w:rPr>
          <w:b/>
          <w:bCs/>
        </w:rPr>
        <w:t xml:space="preserve">“Computing and the Eigenvalue Revolution” in</w:t>
      </w:r>
      <w:r>
        <w:rPr>
          <w:b/>
          <w:bCs/>
        </w:rPr>
        <w:t xml:space="preserve"> </w:t>
      </w:r>
      <w:r>
        <w:rPr>
          <w:b/>
          <w:bCs/>
          <w:i/>
          <w:iCs/>
        </w:rPr>
        <w:t xml:space="preserve">IEEE Annals of the History of Computing</w:t>
      </w:r>
      <w:r>
        <w:rPr>
          <w:b/>
          <w:bCs/>
        </w:rPr>
        <w:t xml:space="preserve"> </w:t>
      </w:r>
      <w:r>
        <w:rPr>
          <w:b/>
          <w:bCs/>
        </w:rPr>
        <w:t xml:space="preserve">(various articles):</w:t>
      </w:r>
      <w:r>
        <w:t xml:space="preserve"> </w:t>
      </w:r>
      <w:r>
        <w:t xml:space="preserve">For those interested in the numerical side, there are accessible retrospectives on how eigenvalue calculations and linear algebra software developed during the 20th century. These pieces often profile key figures like Wilkinson and Golub and projects like the ALGOL language or LINPACK</w:t>
      </w:r>
      <w:hyperlink r:id="rId77">
        <w:r>
          <w:rPr>
            <w:rStyle w:val="Hyperlink"/>
          </w:rPr>
          <w:t xml:space="preserve">[49]</w:t>
        </w:r>
      </w:hyperlink>
      <w:r>
        <w:t xml:space="preserve">. They highlight anecdotes such as solving a huge eigenvalue problem for a space mission, illustrating why efficient operator computations became so crucial. This angle complements the pure math histories by focusing on practical impacts in technology.</w:t>
      </w:r>
    </w:p>
    <w:p>
      <w:pPr>
        <w:numPr>
          <w:ilvl w:val="0"/>
          <w:numId w:val="1004"/>
        </w:numPr>
      </w:pPr>
      <w:r>
        <w:rPr>
          <w:b/>
          <w:bCs/>
          <w:i/>
          <w:iCs/>
        </w:rPr>
        <w:t xml:space="preserve">Deep Learning</w:t>
      </w:r>
      <w:r>
        <w:rPr>
          <w:b/>
          <w:bCs/>
        </w:rPr>
        <w:t xml:space="preserve"> </w:t>
      </w:r>
      <w:r>
        <w:rPr>
          <w:b/>
          <w:bCs/>
        </w:rPr>
        <w:t xml:space="preserve">by Ian Goodfellow, Yoshua Bengio, and Aaron Courville (2016), Chapter 2 (Applied Math and Machine Learning Basics):</w:t>
      </w:r>
      <w:r>
        <w:t xml:space="preserve"> </w:t>
      </w:r>
      <w:r>
        <w:t xml:space="preserve">While primarily a textbook for practitioners, its early chapter offers one of the clearest informal expositions of linear algebra and operators in the context of modern AI. It explains concepts like linear transformations, eigen-decomposition, and convolution in plain language with examples. This serves as a contemporary epilogue: showing how the language of operators is taught to computer scientists and how it underpins innovations in neural networks and beyond. Reading it, one appreciates the long arc from Euler’s function operations to today’s “functions” in code – the same math, new packaging.</w:t>
      </w:r>
    </w:p>
    <w:p>
      <w:pPr>
        <w:pStyle w:val="FirstParagraph"/>
      </w:pPr>
      <w:r>
        <w:t xml:space="preserve">Each of these sources sheds light on different facets of the operator story – from human drama and cultural clashes to technical breakthroughs – and together they provide a rich, accessible tapestry for the curious reader who wants to explore further how “operators” came to operate at the heart of modern mathematics and science.</w:t>
      </w:r>
    </w:p>
    <w:bookmarkEnd w:id="87"/>
    <w:bookmarkEnd w:id="88"/>
    <w:bookmarkEnd w:id="89"/>
    <w:p>
      <w:r>
        <w:pict>
          <v:rect style="width:0;height:1.5pt" o:hralign="center" o:hrstd="t" o:hr="t"/>
        </w:pict>
      </w:r>
    </w:p>
    <w:bookmarkStart w:id="10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Louis François Antoine Arbogast - Wikipedia</w:t>
      </w:r>
    </w:p>
    <w:p>
      <w:pPr>
        <w:pStyle w:val="BodyText"/>
      </w:pPr>
      <w:hyperlink r:id="rId90">
        <w:r>
          <w:rPr>
            <w:rStyle w:val="Hyperlink"/>
          </w:rPr>
          <w:t xml:space="preserve">https://en.wikipedia.org/wiki/Louis_Fran%C3%A7ois_Antoine_Arbogast</w:t>
        </w:r>
      </w:hyperlink>
    </w:p>
    <w:p>
      <w:pPr>
        <w:pStyle w:val="BodyText"/>
      </w:pPr>
      <w:hyperlink r:id="rId24">
        <w:r>
          <w:rPr>
            <w:rStyle w:val="Hyperlink"/>
          </w:rPr>
          <w:t xml:space="preserve">[3]</w:t>
        </w:r>
      </w:hyperlink>
      <w:r>
        <w:t xml:space="preserve"> </w:t>
      </w:r>
      <w:r>
        <w:t xml:space="preserve"> </w:t>
      </w:r>
      <w:r>
        <w:t xml:space="preserve">Earliest Known Uses of Some of the Words of Mathematics (C) - MacTutor History of Mathematics</w:t>
      </w:r>
      <w:r>
        <w:t xml:space="preserve"> </w:t>
      </w:r>
    </w:p>
    <w:p>
      <w:pPr>
        <w:pStyle w:val="BodyText"/>
      </w:pPr>
      <w:hyperlink r:id="rId91">
        <w:r>
          <w:rPr>
            <w:rStyle w:val="Hyperlink"/>
          </w:rPr>
          <w:t xml:space="preserve">https://mathshistory.st-andrews.ac.uk/Miller/mathword/c/</w:t>
        </w:r>
      </w:hyperlink>
    </w:p>
    <w:p>
      <w:pPr>
        <w:pStyle w:val="BodyText"/>
      </w:pPr>
      <w:hyperlink r:id="rId25">
        <w:r>
          <w:rPr>
            <w:rStyle w:val="Hyperlink"/>
          </w:rPr>
          <w:t xml:space="preserve">[4]</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54">
        <w:r>
          <w:rPr>
            <w:rStyle w:val="Hyperlink"/>
          </w:rPr>
          <w:t xml:space="preserve">[30]</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71">
        <w:r>
          <w:rPr>
            <w:rStyle w:val="Hyperlink"/>
          </w:rPr>
          <w:t xml:space="preserve">[44]</w:t>
        </w:r>
      </w:hyperlink>
      <w:r>
        <w:t xml:space="preserve"> </w:t>
      </w:r>
      <w:hyperlink r:id="rId81">
        <w:r>
          <w:rPr>
            <w:rStyle w:val="Hyperlink"/>
          </w:rPr>
          <w:t xml:space="preserve">[51]</w:t>
        </w:r>
      </w:hyperlink>
      <w:r>
        <w:t xml:space="preserve"> </w:t>
      </w:r>
      <w:hyperlink r:id="rId82">
        <w:r>
          <w:rPr>
            <w:rStyle w:val="Hyperlink"/>
          </w:rPr>
          <w:t xml:space="preserve">[52]</w:t>
        </w:r>
      </w:hyperlink>
      <w:r>
        <w:t xml:space="preserve"> </w:t>
      </w:r>
      <w:r>
        <w:t xml:space="preserve">Heaviside's Operational Calculus and the Attempts to Rigorise It</w:t>
      </w:r>
    </w:p>
    <w:p>
      <w:pPr>
        <w:pStyle w:val="BodyText"/>
      </w:pPr>
      <w:hyperlink r:id="rId92">
        <w:r>
          <w:rPr>
            <w:rStyle w:val="Hyperlink"/>
          </w:rPr>
          <w:t xml:space="preserve">https://gwern.net/doc/math/1979-lutzen.pdf</w:t>
        </w:r>
      </w:hyperlink>
    </w:p>
    <w:p>
      <w:pPr>
        <w:pStyle w:val="BodyText"/>
      </w:pPr>
      <w:hyperlink r:id="rId27">
        <w:r>
          <w:rPr>
            <w:rStyle w:val="Hyperlink"/>
          </w:rPr>
          <w:t xml:space="preserve">[5]</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9">
        <w:r>
          <w:rPr>
            <w:rStyle w:val="Hyperlink"/>
          </w:rPr>
          <w:t xml:space="preserve">[26]</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5">
        <w:r>
          <w:rPr>
            <w:rStyle w:val="Hyperlink"/>
          </w:rPr>
          <w:t xml:space="preserve">[31]</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73">
        <w:r>
          <w:rPr>
            <w:rStyle w:val="Hyperlink"/>
          </w:rPr>
          <w:t xml:space="preserve">[46]</w:t>
        </w:r>
      </w:hyperlink>
      <w:r>
        <w:t xml:space="preserve"> </w:t>
      </w:r>
      <w:hyperlink r:id="rId74">
        <w:r>
          <w:rPr>
            <w:rStyle w:val="Hyperlink"/>
          </w:rPr>
          <w:t xml:space="preserve">[47]</w:t>
        </w:r>
      </w:hyperlink>
      <w:r>
        <w:t xml:space="preserve"> </w:t>
      </w:r>
      <w:hyperlink r:id="rId80">
        <w:r>
          <w:rPr>
            <w:rStyle w:val="Hyperlink"/>
          </w:rPr>
          <w:t xml:space="preserve">[50]</w:t>
        </w:r>
      </w:hyperlink>
      <w:r>
        <w:t xml:space="preserve"> </w:t>
      </w:r>
      <w:hyperlink r:id="rId85">
        <w:r>
          <w:rPr>
            <w:rStyle w:val="Hyperlink"/>
          </w:rPr>
          <w:t xml:space="preserve">[55]</w:t>
        </w:r>
      </w:hyperlink>
      <w:r>
        <w:t xml:space="preserve"> </w:t>
      </w:r>
      <w:hyperlink r:id="rId86">
        <w:r>
          <w:rPr>
            <w:rStyle w:val="Hyperlink"/>
          </w:rPr>
          <w:t xml:space="preserve">[56]</w:t>
        </w:r>
      </w:hyperlink>
      <w:r>
        <w:t xml:space="preserve"> </w:t>
      </w:r>
      <w:r>
        <w:t xml:space="preserve">pages.stern.nyu.edu</w:t>
      </w:r>
    </w:p>
    <w:p>
      <w:pPr>
        <w:pStyle w:val="BodyText"/>
      </w:pPr>
      <w:hyperlink r:id="rId93">
        <w:r>
          <w:rPr>
            <w:rStyle w:val="Hyperlink"/>
          </w:rPr>
          <w:t xml:space="preserve">https://pages.stern.nyu.edu/~dbackus/BCZ/HS/Harrell_operatortheory_04.pdf</w:t>
        </w:r>
      </w:hyperlink>
    </w:p>
    <w:p>
      <w:pPr>
        <w:pStyle w:val="BodyText"/>
      </w:pPr>
      <w:hyperlink r:id="rId28">
        <w:r>
          <w:rPr>
            <w:rStyle w:val="Hyperlink"/>
          </w:rPr>
          <w:t xml:space="preserve">[6]</w:t>
        </w:r>
      </w:hyperlink>
      <w:r>
        <w:t xml:space="preserve"> </w:t>
      </w:r>
      <w:r>
        <w:t xml:space="preserve">A History of Vector Analysis</w:t>
      </w:r>
    </w:p>
    <w:p>
      <w:pPr>
        <w:pStyle w:val="BodyText"/>
      </w:pPr>
      <w:hyperlink r:id="rId94">
        <w:r>
          <w:rPr>
            <w:rStyle w:val="Hyperlink"/>
          </w:rPr>
          <w:t xml:space="preserve">https://worrydream.com/refs/Crowe_2002_-_History_Of_Vector_Analysis.pdf</w:t>
        </w:r>
      </w:hyperlink>
    </w:p>
    <w:p>
      <w:pPr>
        <w:pStyle w:val="BodyText"/>
      </w:pPr>
      <w:hyperlink r:id="rId48">
        <w:r>
          <w:rPr>
            <w:rStyle w:val="Hyperlink"/>
          </w:rPr>
          <w:t xml:space="preserve">[25]</w:t>
        </w:r>
      </w:hyperlink>
      <w:r>
        <w:t xml:space="preserve"> </w:t>
      </w:r>
      <w:hyperlink r:id="rId50">
        <w:r>
          <w:rPr>
            <w:rStyle w:val="Hyperlink"/>
          </w:rPr>
          <w:t xml:space="preserve">[27]</w:t>
        </w:r>
      </w:hyperlink>
      <w:r>
        <w:t xml:space="preserve"> </w:t>
      </w:r>
      <w:r>
        <w:t xml:space="preserve">Maths, Madness and the Manhattan Project: the Eccentric Lives of Steinhaus, Banach and Ulam</w:t>
      </w:r>
    </w:p>
    <w:p>
      <w:pPr>
        <w:pStyle w:val="BodyText"/>
      </w:pPr>
      <w:hyperlink r:id="rId95">
        <w:r>
          <w:rPr>
            <w:rStyle w:val="Hyperlink"/>
          </w:rPr>
          <w:t xml:space="preserve">https://mathematics.in.ua/en/stories/item/67-maths-madness-and-the-manhattan-project-the-eccentric-lives-of-steinhaus-banach-and-ulam</w:t>
        </w:r>
      </w:hyperlink>
    </w:p>
    <w:p>
      <w:pPr>
        <w:pStyle w:val="BodyText"/>
      </w:pPr>
      <w:hyperlink r:id="rId63">
        <w:r>
          <w:rPr>
            <w:rStyle w:val="Hyperlink"/>
          </w:rPr>
          <w:t xml:space="preserve">[38]</w:t>
        </w:r>
      </w:hyperlink>
      <w:r>
        <w:t xml:space="preserve"> </w:t>
      </w:r>
      <w:hyperlink r:id="rId64">
        <w:r>
          <w:rPr>
            <w:rStyle w:val="Hyperlink"/>
          </w:rPr>
          <w:t xml:space="preserve">[39]</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77">
        <w:r>
          <w:rPr>
            <w:rStyle w:val="Hyperlink"/>
          </w:rPr>
          <w:t xml:space="preserve">[49]</w:t>
        </w:r>
      </w:hyperlink>
      <w:r>
        <w:t xml:space="preserve"> </w:t>
      </w:r>
      <w:r>
        <w:t xml:space="preserve">emis.muni.cz</w:t>
      </w:r>
    </w:p>
    <w:p>
      <w:pPr>
        <w:pStyle w:val="BodyText"/>
      </w:pPr>
      <w:hyperlink r:id="rId96">
        <w:r>
          <w:rPr>
            <w:rStyle w:val="Hyperlink"/>
          </w:rPr>
          <w:t xml:space="preserve">http://emis.muni.cz/journals/DMJDMV/vol-ismp/48_pesch-hans-josef-cold-war.pdf</w:t>
        </w:r>
      </w:hyperlink>
    </w:p>
    <w:p>
      <w:pPr>
        <w:pStyle w:val="BodyText"/>
      </w:pPr>
      <w:hyperlink r:id="rId67">
        <w:r>
          <w:rPr>
            <w:rStyle w:val="Hyperlink"/>
          </w:rPr>
          <w:t xml:space="preserve">[42]</w:t>
        </w:r>
      </w:hyperlink>
      <w:r>
        <w:t xml:space="preserve"> </w:t>
      </w:r>
      <w:hyperlink r:id="rId68">
        <w:r>
          <w:rPr>
            <w:rStyle w:val="Hyperlink"/>
          </w:rPr>
          <w:t xml:space="preserve">[43]</w:t>
        </w:r>
      </w:hyperlink>
      <w:r>
        <w:t xml:space="preserve"> </w:t>
      </w:r>
      <w:hyperlink r:id="rId72">
        <w:r>
          <w:rPr>
            <w:rStyle w:val="Hyperlink"/>
          </w:rPr>
          <w:t xml:space="preserve">[45]</w:t>
        </w:r>
      </w:hyperlink>
      <w:r>
        <w:t xml:space="preserve"> </w:t>
      </w:r>
      <w:hyperlink r:id="rId84">
        <w:r>
          <w:rPr>
            <w:rStyle w:val="Hyperlink"/>
          </w:rPr>
          <w:t xml:space="preserve">[54]</w:t>
        </w:r>
      </w:hyperlink>
      <w:r>
        <w:t xml:space="preserve"> </w:t>
      </w:r>
      <w:r>
        <w:t xml:space="preserve">The Tragic Downfall and Peculiar Revival of Quaternions | MDPI</w:t>
      </w:r>
    </w:p>
    <w:p>
      <w:pPr>
        <w:pStyle w:val="BodyText"/>
      </w:pPr>
      <w:hyperlink r:id="rId97">
        <w:r>
          <w:rPr>
            <w:rStyle w:val="Hyperlink"/>
          </w:rPr>
          <w:t xml:space="preserve">https://www.mdpi.com/2227-7390/13/4/637</w:t>
        </w:r>
      </w:hyperlink>
    </w:p>
    <w:p>
      <w:pPr>
        <w:pStyle w:val="BodyText"/>
      </w:pPr>
      <w:hyperlink r:id="rId75">
        <w:r>
          <w:rPr>
            <w:rStyle w:val="Hyperlink"/>
          </w:rPr>
          <w:t xml:space="preserve">[48]</w:t>
        </w:r>
      </w:hyperlink>
      <w:r>
        <w:t xml:space="preserve"> </w:t>
      </w:r>
      <w:r>
        <w:t xml:space="preserve">The Operational Calculus. I</w:t>
      </w:r>
    </w:p>
    <w:p>
      <w:pPr>
        <w:pStyle w:val="BodyText"/>
      </w:pPr>
      <w:hyperlink r:id="rId98">
        <w:r>
          <w:rPr>
            <w:rStyle w:val="Hyperlink"/>
          </w:rPr>
          <w:t xml:space="preserve">https://pubs.aip.org/aip/jap/article-pdf/10/3/172/18304202/172_1_online.pdf</w:t>
        </w:r>
      </w:hyperlink>
    </w:p>
    <w:p>
      <w:pPr>
        <w:pStyle w:val="BodyText"/>
      </w:pPr>
      <w:hyperlink r:id="rId83">
        <w:r>
          <w:rPr>
            <w:rStyle w:val="Hyperlink"/>
          </w:rPr>
          <w:t xml:space="preserve">[53]</w:t>
        </w:r>
      </w:hyperlink>
      <w:r>
        <w:t xml:space="preserve"> </w:t>
      </w:r>
      <w:r>
        <w:t xml:space="preserve">The Culture of Quaternions | The Phoenix Bird of Mathematics</w:t>
      </w:r>
    </w:p>
    <w:p>
      <w:pPr>
        <w:pStyle w:val="BodyText"/>
      </w:pPr>
      <w:hyperlink r:id="rId99">
        <w:r>
          <w:rPr>
            <w:rStyle w:val="Hyperlink"/>
          </w:rPr>
          <w:t xml:space="preserve">https://quaternions.klitzner.org/wp-content/uploads/2015/01/Quaternions-Phoenix-Bird-presentation-v14.pdf</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emis.muni.cz/journals/DMJDMV/vol-ismp/48_pesch-hans-josef-cold-war.pdf" TargetMode="External" /><Relationship Type="http://schemas.openxmlformats.org/officeDocument/2006/relationships/hyperlink" Id="rId65" Target="http://emis.muni.cz/journals/DMJDMV/vol-ismp/48_pesch-hans-josef-cold-war.pdf#:~:text=3,games%2C%20complained%20with%20respect%20to" TargetMode="External" /><Relationship Type="http://schemas.openxmlformats.org/officeDocument/2006/relationships/hyperlink" Id="rId64" Target="http://emis.muni.cz/journals/DMJDMV/vol-ismp/48_pesch-hans-josef-cold-war.pdf#:~:text=Also%20in%20the%20early%201950s%2C,games%2C%20complained%20with%20respect%20to" TargetMode="External" /><Relationship Type="http://schemas.openxmlformats.org/officeDocument/2006/relationships/hyperlink" Id="rId66" Target="http://emis.muni.cz/journals/DMJDMV/vol-ismp/48_pesch-hans-josef-cold-war.pdf#:~:text=Once%20I%20felt%20that%20here,2012%29%20331%E2%80%93343" TargetMode="External" /><Relationship Type="http://schemas.openxmlformats.org/officeDocument/2006/relationships/hyperlink" Id="rId63" Target="http://emis.muni.cz/journals/DMJDMV/vol-ismp/48_pesch-hans-josef-cold-war.pdf#:~:text=The%20Cold%20War%20and%20the,problem%20reads%20as%20follows%3A%20d" TargetMode="External" /><Relationship Type="http://schemas.openxmlformats.org/officeDocument/2006/relationships/hyperlink" Id="rId77" Target="http://emis.muni.cz/journals/DMJDMV/vol-ismp/48_pesch-hans-josef-cold-war.pdf#:~:text=to%20derive%20a%20form%20of,my%20book%29%20%E2%80%9CDifferential%20Games%E2%80%9D" TargetMode="External" /><Relationship Type="http://schemas.openxmlformats.org/officeDocument/2006/relationships/hyperlink" Id="rId90" Target="https://en.wikipedia.org/wiki/Louis_Fran%C3%A7ois_Antoine_Arbogast" TargetMode="External" /><Relationship Type="http://schemas.openxmlformats.org/officeDocument/2006/relationships/hyperlink" Id="rId22" Target="https://en.wikipedia.org/wiki/Louis_Fran%C3%A7ois_Antoine_Arbogast#:~:text=French%20mathematician%20,di%20Bruno%20on%20that%20topic" TargetMode="External" /><Relationship Type="http://schemas.openxmlformats.org/officeDocument/2006/relationships/hyperlink" Id="rId23" Target="https://en.wikipedia.org/wiki/Louis_Fran%C3%A7ois_Antoine_Arbogast#:~:text=His%20contributions%20to%20mathematics%20show,of%20terms%20in%20%2082" TargetMode="External" /><Relationship Type="http://schemas.openxmlformats.org/officeDocument/2006/relationships/hyperlink" Id="rId92" Target="https://gwern.net/doc/math/1979-lutzen.pdf" TargetMode="External" /><Relationship Type="http://schemas.openxmlformats.org/officeDocument/2006/relationships/hyperlink" Id="rId81" Target="https://gwern.net/doc/math/1979-lutzen.pdf#:~:text=At%20the%20end%20of%20the,to%20solve%20various%20physical%20problems" TargetMode="External" /><Relationship Type="http://schemas.openxmlformats.org/officeDocument/2006/relationships/hyperlink" Id="rId82" Target="https://gwern.net/doc/math/1979-lutzen.pdf#:~:text=III%20Carson%27s%20Integral%20Equation%20180,Distributions%20188%20Final%20Remarks%20192" TargetMode="External" /><Relationship Type="http://schemas.openxmlformats.org/officeDocument/2006/relationships/hyperlink" Id="rId25" Target="https://gwern.net/doc/math/1979-lutzen.pdf#:~:text=Servois%20,the%20latter%20obeyed%20the%20commutative" TargetMode="External" /><Relationship Type="http://schemas.openxmlformats.org/officeDocument/2006/relationships/hyperlink" Id="rId56" Target="https://gwern.net/doc/math/1979-lutzen.pdf#:~:text=The%20one%20leading%20to%20an,problems%20in%20the%20operational%20calculus" TargetMode="External" /><Relationship Type="http://schemas.openxmlformats.org/officeDocument/2006/relationships/hyperlink" Id="rId34" Target="https://gwern.net/doc/math/1979-lutzen.pdf#:~:text=This%20view%20was%20incompatible%20with,use%20the%20abbreviation%20EMT%20for" TargetMode="External" /><Relationship Type="http://schemas.openxmlformats.org/officeDocument/2006/relationships/hyperlink" Id="rId33" Target="https://gwern.net/doc/math/1979-lutzen.pdf#:~:text=among%20others%2C%20D,in%20this%20context%20that%20his" TargetMode="External" /><Relationship Type="http://schemas.openxmlformats.org/officeDocument/2006/relationships/hyperlink" Id="rId54" Target="https://gwern.net/doc/math/1979-lutzen.pdf#:~:text=important%20because%20DiRAC%20had%20made,Neumann%20avoided%20the%20mathematical%20difficulties" TargetMode="External" /><Relationship Type="http://schemas.openxmlformats.org/officeDocument/2006/relationships/hyperlink" Id="rId57" Target="https://gwern.net/doc/math/1979-lutzen.pdf#:~:text=integral%20transformations%20,problems%20in%20the%20operational%20calculus" TargetMode="External" /><Relationship Type="http://schemas.openxmlformats.org/officeDocument/2006/relationships/hyperlink" Id="rId71" Target="https://gwern.net/doc/math/1979-lutzen.pdf#:~:text=over%20by%20the%20English%20mathematicians,science%20is%20his%20development%20and" TargetMode="External" /><Relationship Type="http://schemas.openxmlformats.org/officeDocument/2006/relationships/hyperlink" Id="rId35" Target="https://gwern.net/doc/math/1979-lutzen.pdf#:~:text=to%20use%20his%20experimental%20mathematics%3A,18%20Jun%202014%2023%3A15%3A56%20PM" TargetMode="External" /><Relationship Type="http://schemas.openxmlformats.org/officeDocument/2006/relationships/hyperlink" Id="rId36" Target="https://gwern.net/doc/math/1979-lutzen.pdf#:~:text=towards%20the%20end%20of%20the,use%20the%20abbreviation%20EMT%20for" TargetMode="External" /><Relationship Type="http://schemas.openxmlformats.org/officeDocument/2006/relationships/hyperlink" Id="rId95" Target="https://mathematics.in.ua/en/stories/item/67-maths-madness-and-the-manhattan-project-the-eccentric-lives-of-steinhaus-banach-and-ulam" TargetMode="External" /><Relationship Type="http://schemas.openxmlformats.org/officeDocument/2006/relationships/hyperlink" Id="rId50" Target="https://mathematics.in.ua/en/stories/item/67-maths-madness-and-the-manhattan-project-the-eccentric-lives-of-steinhaus-banach-and-ulam#:~:text=Scottish%20caf%C3%A9%20in%20pre,great%20talent%20of%20its%20members" TargetMode="External" /><Relationship Type="http://schemas.openxmlformats.org/officeDocument/2006/relationships/hyperlink" Id="rId48" Target="https://mathematics.in.ua/en/stories/item/67-maths-madness-and-the-manhattan-project-the-eccentric-lives-of-steinhaus-banach-and-ulam#:~:text=music%20and%20in%20the%20midst,translated%20into%20hundreds%20of%20languages" TargetMode="External" /><Relationship Type="http://schemas.openxmlformats.org/officeDocument/2006/relationships/hyperlink" Id="rId91" Target="https://mathshistory.st-andrews.ac.uk/Miller/mathword/c/" TargetMode="External" /><Relationship Type="http://schemas.openxmlformats.org/officeDocument/2006/relationships/hyperlink" Id="rId24" Target="https://mathshistory.st-andrews.ac.uk/Miller/mathword/c/#:~:text=CALCULUS%20OF%20FINITE%20DIFFERENCES,441%20ff" TargetMode="External" /><Relationship Type="http://schemas.openxmlformats.org/officeDocument/2006/relationships/hyperlink" Id="rId93" Target="https://pages.stern.nyu.edu/~dbackus/BCZ/HS/Harrell_operatortheory_04.pdf" TargetMode="External" /><Relationship Type="http://schemas.openxmlformats.org/officeDocument/2006/relationships/hyperlink" Id="rId31" Target="https://pages.stern.nyu.edu/~dbackus/BCZ/HS/Harrell_operatortheory_04.pdf#:~:text=Europe,John%20von%20Neumann%20is%20today" TargetMode="External" /><Relationship Type="http://schemas.openxmlformats.org/officeDocument/2006/relationships/hyperlink" Id="rId30" Target="https://pages.stern.nyu.edu/~dbackus/BCZ/HS/Harrell_operatortheory_04.pdf#:~:text=Europe,addition%2C%20Cauchy%20was%20the%20first" TargetMode="External" /><Relationship Type="http://schemas.openxmlformats.org/officeDocument/2006/relationships/hyperlink" Id="rId27" Target="https://pages.stern.nyu.edu/~dbackus/BCZ/HS/Harrell_operatortheory_04.pdf#:~:text=In%201857%20Arthur%20Cayley%20introduced,is%20a%20prototype%20for%20the" TargetMode="External" /><Relationship Type="http://schemas.openxmlformats.org/officeDocument/2006/relationships/hyperlink" Id="rId29" Target="https://pages.stern.nyu.edu/~dbackus/BCZ/HS/Harrell_operatortheory_04.pdf#:~:text=In%201870%2C%20Camille%20Jordan%20published,preceduto%20dalle%20operazioni%20della%20logica" TargetMode="External" /><Relationship Type="http://schemas.openxmlformats.org/officeDocument/2006/relationships/hyperlink" Id="rId45" Target="https://pages.stern.nyu.edu/~dbackus/BCZ/HS/Harrell_operatortheory_04.pdf#:~:text=Riesz%20representation%2C%20orthogonal%20projectors%2C%20and,and%20largely%20supplanted%20Fredholm%27s%20work" TargetMode="External" /><Relationship Type="http://schemas.openxmlformats.org/officeDocument/2006/relationships/hyperlink" Id="rId44" Target="https://pages.stern.nyu.edu/~dbackus/BCZ/HS/Harrell_operatortheory_04.pdf#:~:text=The%20concept%20of%20an%20algebra,completely%20continuous" TargetMode="External" /><Relationship Type="http://schemas.openxmlformats.org/officeDocument/2006/relationships/hyperlink" Id="rId47" Target="https://pages.stern.nyu.edu/~dbackus/BCZ/HS/Harrell_operatortheory_04.pdf#:~:text=The%20concept%20of%20an%20algebra,on%20the%20Hilbert%20space%20l" TargetMode="External" /><Relationship Type="http://schemas.openxmlformats.org/officeDocument/2006/relationships/hyperlink" Id="rId60" Target="https://pages.stern.nyu.edu/~dbackus/BCZ/HS/Harrell_operatortheory_04.pdf#:~:text=The%20definitive%20spectral%20theorem%20ofself,two%20rather%20distinct%20forms%20by" TargetMode="External" /><Relationship Type="http://schemas.openxmlformats.org/officeDocument/2006/relationships/hyperlink" Id="rId58" Target="https://pages.stern.nyu.edu/~dbackus/BCZ/HS/Harrell_operatortheory_04.pdf#:~:text=The%20definitive%20spectral%20theorem%20ofself,von%20Neumann%27s%20insight%20that%20the" TargetMode="External" /><Relationship Type="http://schemas.openxmlformats.org/officeDocument/2006/relationships/hyperlink" Id="rId42" Target="https://pages.stern.nyu.edu/~dbackus/BCZ/HS/Harrell_operatortheory_04.pdf#:~:text=The%20subjects%20of%20operator%20theory,Notable" TargetMode="External" /><Relationship Type="http://schemas.openxmlformats.org/officeDocument/2006/relationships/hyperlink" Id="rId40" Target="https://pages.stern.nyu.edu/~dbackus/BCZ/HS/Harrell_operatortheory_04.pdf#:~:text=The%20subjects%20of%20operator%20theory,Notable%20achievements%20in%20this" TargetMode="External" /><Relationship Type="http://schemas.openxmlformats.org/officeDocument/2006/relationships/hyperlink" Id="rId49" Target="https://pages.stern.nyu.edu/~dbackus/BCZ/HS/Harrell_operatortheory_04.pdf#:~:text=The%20year%201932%20saw%20the,elaborated%20the%20theory%20of%20operator" TargetMode="External" /><Relationship Type="http://schemas.openxmlformats.org/officeDocument/2006/relationships/hyperlink" Id="rId37" Target="https://pages.stern.nyu.edu/~dbackus/BCZ/HS/Harrell_operatortheory_04.pdf#:~:text=ambiguous%20and%20can%20interfere%20with,among%20practitioners%20of%20different%20disciplines" TargetMode="External" /><Relationship Type="http://schemas.openxmlformats.org/officeDocument/2006/relationships/hyperlink" Id="rId80" Target="https://pages.stern.nyu.edu/~dbackus/BCZ/HS/Harrell_operatortheory_04.pdf#:~:text=came%20only%20two%20years%20later,reaching.%20One" TargetMode="External" /><Relationship Type="http://schemas.openxmlformats.org/officeDocument/2006/relationships/hyperlink" Id="rId32" Target="https://pages.stern.nyu.edu/~dbackus/BCZ/HS/Harrell_operatortheory_04.pdf#:~:text=decomposition%20of%20compact%20operators%20in,operators%20abstractly%2C%20and%20at%20this" TargetMode="External" /><Relationship Type="http://schemas.openxmlformats.org/officeDocument/2006/relationships/hyperlink" Id="rId55" Target="https://pages.stern.nyu.edu/~dbackus/BCZ/HS/Harrell_operatortheory_04.pdf#:~:text=domains%20of%20definition%20extension%20of,popular%20way%20to%20understand%20operators" TargetMode="External" /><Relationship Type="http://schemas.openxmlformats.org/officeDocument/2006/relationships/hyperlink" Id="rId38" Target="https://pages.stern.nyu.edu/~dbackus/BCZ/HS/Harrell_operatortheory_04.pdf#:~:text=electricity%20and%20magnetism%2C%20and%20between,were%20ahead%20of%20their%20time" TargetMode="External" /><Relationship Type="http://schemas.openxmlformats.org/officeDocument/2006/relationships/hyperlink" Id="rId43" Target="https://pages.stern.nyu.edu/~dbackus/BCZ/HS/Harrell_operatortheory_04.pdf#:~:text=motivations%20was%20quantum%20mechanics%2C%20which,now%20at%20the%20core%20of" TargetMode="External" /><Relationship Type="http://schemas.openxmlformats.org/officeDocument/2006/relationships/hyperlink" Id="rId52" Target="https://pages.stern.nyu.edu/~dbackus/BCZ/HS/Harrell_operatortheory_04.pdf#:~:text=motivations%20was%20quantum%20mechanics%2C%20which,operator%20theory%3A%20domains%20of%20definition" TargetMode="External" /><Relationship Type="http://schemas.openxmlformats.org/officeDocument/2006/relationships/hyperlink" Id="rId59" Target="https://pages.stern.nyu.edu/~dbackus/BCZ/HS/Harrell_operatortheory_04.pdf#:~:text=simultaneous%20discovery%20of%20Marshall%20Stone,This" TargetMode="External" /><Relationship Type="http://schemas.openxmlformats.org/officeDocument/2006/relationships/hyperlink" Id="rId85" Target="https://pages.stern.nyu.edu/~dbackus/BCZ/HS/Harrell_operatortheory_04.pdf#:~:text=simultaneous%20discovery%20of%20Marshall%20Stone,This%20notion%20permeates%20modern" TargetMode="External" /><Relationship Type="http://schemas.openxmlformats.org/officeDocument/2006/relationships/hyperlink" Id="rId61" Target="https://pages.stern.nyu.edu/~dbackus/BCZ/HS/Harrell_operatortheory_04.pdf#:~:text=the%20closed,algebra%20as%20well%20as%20algebra" TargetMode="External" /><Relationship Type="http://schemas.openxmlformats.org/officeDocument/2006/relationships/hyperlink" Id="rId86" Target="https://pages.stern.nyu.edu/~dbackus/BCZ/HS/Harrell_operatortheory_04.pdf#:~:text=the%20closed,tool%20of%20analysis%20and%20classification" TargetMode="External" /><Relationship Type="http://schemas.openxmlformats.org/officeDocument/2006/relationships/hyperlink" Id="rId53" Target="https://pages.stern.nyu.edu/~dbackus/BCZ/HS/Harrell_operatortheory_04.pdf#:~:text=unbounded%20operators%20He%20also%20annihilated,by%20Stefan%20Banach%2C%20in%20which" TargetMode="External" /><Relationship Type="http://schemas.openxmlformats.org/officeDocument/2006/relationships/hyperlink" Id="rId73" Target="https://pages.stern.nyu.edu/~dbackus/BCZ/HS/Harrell_operatortheory_04.pdf#:~:text=was%20a%20brilliant%20outsider%20who,His%20influence%20on%20mathematics%20has" TargetMode="External" /><Relationship Type="http://schemas.openxmlformats.org/officeDocument/2006/relationships/hyperlink" Id="rId41" Target="https://pages.stern.nyu.edu/~dbackus/BCZ/HS/Harrell_operatortheory_04.pdf#:~:text=work%20were%3A%20The%20famous%20Fredholm,extending%20the%20innovation%20of%20Hill" TargetMode="External" /><Relationship Type="http://schemas.openxmlformats.org/officeDocument/2006/relationships/hyperlink" Id="rId74" Target="https://pages.stern.nyu.edu/~dbackus/BCZ/HS/Harrell_operatortheory_04.pdf#:~:text=work%20were%3A%20The%20famous%20Fredholm,term%20is%20due%20to%20Hilbert" TargetMode="External" /><Relationship Type="http://schemas.openxmlformats.org/officeDocument/2006/relationships/hyperlink" Id="rId46" Target="https://pages.stern.nyu.edu/~dbackus/BCZ/HS/Harrell_operatortheory_04.pdf#:~:text=work,generally%20normal%2C%20operators%2C%20was%20the" TargetMode="External" /><Relationship Type="http://schemas.openxmlformats.org/officeDocument/2006/relationships/hyperlink" Id="rId98" Target="https://pubs.aip.org/aip/jap/article-pdf/10/3/172/18304202/172_1_online.pdf" TargetMode="External" /><Relationship Type="http://schemas.openxmlformats.org/officeDocument/2006/relationships/hyperlink" Id="rId75" Target="https://pubs.aip.org/aip/jap/article-pdf/10/3/172/18304202/172_1_online.pdf#:~:text=The%20modern%20theory%20of%20the,places%20the%20operational%20method" TargetMode="External" /><Relationship Type="http://schemas.openxmlformats.org/officeDocument/2006/relationships/hyperlink" Id="rId99" Target="https://quaternions.klitzner.org/wp-content/uploads/2015/01/Quaternions-Phoenix-Bird-presentation-v14.pdf" TargetMode="External" /><Relationship Type="http://schemas.openxmlformats.org/officeDocument/2006/relationships/hyperlink" Id="rId83" Target="https://quaternions.klitzner.org/wp-content/uploads/2015/01/Quaternions-Phoenix-Bird-presentation-v14.pdf#:~:text=The%20Culture%20of%20Quaternions%20,%E2%80%A2%20Independent%20View" TargetMode="External" /><Relationship Type="http://schemas.openxmlformats.org/officeDocument/2006/relationships/hyperlink" Id="rId94" Target="https://worrydream.com/refs/Crowe_2002_-_History_Of_Vector_Analysis.pdf" TargetMode="External" /><Relationship Type="http://schemas.openxmlformats.org/officeDocument/2006/relationships/hyperlink" Id="rId28" Target="https://worrydream.com/refs/Crowe_2002_-_History_Of_Vector_Analysis.pdf#:~:text=by%20MJ%20Crowe%20%C2%B7%20Cited,a%20sort%20of%20hermaphrodite" TargetMode="External" /><Relationship Type="http://schemas.openxmlformats.org/officeDocument/2006/relationships/hyperlink" Id="rId97" Target="https://www.mdpi.com/2227-7390/13/4/637" TargetMode="External" /><Relationship Type="http://schemas.openxmlformats.org/officeDocument/2006/relationships/hyperlink" Id="rId72" Target="https://www.mdpi.com/2227-7390/13/4/637#:~:text=The%20first%20major%20breakthrough%20came,4" TargetMode="External" /><Relationship Type="http://schemas.openxmlformats.org/officeDocument/2006/relationships/hyperlink" Id="rId84" Target="https://www.mdpi.com/2227-7390/13/4/637#:~:text=consequences%20of%20the%20underlying%20structure%2C,Their%20fate%20is" TargetMode="External" /><Relationship Type="http://schemas.openxmlformats.org/officeDocument/2006/relationships/hyperlink" Id="rId68" Target="https://www.mdpi.com/2227-7390/13/4/637#:~:text=had%20passed%20away%20decades%20before,Clifford%20invented%20his%20famous%20geometric" TargetMode="External" /><Relationship Type="http://schemas.openxmlformats.org/officeDocument/2006/relationships/hyperlink" Id="rId67" Target="https://www.mdpi.com/2227-7390/13/4/637#:~:text=which%20he%20derived%20in%20,Since%20Hamilton" TargetMode="External" /></Relationships>
</file>

<file path=word/_rels/footnotes.xml.rels><?xml version="1.0" encoding="UTF-8"?><Relationships xmlns="http://schemas.openxmlformats.org/package/2006/relationships"><Relationship Type="http://schemas.openxmlformats.org/officeDocument/2006/relationships/hyperlink" Id="rId96" Target="http://emis.muni.cz/journals/DMJDMV/vol-ismp/48_pesch-hans-josef-cold-war.pdf" TargetMode="External" /><Relationship Type="http://schemas.openxmlformats.org/officeDocument/2006/relationships/hyperlink" Id="rId65" Target="http://emis.muni.cz/journals/DMJDMV/vol-ismp/48_pesch-hans-josef-cold-war.pdf#:~:text=3,games%2C%20complained%20with%20respect%20to" TargetMode="External" /><Relationship Type="http://schemas.openxmlformats.org/officeDocument/2006/relationships/hyperlink" Id="rId64" Target="http://emis.muni.cz/journals/DMJDMV/vol-ismp/48_pesch-hans-josef-cold-war.pdf#:~:text=Also%20in%20the%20early%201950s%2C,games%2C%20complained%20with%20respect%20to" TargetMode="External" /><Relationship Type="http://schemas.openxmlformats.org/officeDocument/2006/relationships/hyperlink" Id="rId66" Target="http://emis.muni.cz/journals/DMJDMV/vol-ismp/48_pesch-hans-josef-cold-war.pdf#:~:text=Once%20I%20felt%20that%20here,2012%29%20331%E2%80%93343" TargetMode="External" /><Relationship Type="http://schemas.openxmlformats.org/officeDocument/2006/relationships/hyperlink" Id="rId63" Target="http://emis.muni.cz/journals/DMJDMV/vol-ismp/48_pesch-hans-josef-cold-war.pdf#:~:text=The%20Cold%20War%20and%20the,problem%20reads%20as%20follows%3A%20d" TargetMode="External" /><Relationship Type="http://schemas.openxmlformats.org/officeDocument/2006/relationships/hyperlink" Id="rId77" Target="http://emis.muni.cz/journals/DMJDMV/vol-ismp/48_pesch-hans-josef-cold-war.pdf#:~:text=to%20derive%20a%20form%20of,my%20book%29%20%E2%80%9CDifferential%20Games%E2%80%9D" TargetMode="External" /><Relationship Type="http://schemas.openxmlformats.org/officeDocument/2006/relationships/hyperlink" Id="rId90" Target="https://en.wikipedia.org/wiki/Louis_Fran%C3%A7ois_Antoine_Arbogast" TargetMode="External" /><Relationship Type="http://schemas.openxmlformats.org/officeDocument/2006/relationships/hyperlink" Id="rId22" Target="https://en.wikipedia.org/wiki/Louis_Fran%C3%A7ois_Antoine_Arbogast#:~:text=French%20mathematician%20,di%20Bruno%20on%20that%20topic" TargetMode="External" /><Relationship Type="http://schemas.openxmlformats.org/officeDocument/2006/relationships/hyperlink" Id="rId23" Target="https://en.wikipedia.org/wiki/Louis_Fran%C3%A7ois_Antoine_Arbogast#:~:text=His%20contributions%20to%20mathematics%20show,of%20terms%20in%20%2082" TargetMode="External" /><Relationship Type="http://schemas.openxmlformats.org/officeDocument/2006/relationships/hyperlink" Id="rId92" Target="https://gwern.net/doc/math/1979-lutzen.pdf" TargetMode="External" /><Relationship Type="http://schemas.openxmlformats.org/officeDocument/2006/relationships/hyperlink" Id="rId81" Target="https://gwern.net/doc/math/1979-lutzen.pdf#:~:text=At%20the%20end%20of%20the,to%20solve%20various%20physical%20problems" TargetMode="External" /><Relationship Type="http://schemas.openxmlformats.org/officeDocument/2006/relationships/hyperlink" Id="rId82" Target="https://gwern.net/doc/math/1979-lutzen.pdf#:~:text=III%20Carson%27s%20Integral%20Equation%20180,Distributions%20188%20Final%20Remarks%20192" TargetMode="External" /><Relationship Type="http://schemas.openxmlformats.org/officeDocument/2006/relationships/hyperlink" Id="rId25" Target="https://gwern.net/doc/math/1979-lutzen.pdf#:~:text=Servois%20,the%20latter%20obeyed%20the%20commutative" TargetMode="External" /><Relationship Type="http://schemas.openxmlformats.org/officeDocument/2006/relationships/hyperlink" Id="rId56" Target="https://gwern.net/doc/math/1979-lutzen.pdf#:~:text=The%20one%20leading%20to%20an,problems%20in%20the%20operational%20calculus" TargetMode="External" /><Relationship Type="http://schemas.openxmlformats.org/officeDocument/2006/relationships/hyperlink" Id="rId34" Target="https://gwern.net/doc/math/1979-lutzen.pdf#:~:text=This%20view%20was%20incompatible%20with,use%20the%20abbreviation%20EMT%20for" TargetMode="External" /><Relationship Type="http://schemas.openxmlformats.org/officeDocument/2006/relationships/hyperlink" Id="rId33" Target="https://gwern.net/doc/math/1979-lutzen.pdf#:~:text=among%20others%2C%20D,in%20this%20context%20that%20his" TargetMode="External" /><Relationship Type="http://schemas.openxmlformats.org/officeDocument/2006/relationships/hyperlink" Id="rId54" Target="https://gwern.net/doc/math/1979-lutzen.pdf#:~:text=important%20because%20DiRAC%20had%20made,Neumann%20avoided%20the%20mathematical%20difficulties" TargetMode="External" /><Relationship Type="http://schemas.openxmlformats.org/officeDocument/2006/relationships/hyperlink" Id="rId57" Target="https://gwern.net/doc/math/1979-lutzen.pdf#:~:text=integral%20transformations%20,problems%20in%20the%20operational%20calculus" TargetMode="External" /><Relationship Type="http://schemas.openxmlformats.org/officeDocument/2006/relationships/hyperlink" Id="rId71" Target="https://gwern.net/doc/math/1979-lutzen.pdf#:~:text=over%20by%20the%20English%20mathematicians,science%20is%20his%20development%20and" TargetMode="External" /><Relationship Type="http://schemas.openxmlformats.org/officeDocument/2006/relationships/hyperlink" Id="rId35" Target="https://gwern.net/doc/math/1979-lutzen.pdf#:~:text=to%20use%20his%20experimental%20mathematics%3A,18%20Jun%202014%2023%3A15%3A56%20PM" TargetMode="External" /><Relationship Type="http://schemas.openxmlformats.org/officeDocument/2006/relationships/hyperlink" Id="rId36" Target="https://gwern.net/doc/math/1979-lutzen.pdf#:~:text=towards%20the%20end%20of%20the,use%20the%20abbreviation%20EMT%20for" TargetMode="External" /><Relationship Type="http://schemas.openxmlformats.org/officeDocument/2006/relationships/hyperlink" Id="rId95" Target="https://mathematics.in.ua/en/stories/item/67-maths-madness-and-the-manhattan-project-the-eccentric-lives-of-steinhaus-banach-and-ulam" TargetMode="External" /><Relationship Type="http://schemas.openxmlformats.org/officeDocument/2006/relationships/hyperlink" Id="rId50" Target="https://mathematics.in.ua/en/stories/item/67-maths-madness-and-the-manhattan-project-the-eccentric-lives-of-steinhaus-banach-and-ulam#:~:text=Scottish%20caf%C3%A9%20in%20pre,great%20talent%20of%20its%20members" TargetMode="External" /><Relationship Type="http://schemas.openxmlformats.org/officeDocument/2006/relationships/hyperlink" Id="rId48" Target="https://mathematics.in.ua/en/stories/item/67-maths-madness-and-the-manhattan-project-the-eccentric-lives-of-steinhaus-banach-and-ulam#:~:text=music%20and%20in%20the%20midst,translated%20into%20hundreds%20of%20languages" TargetMode="External" /><Relationship Type="http://schemas.openxmlformats.org/officeDocument/2006/relationships/hyperlink" Id="rId91" Target="https://mathshistory.st-andrews.ac.uk/Miller/mathword/c/" TargetMode="External" /><Relationship Type="http://schemas.openxmlformats.org/officeDocument/2006/relationships/hyperlink" Id="rId24" Target="https://mathshistory.st-andrews.ac.uk/Miller/mathword/c/#:~:text=CALCULUS%20OF%20FINITE%20DIFFERENCES,441%20ff" TargetMode="External" /><Relationship Type="http://schemas.openxmlformats.org/officeDocument/2006/relationships/hyperlink" Id="rId93" Target="https://pages.stern.nyu.edu/~dbackus/BCZ/HS/Harrell_operatortheory_04.pdf" TargetMode="External" /><Relationship Type="http://schemas.openxmlformats.org/officeDocument/2006/relationships/hyperlink" Id="rId31" Target="https://pages.stern.nyu.edu/~dbackus/BCZ/HS/Harrell_operatortheory_04.pdf#:~:text=Europe,John%20von%20Neumann%20is%20today" TargetMode="External" /><Relationship Type="http://schemas.openxmlformats.org/officeDocument/2006/relationships/hyperlink" Id="rId30" Target="https://pages.stern.nyu.edu/~dbackus/BCZ/HS/Harrell_operatortheory_04.pdf#:~:text=Europe,addition%2C%20Cauchy%20was%20the%20first" TargetMode="External" /><Relationship Type="http://schemas.openxmlformats.org/officeDocument/2006/relationships/hyperlink" Id="rId27" Target="https://pages.stern.nyu.edu/~dbackus/BCZ/HS/Harrell_operatortheory_04.pdf#:~:text=In%201857%20Arthur%20Cayley%20introduced,is%20a%20prototype%20for%20the" TargetMode="External" /><Relationship Type="http://schemas.openxmlformats.org/officeDocument/2006/relationships/hyperlink" Id="rId29" Target="https://pages.stern.nyu.edu/~dbackus/BCZ/HS/Harrell_operatortheory_04.pdf#:~:text=In%201870%2C%20Camille%20Jordan%20published,preceduto%20dalle%20operazioni%20della%20logica" TargetMode="External" /><Relationship Type="http://schemas.openxmlformats.org/officeDocument/2006/relationships/hyperlink" Id="rId45" Target="https://pages.stern.nyu.edu/~dbackus/BCZ/HS/Harrell_operatortheory_04.pdf#:~:text=Riesz%20representation%2C%20orthogonal%20projectors%2C%20and,and%20largely%20supplanted%20Fredholm%27s%20work" TargetMode="External" /><Relationship Type="http://schemas.openxmlformats.org/officeDocument/2006/relationships/hyperlink" Id="rId44" Target="https://pages.stern.nyu.edu/~dbackus/BCZ/HS/Harrell_operatortheory_04.pdf#:~:text=The%20concept%20of%20an%20algebra,completely%20continuous" TargetMode="External" /><Relationship Type="http://schemas.openxmlformats.org/officeDocument/2006/relationships/hyperlink" Id="rId47" Target="https://pages.stern.nyu.edu/~dbackus/BCZ/HS/Harrell_operatortheory_04.pdf#:~:text=The%20concept%20of%20an%20algebra,on%20the%20Hilbert%20space%20l" TargetMode="External" /><Relationship Type="http://schemas.openxmlformats.org/officeDocument/2006/relationships/hyperlink" Id="rId60" Target="https://pages.stern.nyu.edu/~dbackus/BCZ/HS/Harrell_operatortheory_04.pdf#:~:text=The%20definitive%20spectral%20theorem%20ofself,two%20rather%20distinct%20forms%20by" TargetMode="External" /><Relationship Type="http://schemas.openxmlformats.org/officeDocument/2006/relationships/hyperlink" Id="rId58" Target="https://pages.stern.nyu.edu/~dbackus/BCZ/HS/Harrell_operatortheory_04.pdf#:~:text=The%20definitive%20spectral%20theorem%20ofself,von%20Neumann%27s%20insight%20that%20the" TargetMode="External" /><Relationship Type="http://schemas.openxmlformats.org/officeDocument/2006/relationships/hyperlink" Id="rId42" Target="https://pages.stern.nyu.edu/~dbackus/BCZ/HS/Harrell_operatortheory_04.pdf#:~:text=The%20subjects%20of%20operator%20theory,Notable" TargetMode="External" /><Relationship Type="http://schemas.openxmlformats.org/officeDocument/2006/relationships/hyperlink" Id="rId40" Target="https://pages.stern.nyu.edu/~dbackus/BCZ/HS/Harrell_operatortheory_04.pdf#:~:text=The%20subjects%20of%20operator%20theory,Notable%20achievements%20in%20this" TargetMode="External" /><Relationship Type="http://schemas.openxmlformats.org/officeDocument/2006/relationships/hyperlink" Id="rId49" Target="https://pages.stern.nyu.edu/~dbackus/BCZ/HS/Harrell_operatortheory_04.pdf#:~:text=The%20year%201932%20saw%20the,elaborated%20the%20theory%20of%20operator" TargetMode="External" /><Relationship Type="http://schemas.openxmlformats.org/officeDocument/2006/relationships/hyperlink" Id="rId37" Target="https://pages.stern.nyu.edu/~dbackus/BCZ/HS/Harrell_operatortheory_04.pdf#:~:text=ambiguous%20and%20can%20interfere%20with,among%20practitioners%20of%20different%20disciplines" TargetMode="External" /><Relationship Type="http://schemas.openxmlformats.org/officeDocument/2006/relationships/hyperlink" Id="rId80" Target="https://pages.stern.nyu.edu/~dbackus/BCZ/HS/Harrell_operatortheory_04.pdf#:~:text=came%20only%20two%20years%20later,reaching.%20One" TargetMode="External" /><Relationship Type="http://schemas.openxmlformats.org/officeDocument/2006/relationships/hyperlink" Id="rId32" Target="https://pages.stern.nyu.edu/~dbackus/BCZ/HS/Harrell_operatortheory_04.pdf#:~:text=decomposition%20of%20compact%20operators%20in,operators%20abstractly%2C%20and%20at%20this" TargetMode="External" /><Relationship Type="http://schemas.openxmlformats.org/officeDocument/2006/relationships/hyperlink" Id="rId55" Target="https://pages.stern.nyu.edu/~dbackus/BCZ/HS/Harrell_operatortheory_04.pdf#:~:text=domains%20of%20definition%20extension%20of,popular%20way%20to%20understand%20operators" TargetMode="External" /><Relationship Type="http://schemas.openxmlformats.org/officeDocument/2006/relationships/hyperlink" Id="rId38" Target="https://pages.stern.nyu.edu/~dbackus/BCZ/HS/Harrell_operatortheory_04.pdf#:~:text=electricity%20and%20magnetism%2C%20and%20between,were%20ahead%20of%20their%20time" TargetMode="External" /><Relationship Type="http://schemas.openxmlformats.org/officeDocument/2006/relationships/hyperlink" Id="rId43" Target="https://pages.stern.nyu.edu/~dbackus/BCZ/HS/Harrell_operatortheory_04.pdf#:~:text=motivations%20was%20quantum%20mechanics%2C%20which,now%20at%20the%20core%20of" TargetMode="External" /><Relationship Type="http://schemas.openxmlformats.org/officeDocument/2006/relationships/hyperlink" Id="rId52" Target="https://pages.stern.nyu.edu/~dbackus/BCZ/HS/Harrell_operatortheory_04.pdf#:~:text=motivations%20was%20quantum%20mechanics%2C%20which,operator%20theory%3A%20domains%20of%20definition" TargetMode="External" /><Relationship Type="http://schemas.openxmlformats.org/officeDocument/2006/relationships/hyperlink" Id="rId59" Target="https://pages.stern.nyu.edu/~dbackus/BCZ/HS/Harrell_operatortheory_04.pdf#:~:text=simultaneous%20discovery%20of%20Marshall%20Stone,This" TargetMode="External" /><Relationship Type="http://schemas.openxmlformats.org/officeDocument/2006/relationships/hyperlink" Id="rId85" Target="https://pages.stern.nyu.edu/~dbackus/BCZ/HS/Harrell_operatortheory_04.pdf#:~:text=simultaneous%20discovery%20of%20Marshall%20Stone,This%20notion%20permeates%20modern" TargetMode="External" /><Relationship Type="http://schemas.openxmlformats.org/officeDocument/2006/relationships/hyperlink" Id="rId61" Target="https://pages.stern.nyu.edu/~dbackus/BCZ/HS/Harrell_operatortheory_04.pdf#:~:text=the%20closed,algebra%20as%20well%20as%20algebra" TargetMode="External" /><Relationship Type="http://schemas.openxmlformats.org/officeDocument/2006/relationships/hyperlink" Id="rId86" Target="https://pages.stern.nyu.edu/~dbackus/BCZ/HS/Harrell_operatortheory_04.pdf#:~:text=the%20closed,tool%20of%20analysis%20and%20classification" TargetMode="External" /><Relationship Type="http://schemas.openxmlformats.org/officeDocument/2006/relationships/hyperlink" Id="rId53" Target="https://pages.stern.nyu.edu/~dbackus/BCZ/HS/Harrell_operatortheory_04.pdf#:~:text=unbounded%20operators%20He%20also%20annihilated,by%20Stefan%20Banach%2C%20in%20which" TargetMode="External" /><Relationship Type="http://schemas.openxmlformats.org/officeDocument/2006/relationships/hyperlink" Id="rId73" Target="https://pages.stern.nyu.edu/~dbackus/BCZ/HS/Harrell_operatortheory_04.pdf#:~:text=was%20a%20brilliant%20outsider%20who,His%20influence%20on%20mathematics%20has" TargetMode="External" /><Relationship Type="http://schemas.openxmlformats.org/officeDocument/2006/relationships/hyperlink" Id="rId41" Target="https://pages.stern.nyu.edu/~dbackus/BCZ/HS/Harrell_operatortheory_04.pdf#:~:text=work%20were%3A%20The%20famous%20Fredholm,extending%20the%20innovation%20of%20Hill" TargetMode="External" /><Relationship Type="http://schemas.openxmlformats.org/officeDocument/2006/relationships/hyperlink" Id="rId74" Target="https://pages.stern.nyu.edu/~dbackus/BCZ/HS/Harrell_operatortheory_04.pdf#:~:text=work%20were%3A%20The%20famous%20Fredholm,term%20is%20due%20to%20Hilbert" TargetMode="External" /><Relationship Type="http://schemas.openxmlformats.org/officeDocument/2006/relationships/hyperlink" Id="rId46" Target="https://pages.stern.nyu.edu/~dbackus/BCZ/HS/Harrell_operatortheory_04.pdf#:~:text=work,generally%20normal%2C%20operators%2C%20was%20the" TargetMode="External" /><Relationship Type="http://schemas.openxmlformats.org/officeDocument/2006/relationships/hyperlink" Id="rId98" Target="https://pubs.aip.org/aip/jap/article-pdf/10/3/172/18304202/172_1_online.pdf" TargetMode="External" /><Relationship Type="http://schemas.openxmlformats.org/officeDocument/2006/relationships/hyperlink" Id="rId75" Target="https://pubs.aip.org/aip/jap/article-pdf/10/3/172/18304202/172_1_online.pdf#:~:text=The%20modern%20theory%20of%20the,places%20the%20operational%20method" TargetMode="External" /><Relationship Type="http://schemas.openxmlformats.org/officeDocument/2006/relationships/hyperlink" Id="rId99" Target="https://quaternions.klitzner.org/wp-content/uploads/2015/01/Quaternions-Phoenix-Bird-presentation-v14.pdf" TargetMode="External" /><Relationship Type="http://schemas.openxmlformats.org/officeDocument/2006/relationships/hyperlink" Id="rId83" Target="https://quaternions.klitzner.org/wp-content/uploads/2015/01/Quaternions-Phoenix-Bird-presentation-v14.pdf#:~:text=The%20Culture%20of%20Quaternions%20,%E2%80%A2%20Independent%20View" TargetMode="External" /><Relationship Type="http://schemas.openxmlformats.org/officeDocument/2006/relationships/hyperlink" Id="rId94" Target="https://worrydream.com/refs/Crowe_2002_-_History_Of_Vector_Analysis.pdf" TargetMode="External" /><Relationship Type="http://schemas.openxmlformats.org/officeDocument/2006/relationships/hyperlink" Id="rId28" Target="https://worrydream.com/refs/Crowe_2002_-_History_Of_Vector_Analysis.pdf#:~:text=by%20MJ%20Crowe%20%C2%B7%20Cited,a%20sort%20of%20hermaphrodite" TargetMode="External" /><Relationship Type="http://schemas.openxmlformats.org/officeDocument/2006/relationships/hyperlink" Id="rId97" Target="https://www.mdpi.com/2227-7390/13/4/637" TargetMode="External" /><Relationship Type="http://schemas.openxmlformats.org/officeDocument/2006/relationships/hyperlink" Id="rId72" Target="https://www.mdpi.com/2227-7390/13/4/637#:~:text=The%20first%20major%20breakthrough%20came,4" TargetMode="External" /><Relationship Type="http://schemas.openxmlformats.org/officeDocument/2006/relationships/hyperlink" Id="rId84" Target="https://www.mdpi.com/2227-7390/13/4/637#:~:text=consequences%20of%20the%20underlying%20structure%2C,Their%20fate%20is" TargetMode="External" /><Relationship Type="http://schemas.openxmlformats.org/officeDocument/2006/relationships/hyperlink" Id="rId68" Target="https://www.mdpi.com/2227-7390/13/4/637#:~:text=had%20passed%20away%20decades%20before,Clifford%20invented%20his%20famous%20geometric" TargetMode="External" /><Relationship Type="http://schemas.openxmlformats.org/officeDocument/2006/relationships/hyperlink" Id="rId67" Target="https://www.mdpi.com/2227-7390/13/4/637#:~:text=which%20he%20derived%20in%20,Since%20Hamilt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2026-01-25T07:47:42Z</dcterms:created>
  <dcterms:modified xsi:type="dcterms:W3CDTF">2026-01-25T07:47:42Z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