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58" w:name="content"/>
    <w:bookmarkStart w:id="157" w:name="Xfa32765c8fa15ba927959a3b2dec49517ed3dce"/>
    <w:p>
      <w:pPr>
        <w:pStyle w:val="Heading1"/>
      </w:pPr>
      <w:r>
        <w:t xml:space="preserve">The Evolution and Frontiers of Algebra: A Comprehensive Historical and Conceptual Analysis</w:t>
      </w:r>
    </w:p>
    <w:bookmarkStart w:id="29" w:name="executive-summary"/>
    <w:p>
      <w:pPr>
        <w:pStyle w:val="Heading2"/>
      </w:pPr>
      <w:r>
        <w:t xml:space="preserve">1. Executive Summary</w:t>
      </w:r>
    </w:p>
    <w:p>
      <w:pPr>
        <w:pStyle w:val="FirstParagraph"/>
      </w:pPr>
      <w:r>
        <w:rPr>
          <w:b/>
          <w:bCs/>
        </w:rPr>
        <w:t xml:space="preserve">Algebra</w:t>
      </w:r>
      <w:r>
        <w:t xml:space="preserve"> </w:t>
      </w:r>
      <w:r>
        <w:t xml:space="preserve">– from its ancient problem-solving roots to its modern abstract formulations – has undergone a remarkable evolution that mirrors the growth of mathematics itself. This report provides a</w:t>
      </w:r>
      <w:r>
        <w:t xml:space="preserve"> </w:t>
      </w:r>
      <w:r>
        <w:rPr>
          <w:b/>
          <w:bCs/>
        </w:rPr>
        <w:t xml:space="preserve">graduate-level survey</w:t>
      </w:r>
      <w:r>
        <w:t xml:space="preserve"> </w:t>
      </w:r>
      <w:r>
        <w:t xml:space="preserve">of algebra’s development, core concepts, and interdisciplinary impacts. We begin by exploring the</w:t>
      </w:r>
      <w:r>
        <w:t xml:space="preserve"> </w:t>
      </w:r>
      <w:r>
        <w:rPr>
          <w:b/>
          <w:bCs/>
        </w:rPr>
        <w:t xml:space="preserve">etymology</w:t>
      </w:r>
      <w:r>
        <w:t xml:space="preserve"> </w:t>
      </w:r>
      <w:r>
        <w:t xml:space="preserve">of</w:t>
      </w:r>
      <w:r>
        <w:t xml:space="preserve"> </w:t>
      </w:r>
      <w:r>
        <w:rPr>
          <w:i/>
          <w:iCs/>
        </w:rPr>
        <w:t xml:space="preserve">al-jabr</w:t>
      </w:r>
      <w:r>
        <w:t xml:space="preserve"> </w:t>
      </w:r>
      <w:r>
        <w:t xml:space="preserve">(the Arabic word meaning “reunion of broken parts”</w:t>
      </w:r>
      <w:hyperlink r:id="rId21">
        <w:r>
          <w:rPr>
            <w:rStyle w:val="Hyperlink"/>
          </w:rPr>
          <w:t xml:space="preserve">[1]</w:t>
        </w:r>
      </w:hyperlink>
      <w:r>
        <w:t xml:space="preserve">) and outline what distinguishes algebra from basic arithmetic or analysis. Historically, algebra emerged in antiquity through rhetorical problem-solving (as evidenced by Babylonian and Greek texts) and gradually evolved into a symbolic discipline. Key milestones include the</w:t>
      </w:r>
      <w:r>
        <w:t xml:space="preserve"> </w:t>
      </w:r>
      <w:r>
        <w:rPr>
          <w:b/>
          <w:bCs/>
        </w:rPr>
        <w:t xml:space="preserve">Babylonian quadratic algorithms (c. 1800 BC)</w:t>
      </w:r>
      <w:hyperlink r:id="rId22">
        <w:r>
          <w:rPr>
            <w:rStyle w:val="Hyperlink"/>
          </w:rPr>
          <w:t xml:space="preserve">[2]</w:t>
        </w:r>
      </w:hyperlink>
      <w:r>
        <w:t xml:space="preserve">,</w:t>
      </w:r>
      <w:r>
        <w:t xml:space="preserve"> </w:t>
      </w:r>
      <w:r>
        <w:rPr>
          <w:b/>
          <w:bCs/>
        </w:rPr>
        <w:t xml:space="preserve">Diophantus’s Arithmetica (3rd century)</w:t>
      </w:r>
      <w:r>
        <w:t xml:space="preserve">,</w:t>
      </w:r>
      <w:r>
        <w:t xml:space="preserve"> </w:t>
      </w:r>
      <w:r>
        <w:rPr>
          <w:b/>
          <w:bCs/>
        </w:rPr>
        <w:t xml:space="preserve">al-Khwarizmi’s 9th-century treatise</w:t>
      </w:r>
      <w:r>
        <w:t xml:space="preserve"> </w:t>
      </w:r>
      <w:r>
        <w:t xml:space="preserve">which named the field</w:t>
      </w:r>
      <w:hyperlink r:id="rId23">
        <w:r>
          <w:rPr>
            <w:rStyle w:val="Hyperlink"/>
          </w:rPr>
          <w:t xml:space="preserve">[3]</w:t>
        </w:r>
      </w:hyperlink>
      <w:r>
        <w:t xml:space="preserve">, the</w:t>
      </w:r>
      <w:r>
        <w:t xml:space="preserve"> </w:t>
      </w:r>
      <w:r>
        <w:rPr>
          <w:b/>
          <w:bCs/>
        </w:rPr>
        <w:t xml:space="preserve">16th-century solution of cubic and quartic equations</w:t>
      </w:r>
      <w:r>
        <w:t xml:space="preserve">, and the 19th-century development of</w:t>
      </w:r>
      <w:r>
        <w:t xml:space="preserve"> </w:t>
      </w:r>
      <w:r>
        <w:rPr>
          <w:b/>
          <w:bCs/>
        </w:rPr>
        <w:t xml:space="preserve">group theory and Galois theory</w:t>
      </w:r>
      <w:r>
        <w:t xml:space="preserve"> </w:t>
      </w:r>
      <w:r>
        <w:t xml:space="preserve">that ushered in the age of</w:t>
      </w:r>
      <w:r>
        <w:t xml:space="preserve"> </w:t>
      </w:r>
      <w:r>
        <w:rPr>
          <w:i/>
          <w:iCs/>
        </w:rPr>
        <w:t xml:space="preserve">abstract algebra</w:t>
      </w:r>
      <w:r>
        <w:t xml:space="preserve">. The report divides algebra’s chronology into five eras –</w:t>
      </w:r>
      <w:r>
        <w:t xml:space="preserve"> </w:t>
      </w:r>
      <w:r>
        <w:rPr>
          <w:i/>
          <w:iCs/>
        </w:rPr>
        <w:t xml:space="preserve">Classical &amp; Renaissance</w:t>
      </w:r>
      <w:r>
        <w:t xml:space="preserve">,</w:t>
      </w:r>
      <w:r>
        <w:t xml:space="preserve"> </w:t>
      </w:r>
      <w:r>
        <w:rPr>
          <w:i/>
          <w:iCs/>
        </w:rPr>
        <w:t xml:space="preserve">Early Modern</w:t>
      </w:r>
      <w:r>
        <w:t xml:space="preserve">,</w:t>
      </w:r>
      <w:r>
        <w:t xml:space="preserve"> </w:t>
      </w:r>
      <w:r>
        <w:rPr>
          <w:i/>
          <w:iCs/>
        </w:rPr>
        <w:t xml:space="preserve">Structural (19th–mid-20th century)</w:t>
      </w:r>
      <w:r>
        <w:t xml:space="preserve">,</w:t>
      </w:r>
      <w:r>
        <w:t xml:space="preserve"> </w:t>
      </w:r>
      <w:r>
        <w:rPr>
          <w:i/>
          <w:iCs/>
        </w:rPr>
        <w:t xml:space="preserve">Axiomatic (mid-20th)</w:t>
      </w:r>
      <w:r>
        <w:t xml:space="preserve">, and</w:t>
      </w:r>
      <w:r>
        <w:t xml:space="preserve"> </w:t>
      </w:r>
      <w:r>
        <w:rPr>
          <w:i/>
          <w:iCs/>
        </w:rPr>
        <w:t xml:space="preserve">Contemporary</w:t>
      </w:r>
      <w:r>
        <w:t xml:space="preserve"> </w:t>
      </w:r>
      <w:r>
        <w:t xml:space="preserve">– highlighting each era’s paradigm shifts and leading figures.</w:t>
      </w:r>
    </w:p>
    <w:p>
      <w:pPr>
        <w:pStyle w:val="BodyText"/>
      </w:pPr>
      <w:r>
        <w:t xml:space="preserve">We then map out algebra’s</w:t>
      </w:r>
      <w:r>
        <w:t xml:space="preserve"> </w:t>
      </w:r>
      <w:r>
        <w:rPr>
          <w:b/>
          <w:bCs/>
        </w:rPr>
        <w:t xml:space="preserve">core subfields</w:t>
      </w:r>
      <w:r>
        <w:t xml:space="preserve"> </w:t>
      </w:r>
      <w:r>
        <w:t xml:space="preserve">(group theory, ring theory, field theory, linear and multilinear algebra, module and representation theory, non-associative algebras like Lie and Hopf algebras, homological algebra, etc.), explaining their fundamental objects and results. The report features case studies of algebra’s powerful</w:t>
      </w:r>
      <w:r>
        <w:t xml:space="preserve"> </w:t>
      </w:r>
      <w:r>
        <w:rPr>
          <w:b/>
          <w:bCs/>
        </w:rPr>
        <w:t xml:space="preserve">applications</w:t>
      </w:r>
      <w:r>
        <w:t xml:space="preserve">: from cryptographic protocols (e.g. RSA encryption) to the symmetry groups of Rubik’s Cube, from gauge groups in fundamental physics to Gröbner-basis methods in economic equilibria. We critically examine algebra’s philosophical reception – including the rise of</w:t>
      </w:r>
      <w:r>
        <w:t xml:space="preserve"> </w:t>
      </w:r>
      <w:r>
        <w:rPr>
          <w:i/>
          <w:iCs/>
        </w:rPr>
        <w:t xml:space="preserve">structuralism</w:t>
      </w:r>
      <w:r>
        <w:t xml:space="preserve"> </w:t>
      </w:r>
      <w:r>
        <w:t xml:space="preserve">(the view that mathematics studies abstract structures</w:t>
      </w:r>
      <w:hyperlink r:id="rId24">
        <w:r>
          <w:rPr>
            <w:rStyle w:val="Hyperlink"/>
          </w:rPr>
          <w:t xml:space="preserve">[4]</w:t>
        </w:r>
      </w:hyperlink>
      <w:hyperlink r:id="rId25">
        <w:r>
          <w:rPr>
            <w:rStyle w:val="Hyperlink"/>
          </w:rPr>
          <w:t xml:space="preserve">[5]</w:t>
        </w:r>
      </w:hyperlink>
      <w:r>
        <w:t xml:space="preserve"> </w:t>
      </w:r>
      <w:r>
        <w:t xml:space="preserve">championed by figures like Noether and Bourbaki) and debates over the pedagogical “New Math” movement influenced by algebraic structures. Sociologically, we review how algebra became institutionalized: for example, the founding of the</w:t>
      </w:r>
      <w:r>
        <w:t xml:space="preserve"> </w:t>
      </w:r>
      <w:r>
        <w:rPr>
          <w:i/>
          <w:iCs/>
        </w:rPr>
        <w:t xml:space="preserve">Journal of Algebra</w:t>
      </w:r>
      <w:r>
        <w:t xml:space="preserve"> </w:t>
      </w:r>
      <w:r>
        <w:t xml:space="preserve">in 1964</w:t>
      </w:r>
      <w:hyperlink r:id="rId26">
        <w:r>
          <w:rPr>
            <w:rStyle w:val="Hyperlink"/>
          </w:rPr>
          <w:t xml:space="preserve">[6]</w:t>
        </w:r>
      </w:hyperlink>
      <w:r>
        <w:t xml:space="preserve">, the emergence of national algebra “schools” (German, French, American, Soviet), and algebra’s representation at international conferences. We also compare algebra with “rival” frameworks (set theory foundations, category theory, type theory) and assess critiques that algebra can be “too abstract” or disconnected from intuition</w:t>
      </w:r>
      <w:hyperlink r:id="rId27">
        <w:r>
          <w:rPr>
            <w:rStyle w:val="Hyperlink"/>
          </w:rPr>
          <w:t xml:space="preserve">[7]</w:t>
        </w:r>
      </w:hyperlink>
      <w:r>
        <w:t xml:space="preserve">. Finally, we look ahead to</w:t>
      </w:r>
      <w:r>
        <w:t xml:space="preserve"> </w:t>
      </w:r>
      <w:r>
        <w:rPr>
          <w:i/>
          <w:iCs/>
        </w:rPr>
        <w:t xml:space="preserve">future trajectories</w:t>
      </w:r>
      <w:r>
        <w:t xml:space="preserve">: grand conjectures like the</w:t>
      </w:r>
      <w:r>
        <w:t xml:space="preserve"> </w:t>
      </w:r>
      <w:r>
        <w:rPr>
          <w:b/>
          <w:bCs/>
        </w:rPr>
        <w:t xml:space="preserve">Langlands Program</w:t>
      </w:r>
      <w:r>
        <w:t xml:space="preserve"> </w:t>
      </w:r>
      <w:r>
        <w:t xml:space="preserve">connecting algebra with number theory and geometry</w:t>
      </w:r>
      <w:hyperlink r:id="rId28">
        <w:r>
          <w:rPr>
            <w:rStyle w:val="Hyperlink"/>
          </w:rPr>
          <w:t xml:space="preserve">[8]</w:t>
        </w:r>
      </w:hyperlink>
      <w:r>
        <w:t xml:space="preserve">, new algebraic structures in quantum computing and error-correcting codes, the advent of</w:t>
      </w:r>
      <w:r>
        <w:t xml:space="preserve"> </w:t>
      </w:r>
      <w:r>
        <w:rPr>
          <w:i/>
          <w:iCs/>
        </w:rPr>
        <w:t xml:space="preserve">higher-category algebra</w:t>
      </w:r>
      <w:r>
        <w:t xml:space="preserve">, and the potential of</w:t>
      </w:r>
      <w:r>
        <w:t xml:space="preserve"> </w:t>
      </w:r>
      <w:r>
        <w:rPr>
          <w:b/>
          <w:bCs/>
        </w:rPr>
        <w:t xml:space="preserve">AI-assisted proof discovery</w:t>
      </w:r>
      <w:r>
        <w:t xml:space="preserve"> </w:t>
      </w:r>
      <w:r>
        <w:t xml:space="preserve">to revolutionize algebraic research. In conclusion, algebra emerges as a unifying thread across the mathematical sciences – a discipline that not only has its own rich internal structure and open problems, but also serves as a critical bridge to technology, science, and society at large.</w:t>
      </w:r>
    </w:p>
    <w:p>
      <w:pPr>
        <w:pStyle w:val="BodyText"/>
      </w:pPr>
      <w:r>
        <w:rPr>
          <w:i/>
          <w:iCs/>
        </w:rPr>
        <w:t xml:space="preserve">(The executive summary condenses key findings and implications of the report in accessible terms.)</w:t>
      </w:r>
    </w:p>
    <w:bookmarkEnd w:id="29"/>
    <w:bookmarkStart w:id="46" w:name="introduction"/>
    <w:p>
      <w:pPr>
        <w:pStyle w:val="Heading2"/>
      </w:pPr>
      <w:r>
        <w:t xml:space="preserve">2. Introduction</w:t>
      </w:r>
    </w:p>
    <w:p>
      <w:pPr>
        <w:pStyle w:val="FirstParagraph"/>
      </w:pPr>
      <w:r>
        <w:rPr>
          <w:b/>
          <w:bCs/>
        </w:rPr>
        <w:t xml:space="preserve">What is algebra?</w:t>
      </w:r>
      <w:r>
        <w:t xml:space="preserve"> </w:t>
      </w:r>
      <w:r>
        <w:t xml:space="preserve">At its heart, algebra is the</w:t>
      </w:r>
      <w:r>
        <w:t xml:space="preserve"> </w:t>
      </w:r>
      <w:r>
        <w:rPr>
          <w:i/>
          <w:iCs/>
        </w:rPr>
        <w:t xml:space="preserve">science of solving equations and studying mathematical structures</w:t>
      </w:r>
      <w:r>
        <w:t xml:space="preserve"> </w:t>
      </w:r>
      <w:r>
        <w:t xml:space="preserve">that arise from those solutions. The very word “algebra” comes from the Arabic</w:t>
      </w:r>
      <w:r>
        <w:t xml:space="preserve"> </w:t>
      </w:r>
      <w:r>
        <w:rPr>
          <w:i/>
          <w:iCs/>
        </w:rPr>
        <w:t xml:space="preserve">al-jabr</w:t>
      </w:r>
      <w:r>
        <w:t xml:space="preserve"> </w:t>
      </w:r>
      <w:r>
        <w:t xml:space="preserve">– meaning “the reunion of broken parts” – a term introduced by 9th-century scholar</w:t>
      </w:r>
      <w:r>
        <w:t xml:space="preserve"> </w:t>
      </w:r>
      <w:r>
        <w:rPr>
          <w:b/>
          <w:bCs/>
        </w:rPr>
        <w:t xml:space="preserve">Muḥammad ibn Mūsā al-Khwarizmi</w:t>
      </w:r>
      <w:r>
        <w:t xml:space="preserve"> </w:t>
      </w:r>
      <w:r>
        <w:t xml:space="preserve">in the title of his treatise on solving equations</w:t>
      </w:r>
      <w:hyperlink r:id="rId21">
        <w:r>
          <w:rPr>
            <w:rStyle w:val="Hyperlink"/>
          </w:rPr>
          <w:t xml:space="preserve">[1]</w:t>
        </w:r>
      </w:hyperlink>
      <w:r>
        <w:t xml:space="preserve">. Originally,</w:t>
      </w:r>
      <w:r>
        <w:t xml:space="preserve"> </w:t>
      </w:r>
      <w:r>
        <w:rPr>
          <w:i/>
          <w:iCs/>
        </w:rPr>
        <w:t xml:space="preserve">al-jabr</w:t>
      </w:r>
      <w:r>
        <w:t xml:space="preserve"> </w:t>
      </w:r>
      <w:r>
        <w:t xml:space="preserve">referred to the operation of transposing subtracted terms to the other side of an equation (essentially, “restoring” balance), which was one of the techniques al-Khwarizmi described</w:t>
      </w:r>
      <w:hyperlink r:id="rId30">
        <w:r>
          <w:rPr>
            <w:rStyle w:val="Hyperlink"/>
          </w:rPr>
          <w:t xml:space="preserve">[9]</w:t>
        </w:r>
      </w:hyperlink>
      <w:r>
        <w:t xml:space="preserve">. Over time, this word came to denote the entire field. In a broad sense, algebra is concerned with manipulating symbols (often representing numbers or quantities) and understanding the rules (operations and relations) governing those symbols. This contrasts with</w:t>
      </w:r>
      <w:r>
        <w:t xml:space="preserve"> </w:t>
      </w:r>
      <w:r>
        <w:rPr>
          <w:b/>
          <w:bCs/>
        </w:rPr>
        <w:t xml:space="preserve">arithmetic</w:t>
      </w:r>
      <w:r>
        <w:t xml:space="preserve">, which deals with specific numerical calculations, and with</w:t>
      </w:r>
      <w:r>
        <w:t xml:space="preserve"> </w:t>
      </w:r>
      <w:r>
        <w:rPr>
          <w:b/>
          <w:bCs/>
        </w:rPr>
        <w:t xml:space="preserve">analysis</w:t>
      </w:r>
      <w:r>
        <w:t xml:space="preserve"> </w:t>
      </w:r>
      <w:r>
        <w:t xml:space="preserve">(calculus), which studies continuous change and limiting processes. Algebra generalizes arithmetic by introducing</w:t>
      </w:r>
      <w:r>
        <w:t xml:space="preserve"> </w:t>
      </w:r>
      <w:r>
        <w:rPr>
          <w:b/>
          <w:bCs/>
        </w:rPr>
        <w:t xml:space="preserve">variables</w:t>
      </w:r>
      <w:r>
        <w:t xml:space="preserve"> </w:t>
      </w:r>
      <w:r>
        <w:t xml:space="preserve">to stand for unknown or general numbers and by focusing on formulating and solving equations. As one educator puts it, “algebra is similar to arithmetic but includes the concept of the unknown,” allowing the statement of general laws and relationships via symbols</w:t>
      </w:r>
      <w:hyperlink r:id="rId31">
        <w:r>
          <w:rPr>
            <w:rStyle w:val="Hyperlink"/>
          </w:rPr>
          <w:t xml:space="preserve">[10]</w:t>
        </w:r>
      </w:hyperlink>
      <w:hyperlink r:id="rId32">
        <w:r>
          <w:rPr>
            <w:rStyle w:val="Hyperlink"/>
          </w:rPr>
          <w:t xml:space="preserve">[11]</w:t>
        </w:r>
      </w:hyperlink>
      <w:r>
        <w:t xml:space="preserve">. Meanwhile, where analysis concerns functions, limits, and infinity, algebra tends to work in more discrete, finite steps – though modern algebra certainly also encompasses infinite algebraic structures.</w:t>
      </w:r>
    </w:p>
    <w:p>
      <w:pPr>
        <w:pStyle w:val="BodyText"/>
      </w:pPr>
      <w:r>
        <w:rPr>
          <w:b/>
          <w:bCs/>
        </w:rPr>
        <w:t xml:space="preserve">Elementary vs. abstract vs. universal algebra:</w:t>
      </w:r>
      <w:r>
        <w:t xml:space="preserve"> </w:t>
      </w:r>
      <w:r>
        <w:t xml:space="preserve">As algebra matured, mathematicians delineated different levels of abstraction.</w:t>
      </w:r>
      <w:r>
        <w:t xml:space="preserve"> </w:t>
      </w:r>
      <w:r>
        <w:rPr>
          <w:b/>
          <w:bCs/>
        </w:rPr>
        <w:t xml:space="preserve">Elementary algebra</w:t>
      </w:r>
      <w:r>
        <w:t xml:space="preserve"> </w:t>
      </w:r>
      <w:r>
        <w:t xml:space="preserve">(sometimes called</w:t>
      </w:r>
      <w:r>
        <w:t xml:space="preserve"> </w:t>
      </w:r>
      <w:r>
        <w:rPr>
          <w:i/>
          <w:iCs/>
        </w:rPr>
        <w:t xml:space="preserve">school algebra</w:t>
      </w:r>
      <w:r>
        <w:t xml:space="preserve"> </w:t>
      </w:r>
      <w:r>
        <w:t xml:space="preserve">or</w:t>
      </w:r>
      <w:r>
        <w:t xml:space="preserve"> </w:t>
      </w:r>
      <w:r>
        <w:rPr>
          <w:i/>
          <w:iCs/>
        </w:rPr>
        <w:t xml:space="preserve">classical algebra</w:t>
      </w:r>
      <w:r>
        <w:t xml:space="preserve">) is the basic algebra taught in secondary education: the manipulation of expressions and the solving of equations using symbols. It “constitutes the first level of abstraction” beyond arithmetic</w:t>
      </w:r>
      <w:hyperlink r:id="rId33">
        <w:r>
          <w:rPr>
            <w:rStyle w:val="Hyperlink"/>
          </w:rPr>
          <w:t xml:space="preserve">[12]</w:t>
        </w:r>
      </w:hyperlink>
      <w:r>
        <w:t xml:space="preserve"> </w:t>
      </w:r>
      <w:r>
        <w:t xml:space="preserve">and restricts itself largely to real or complex numbers, using methods like factoring, substitutions, and the balancing of equations</w:t>
      </w:r>
      <w:hyperlink r:id="rId31">
        <w:r>
          <w:rPr>
            <w:rStyle w:val="Hyperlink"/>
          </w:rPr>
          <w:t xml:space="preserve">[10]</w:t>
        </w:r>
      </w:hyperlink>
      <w:hyperlink r:id="rId34">
        <w:r>
          <w:rPr>
            <w:rStyle w:val="Hyperlink"/>
          </w:rPr>
          <w:t xml:space="preserve">[13]</w:t>
        </w:r>
      </w:hyperlink>
      <w:r>
        <w:t xml:space="preserve">.</w:t>
      </w:r>
      <w:r>
        <w:t xml:space="preserve"> </w:t>
      </w:r>
      <w:r>
        <w:rPr>
          <w:b/>
          <w:bCs/>
        </w:rPr>
        <w:t xml:space="preserve">Abstract algebra</w:t>
      </w:r>
      <w:r>
        <w:t xml:space="preserve"> </w:t>
      </w:r>
      <w:r>
        <w:t xml:space="preserve">(or</w:t>
      </w:r>
      <w:r>
        <w:t xml:space="preserve"> </w:t>
      </w:r>
      <w:r>
        <w:rPr>
          <w:i/>
          <w:iCs/>
        </w:rPr>
        <w:t xml:space="preserve">modern algebra</w:t>
      </w:r>
      <w:r>
        <w:t xml:space="preserve">) goes further – it is the study of</w:t>
      </w:r>
      <w:r>
        <w:t xml:space="preserve"> </w:t>
      </w:r>
      <w:r>
        <w:rPr>
          <w:i/>
          <w:iCs/>
        </w:rPr>
        <w:t xml:space="preserve">algebraic structures in general</w:t>
      </w:r>
      <w:r>
        <w:t xml:space="preserve">, such as</w:t>
      </w:r>
      <w:r>
        <w:t xml:space="preserve"> </w:t>
      </w:r>
      <w:r>
        <w:rPr>
          <w:b/>
          <w:bCs/>
        </w:rPr>
        <w:t xml:space="preserve">groups</w:t>
      </w:r>
      <w:r>
        <w:t xml:space="preserve">,</w:t>
      </w:r>
      <w:r>
        <w:t xml:space="preserve"> </w:t>
      </w:r>
      <w:r>
        <w:rPr>
          <w:b/>
          <w:bCs/>
        </w:rPr>
        <w:t xml:space="preserve">rings</w:t>
      </w:r>
      <w:r>
        <w:t xml:space="preserve">, and</w:t>
      </w:r>
      <w:r>
        <w:t xml:space="preserve"> </w:t>
      </w:r>
      <w:r>
        <w:rPr>
          <w:b/>
          <w:bCs/>
        </w:rPr>
        <w:t xml:space="preserve">fields</w:t>
      </w:r>
      <w:r>
        <w:t xml:space="preserve">. Rather than focusing on specific numbers or equations, abstract algebra examines axiomatic frameworks: a</w:t>
      </w:r>
      <w:r>
        <w:t xml:space="preserve"> </w:t>
      </w:r>
      <w:r>
        <w:rPr>
          <w:i/>
          <w:iCs/>
        </w:rPr>
        <w:t xml:space="preserve">group</w:t>
      </w:r>
      <w:r>
        <w:t xml:space="preserve">, for example, is any set with a single operation satisfying closure, associativity, an identity element, and inverses</w:t>
      </w:r>
      <w:hyperlink r:id="rId35">
        <w:r>
          <w:rPr>
            <w:rStyle w:val="Hyperlink"/>
          </w:rPr>
          <w:t xml:space="preserve">[14]</w:t>
        </w:r>
      </w:hyperlink>
      <w:hyperlink r:id="rId36">
        <w:r>
          <w:rPr>
            <w:rStyle w:val="Hyperlink"/>
          </w:rPr>
          <w:t xml:space="preserve">[15]</w:t>
        </w:r>
      </w:hyperlink>
      <w:r>
        <w:t xml:space="preserve">. By the early 20th century, the term “abstract algebra” was coined to distinguish this generalized approach from older equation-solving algebra</w:t>
      </w:r>
      <w:hyperlink r:id="rId36">
        <w:r>
          <w:rPr>
            <w:rStyle w:val="Hyperlink"/>
          </w:rPr>
          <w:t xml:space="preserve">[15]</w:t>
        </w:r>
      </w:hyperlink>
      <w:r>
        <w:t xml:space="preserve">. In abstract algebra, one might compare how different systems (integers, permutations, matrices, etc.) all satisfy certain laws, revealing deep structural similarities.</w:t>
      </w:r>
      <w:r>
        <w:t xml:space="preserve"> </w:t>
      </w:r>
      <w:r>
        <w:rPr>
          <w:b/>
          <w:bCs/>
        </w:rPr>
        <w:t xml:space="preserve">Universal algebra</w:t>
      </w:r>
      <w:r>
        <w:t xml:space="preserve"> </w:t>
      </w:r>
      <w:r>
        <w:t xml:space="preserve">takes abstraction one step further – it studies the</w:t>
      </w:r>
      <w:r>
        <w:t xml:space="preserve"> </w:t>
      </w:r>
      <w:r>
        <w:rPr>
          <w:i/>
          <w:iCs/>
        </w:rPr>
        <w:t xml:space="preserve">common properties of all algebraic structures</w:t>
      </w:r>
      <w:r>
        <w:t xml:space="preserve"> </w:t>
      </w:r>
      <w:r>
        <w:t xml:space="preserve">by formulating very general theories of operations and identities. In universal algebra, one does not study, say, groups or rings per se, but the</w:t>
      </w:r>
      <w:r>
        <w:t xml:space="preserve"> </w:t>
      </w:r>
      <w:r>
        <w:rPr>
          <w:i/>
          <w:iCs/>
        </w:rPr>
        <w:t xml:space="preserve">laws that any algebraic operations obey</w:t>
      </w:r>
      <w:r>
        <w:t xml:space="preserve">. For example, universal algebra might consider an abstract “algebra” as just a set with some operations (of unspecified arity) and investigate general principles like homomorphisms and free algebras that apply across many classes of structures</w:t>
      </w:r>
      <w:hyperlink r:id="rId37">
        <w:r>
          <w:rPr>
            <w:rStyle w:val="Hyperlink"/>
          </w:rPr>
          <w:t xml:space="preserve">[16]</w:t>
        </w:r>
      </w:hyperlink>
      <w:hyperlink r:id="rId38">
        <w:r>
          <w:rPr>
            <w:rStyle w:val="Hyperlink"/>
          </w:rPr>
          <w:t xml:space="preserve">[17]</w:t>
        </w:r>
      </w:hyperlink>
      <w:r>
        <w:t xml:space="preserve">. In summary: elementary algebra deals with solving equations in familiar number systems; abstract algebra studies specific structured sets (groups, rings, etc.) axiomatized by algebraic laws; and universal algebra aims to unify and generalize these notions by focusing on the operations and laws themselves in an arbitrary setting</w:t>
      </w:r>
      <w:hyperlink r:id="rId39">
        <w:r>
          <w:rPr>
            <w:rStyle w:val="Hyperlink"/>
          </w:rPr>
          <w:t xml:space="preserve">[18]</w:t>
        </w:r>
      </w:hyperlink>
      <w:hyperlink r:id="rId40">
        <w:r>
          <w:rPr>
            <w:rStyle w:val="Hyperlink"/>
          </w:rPr>
          <w:t xml:space="preserve">[19]</w:t>
        </w:r>
      </w:hyperlink>
      <w:r>
        <w:t xml:space="preserve">.</w:t>
      </w:r>
    </w:p>
    <w:p>
      <w:pPr>
        <w:pStyle w:val="BodyText"/>
      </w:pPr>
      <w:r>
        <w:rPr>
          <w:b/>
          <w:bCs/>
        </w:rPr>
        <w:t xml:space="preserve">Guiding Questions and Scope:</w:t>
      </w:r>
      <w:r>
        <w:t xml:space="preserve"> </w:t>
      </w:r>
      <w:r>
        <w:t xml:space="preserve">This report aims to answer several interrelated questions:</w:t>
      </w:r>
      <w:r>
        <w:t xml:space="preserve"> </w:t>
      </w:r>
      <w:r>
        <w:t xml:space="preserve">-</w:t>
      </w:r>
      <w:r>
        <w:t xml:space="preserve"> </w:t>
      </w:r>
      <w:r>
        <w:rPr>
          <w:i/>
          <w:iCs/>
        </w:rPr>
        <w:t xml:space="preserve">How did algebra originate and develop through different historical eras?</w:t>
      </w:r>
      <w:r>
        <w:t xml:space="preserve"> </w:t>
      </w:r>
      <w:r>
        <w:t xml:space="preserve">We will retrace algebra’s story from ancient Babylonian and Greek precursors, through the Islamic Golden Age contributions, into the Renaissance solutions of polynomial equations, and onward to the structural and category-theoretic revolutions of the 19th and 20th centuries.</w:t>
      </w:r>
      <w:r>
        <w:t xml:space="preserve"> </w:t>
      </w:r>
      <w:r>
        <w:t xml:space="preserve">-</w:t>
      </w:r>
      <w:r>
        <w:t xml:space="preserve"> </w:t>
      </w:r>
      <w:r>
        <w:rPr>
          <w:i/>
          <w:iCs/>
        </w:rPr>
        <w:t xml:space="preserve">What are the main conceptual branches of algebra today, and how do they relate?</w:t>
      </w:r>
      <w:r>
        <w:t xml:space="preserve"> </w:t>
      </w:r>
      <w:r>
        <w:t xml:space="preserve">We will provide a taxonomy of algebra’s subfields – elucidating what groups, rings, fields, vector spaces, modules, Lie algebras, etc., are – and illustrate the relationships between these concepts (often with diagrams or analogies).</w:t>
      </w:r>
      <w:r>
        <w:t xml:space="preserve"> </w:t>
      </w:r>
      <w:r>
        <w:t xml:space="preserve">-</w:t>
      </w:r>
      <w:r>
        <w:t xml:space="preserve"> </w:t>
      </w:r>
      <w:r>
        <w:rPr>
          <w:i/>
          <w:iCs/>
        </w:rPr>
        <w:t xml:space="preserve">How does algebra intersect with other disciplines and real-world applications?</w:t>
      </w:r>
      <w:r>
        <w:t xml:space="preserve"> </w:t>
      </w:r>
      <w:r>
        <w:t xml:space="preserve">Algebra underpins much of modern science and technology: we examine case studies in cryptography, coding theory, robotics, physics, economics, chemistry, and data science where algebraic methods play a pivotal role.</w:t>
      </w:r>
      <w:r>
        <w:t xml:space="preserve"> </w:t>
      </w:r>
      <w:r>
        <w:t xml:space="preserve">-</w:t>
      </w:r>
      <w:r>
        <w:t xml:space="preserve"> </w:t>
      </w:r>
      <w:r>
        <w:rPr>
          <w:i/>
          <w:iCs/>
        </w:rPr>
        <w:t xml:space="preserve">What philosophical and pedagogical issues surround algebra?</w:t>
      </w:r>
      <w:r>
        <w:t xml:space="preserve"> </w:t>
      </w:r>
      <w:r>
        <w:t xml:space="preserve">We discuss the historical tension between algebra and geometry, the 20th-century emphasis on structural abstraction (influenced by movements like Bourbaki</w:t>
      </w:r>
      <w:hyperlink r:id="rId41">
        <w:r>
          <w:rPr>
            <w:rStyle w:val="Hyperlink"/>
          </w:rPr>
          <w:t xml:space="preserve">[20]</w:t>
        </w:r>
      </w:hyperlink>
      <w:r>
        <w:t xml:space="preserve">), debates on the best way to teach algebra (e.g. the “New Math” reforms and their backlash), and how the public perceives algebra (often as a “gatekeeper” in education</w:t>
      </w:r>
      <w:hyperlink r:id="rId42">
        <w:r>
          <w:rPr>
            <w:rStyle w:val="Hyperlink"/>
          </w:rPr>
          <w:t xml:space="preserve">[21]</w:t>
        </w:r>
      </w:hyperlink>
      <w:hyperlink r:id="rId43">
        <w:r>
          <w:rPr>
            <w:rStyle w:val="Hyperlink"/>
          </w:rPr>
          <w:t xml:space="preserve">[22]</w:t>
        </w:r>
      </w:hyperlink>
      <w:r>
        <w:t xml:space="preserve">).</w:t>
      </w:r>
      <w:r>
        <w:t xml:space="preserve"> </w:t>
      </w:r>
      <w:r>
        <w:t xml:space="preserve">-</w:t>
      </w:r>
      <w:r>
        <w:t xml:space="preserve"> </w:t>
      </w:r>
      <w:r>
        <w:rPr>
          <w:i/>
          <w:iCs/>
        </w:rPr>
        <w:t xml:space="preserve">What institutional and social structures have supported algebra’s development?</w:t>
      </w:r>
      <w:r>
        <w:t xml:space="preserve"> </w:t>
      </w:r>
      <w:r>
        <w:t xml:space="preserve">This includes the formation of journals, scholarly communities, and regional schools of algebra, as well as major conferences (like the International Congress of Mathematicians) where algebra is featured.</w:t>
      </w:r>
      <w:r>
        <w:t xml:space="preserve"> </w:t>
      </w:r>
      <w:r>
        <w:t xml:space="preserve">-</w:t>
      </w:r>
      <w:r>
        <w:t xml:space="preserve"> </w:t>
      </w:r>
      <w:r>
        <w:rPr>
          <w:i/>
          <w:iCs/>
        </w:rPr>
        <w:t xml:space="preserve">How does algebra compare or connect with other foundational frameworks?</w:t>
      </w:r>
      <w:r>
        <w:t xml:space="preserve"> </w:t>
      </w:r>
      <w:r>
        <w:t xml:space="preserve">We consider category theory and type theory as complementary or alternative ways to structure mathematical thought, and examine critiques (e.g., some intuitionists’ discomfort with algebra’s abstraction).</w:t>
      </w:r>
      <w:r>
        <w:t xml:space="preserve"> </w:t>
      </w:r>
      <w:r>
        <w:t xml:space="preserve">-</w:t>
      </w:r>
      <w:r>
        <w:t xml:space="preserve"> </w:t>
      </w:r>
      <w:r>
        <w:rPr>
          <w:i/>
          <w:iCs/>
        </w:rPr>
        <w:t xml:space="preserve">What is the future of algebra?</w:t>
      </w:r>
      <w:r>
        <w:t xml:space="preserve"> </w:t>
      </w:r>
      <w:r>
        <w:t xml:space="preserve">We highlight open problems and conjectures (the Langlands program, conjectures in algebraic geometry and number theory that rely on algebra), emerging areas like quantum algebra and homotopical algebra, and the potential impact of computers and AI on algebraic research and proof.</w:t>
      </w:r>
    </w:p>
    <w:p>
      <w:pPr>
        <w:pStyle w:val="BodyText"/>
      </w:pPr>
      <w:r>
        <w:t xml:space="preserve">By addressing these questions, this report not only narrates</w:t>
      </w:r>
      <w:r>
        <w:t xml:space="preserve"> </w:t>
      </w:r>
      <w:r>
        <w:rPr>
          <w:i/>
          <w:iCs/>
        </w:rPr>
        <w:t xml:space="preserve">what algebra is</w:t>
      </w:r>
      <w:r>
        <w:t xml:space="preserve"> </w:t>
      </w:r>
      <w:r>
        <w:t xml:space="preserve">and</w:t>
      </w:r>
      <w:r>
        <w:t xml:space="preserve"> </w:t>
      </w:r>
      <w:r>
        <w:rPr>
          <w:i/>
          <w:iCs/>
        </w:rPr>
        <w:t xml:space="preserve">how it got here</w:t>
      </w:r>
      <w:r>
        <w:t xml:space="preserve">, but also</w:t>
      </w:r>
      <w:r>
        <w:t xml:space="preserve"> </w:t>
      </w:r>
      <w:r>
        <w:rPr>
          <w:i/>
          <w:iCs/>
        </w:rPr>
        <w:t xml:space="preserve">why algebra matters</w:t>
      </w:r>
      <w:r>
        <w:t xml:space="preserve"> </w:t>
      </w:r>
      <w:r>
        <w:t xml:space="preserve">– both within mathematics and in the broader context of science and human knowledge.</w:t>
      </w:r>
      <w:r>
        <w:t xml:space="preserve"> </w:t>
      </w:r>
      <w:r>
        <w:rPr>
          <w:b/>
          <w:bCs/>
        </w:rPr>
        <w:t xml:space="preserve">Methodologically</w:t>
      </w:r>
      <w:r>
        <w:t xml:space="preserve">, our approach is</w:t>
      </w:r>
      <w:r>
        <w:t xml:space="preserve"> </w:t>
      </w:r>
      <w:r>
        <w:rPr>
          <w:i/>
          <w:iCs/>
        </w:rPr>
        <w:t xml:space="preserve">historiographical</w:t>
      </w:r>
      <w:r>
        <w:t xml:space="preserve"> </w:t>
      </w:r>
      <w:r>
        <w:t xml:space="preserve">(we cite original sources and historical analyses),</w:t>
      </w:r>
      <w:r>
        <w:t xml:space="preserve"> </w:t>
      </w:r>
      <w:r>
        <w:rPr>
          <w:i/>
          <w:iCs/>
        </w:rPr>
        <w:t xml:space="preserve">conceptual</w:t>
      </w:r>
      <w:r>
        <w:t xml:space="preserve"> </w:t>
      </w:r>
      <w:r>
        <w:t xml:space="preserve">(we clarify definitions and theorems), and</w:t>
      </w:r>
      <w:r>
        <w:t xml:space="preserve"> </w:t>
      </w:r>
      <w:r>
        <w:rPr>
          <w:i/>
          <w:iCs/>
        </w:rPr>
        <w:t xml:space="preserve">analytic</w:t>
      </w:r>
      <w:r>
        <w:t xml:space="preserve"> </w:t>
      </w:r>
      <w:r>
        <w:t xml:space="preserve">(we compare perspectives and interpret the significance of developments). Algebra’s story is not one of linear progress but of periodic breakthroughs and reorientations – from al-Khwarizmi’s systematic equation-solving</w:t>
      </w:r>
      <w:hyperlink r:id="rId23">
        <w:r>
          <w:rPr>
            <w:rStyle w:val="Hyperlink"/>
          </w:rPr>
          <w:t xml:space="preserve">[3]</w:t>
        </w:r>
      </w:hyperlink>
      <w:r>
        <w:t xml:space="preserve">, to Évariste Galois’s abrupt creation of group theory in 1832</w:t>
      </w:r>
      <w:hyperlink r:id="rId44">
        <w:r>
          <w:rPr>
            <w:rStyle w:val="Hyperlink"/>
          </w:rPr>
          <w:t xml:space="preserve">[23]</w:t>
        </w:r>
      </w:hyperlink>
      <w:r>
        <w:t xml:space="preserve">, to Emmy Noether’s structural insights in the 1920s that fundamentally changed the language of algebra</w:t>
      </w:r>
      <w:hyperlink r:id="rId45">
        <w:r>
          <w:rPr>
            <w:rStyle w:val="Hyperlink"/>
          </w:rPr>
          <w:t xml:space="preserve">[24]</w:t>
        </w:r>
      </w:hyperlink>
      <w:r>
        <w:t xml:space="preserve">. Throughout, we maintain a neutral, scholarly tone, while synthesizing viewpoints from multiple historians and mathematicians to ensure a balanced account of contested issues (for example, various claims about who “fathered” algebra, or differing philosophies on the role of abstraction).</w:t>
      </w:r>
    </w:p>
    <w:p>
      <w:pPr>
        <w:pStyle w:val="BodyText"/>
      </w:pPr>
      <w:r>
        <w:t xml:space="preserve">The remainder of this report is organized as follows. First, we review the literature and sources on algebra’s history (“Historiographical &amp; Context Review”), situating our approach relative to previous works. We then proceed chronologically through algebra’s development (divided into five eras for manageability). Next, we present the promised taxonomy of subfields and a conceptual map of algebra today (with illustrative diagrams of relationships such as subgroup lattices or category diagrams as appropriate). We then delve into detailed applications via case studies that demonstrate algebra in action. Afterward, we turn to reflective discussions on how algebra has been received philosophically and how it’s taught. We consider institutional aspects and the sociology of the algebra community. We then provide comparative and critical perspectives, before finally looking forward to the future of algebra and summarizing our conclusions.</w:t>
      </w:r>
    </w:p>
    <w:p>
      <w:pPr>
        <w:pStyle w:val="BodyText"/>
      </w:pPr>
      <w:r>
        <w:rPr>
          <w:i/>
          <w:iCs/>
        </w:rPr>
        <w:t xml:space="preserve">(This introduction establishes the purpose, scope, and structure of the research, defining key terms and laying out the questions to be answered.)</w:t>
      </w:r>
    </w:p>
    <w:bookmarkEnd w:id="46"/>
    <w:bookmarkStart w:id="66" w:name="historiographical-contextual-review"/>
    <w:p>
      <w:pPr>
        <w:pStyle w:val="Heading2"/>
      </w:pPr>
      <w:r>
        <w:t xml:space="preserve">3. Historiographical &amp; Contextual Review</w:t>
      </w:r>
    </w:p>
    <w:p>
      <w:pPr>
        <w:pStyle w:val="FirstParagraph"/>
      </w:pPr>
      <w:r>
        <w:t xml:space="preserve">Any comprehensive study of algebra must acknowledge the extensive body of historical scholarship on the subject. Historians of mathematics have long traced algebra’s lineage, producing classic works that inform this report. In approaching algebra’s history, we recognize two main historiographical perspectives:</w:t>
      </w:r>
      <w:r>
        <w:t xml:space="preserve"> </w:t>
      </w:r>
      <w:r>
        <w:t xml:space="preserve">1.</w:t>
      </w:r>
      <w:r>
        <w:t xml:space="preserve"> </w:t>
      </w:r>
      <w:r>
        <w:rPr>
          <w:b/>
          <w:bCs/>
        </w:rPr>
        <w:t xml:space="preserve">The Traditional (Eurocentric) Narrative:</w:t>
      </w:r>
      <w:r>
        <w:t xml:space="preserve"> </w:t>
      </w:r>
      <w:r>
        <w:t xml:space="preserve">Older histories often emphasized a progression from ancient Greek geometry to Arabic algebra to European Renaissance algebra, culminating in modern abstract algebra largely developed in Europe. For example, Florian Cajori’s</w:t>
      </w:r>
      <w:r>
        <w:t xml:space="preserve"> </w:t>
      </w:r>
      <w:r>
        <w:rPr>
          <w:i/>
          <w:iCs/>
        </w:rPr>
        <w:t xml:space="preserve">A History of Mathematics</w:t>
      </w:r>
      <w:r>
        <w:t xml:space="preserve"> </w:t>
      </w:r>
      <w:r>
        <w:t xml:space="preserve">(1894) and later Carl Boyer’s</w:t>
      </w:r>
      <w:r>
        <w:t xml:space="preserve"> </w:t>
      </w:r>
      <w:r>
        <w:rPr>
          <w:i/>
          <w:iCs/>
        </w:rPr>
        <w:t xml:space="preserve">History of Mathematics</w:t>
      </w:r>
      <w:r>
        <w:t xml:space="preserve"> </w:t>
      </w:r>
      <w:r>
        <w:t xml:space="preserve">(1968) outline algebra’s milestones with a focus on well-known Western figures (like Viète, Descartes, Euler) and concepts (the theory of equations, the development of symbolic notation). These works laud the “heroic problem solvers” and often confer titles such as “father of algebra” on individuals like Diophantus or al-Khwarizmi, sometimes oversimplifying the collaborative and global nature of progress.</w:t>
      </w:r>
      <w:r>
        <w:t xml:space="preserve"> </w:t>
      </w:r>
      <w:r>
        <w:t xml:space="preserve">2.</w:t>
      </w:r>
      <w:r>
        <w:t xml:space="preserve"> </w:t>
      </w:r>
      <w:r>
        <w:rPr>
          <w:b/>
          <w:bCs/>
        </w:rPr>
        <w:t xml:space="preserve">The Revisionist &amp; Global Narrative:</w:t>
      </w:r>
      <w:r>
        <w:t xml:space="preserve"> </w:t>
      </w:r>
      <w:r>
        <w:t xml:space="preserve">More recent scholarship, particularly from the late 20th century onward, has sought to broaden the lens. Researchers like Victor J. Katz (in</w:t>
      </w:r>
      <w:r>
        <w:t xml:space="preserve"> </w:t>
      </w:r>
      <w:r>
        <w:rPr>
          <w:i/>
          <w:iCs/>
        </w:rPr>
        <w:t xml:space="preserve">A History of Mathematics: An Introduction</w:t>
      </w:r>
      <w:r>
        <w:t xml:space="preserve">, 1993) and J. Lennart Berggren have brought attention to the rich algebraic contributions of ancient Mesopotamia, China, India, and the medieval Islamic world in their own right – not merely as precursors to European algebra but as sophisticated systems of knowledge. For instance, Babylonian clay tablets (c. 18th century BC) reveal advanced techniques for solving linear and quadratic equations in a rhetorical, algorithmic style</w:t>
      </w:r>
      <w:hyperlink r:id="rId22">
        <w:r>
          <w:rPr>
            <w:rStyle w:val="Hyperlink"/>
          </w:rPr>
          <w:t xml:space="preserve">[2]</w:t>
        </w:r>
      </w:hyperlink>
      <w:r>
        <w:t xml:space="preserve">. The</w:t>
      </w:r>
      <w:r>
        <w:t xml:space="preserve"> </w:t>
      </w:r>
      <w:r>
        <w:rPr>
          <w:i/>
          <w:iCs/>
        </w:rPr>
        <w:t xml:space="preserve">Nine Chapters on the Mathematical Art</w:t>
      </w:r>
      <w:r>
        <w:t xml:space="preserve"> </w:t>
      </w:r>
      <w:r>
        <w:t xml:space="preserve">(an ancient Chinese text, c. 1st century) presents matrix-like methods for solving simultaneous equations</w:t>
      </w:r>
      <w:hyperlink r:id="rId47">
        <w:r>
          <w:rPr>
            <w:rStyle w:val="Hyperlink"/>
          </w:rPr>
          <w:t xml:space="preserve">[25]</w:t>
        </w:r>
      </w:hyperlink>
      <w:r>
        <w:t xml:space="preserve">. Indian mathematicians such as Brahmagupta in the 7th century solved certain quadratic and indeterminate equations and introduced the zero in algebraic operations</w:t>
      </w:r>
      <w:hyperlink r:id="rId48">
        <w:r>
          <w:rPr>
            <w:rStyle w:val="Hyperlink"/>
          </w:rPr>
          <w:t xml:space="preserve">[26]</w:t>
        </w:r>
      </w:hyperlink>
      <w:r>
        <w:t xml:space="preserve">. Islamic scholars like Omar Khayyam combined algebra with geometry to solve cubic equations via conic sections</w:t>
      </w:r>
      <w:hyperlink r:id="rId49">
        <w:r>
          <w:rPr>
            <w:rStyle w:val="Hyperlink"/>
          </w:rPr>
          <w:t xml:space="preserve">[27]</w:t>
        </w:r>
      </w:hyperlink>
      <w:hyperlink r:id="rId50">
        <w:r>
          <w:rPr>
            <w:rStyle w:val="Hyperlink"/>
          </w:rPr>
          <w:t xml:space="preserve">[28]</w:t>
        </w:r>
      </w:hyperlink>
      <w:r>
        <w:t xml:space="preserve">. This global perspective is crucial in avoiding a teleological view that algebra “waited” for Europeans to become symbolic – in fact, multiple cultures had forms of algebraic thought. The revisionist narrative also examines how knowledge was transmitted: for example, how Arabic algebraic works were translated into Latin in the 12th century (by figures like Gerard of Cremona and Robert of Chester</w:t>
      </w:r>
      <w:hyperlink r:id="rId51">
        <w:r>
          <w:rPr>
            <w:rStyle w:val="Hyperlink"/>
          </w:rPr>
          <w:t xml:space="preserve">[29]</w:t>
        </w:r>
      </w:hyperlink>
      <w:r>
        <w:t xml:space="preserve">), seeding the European</w:t>
      </w:r>
      <w:r>
        <w:t xml:space="preserve"> </w:t>
      </w:r>
      <w:r>
        <w:rPr>
          <w:i/>
          <w:iCs/>
        </w:rPr>
        <w:t xml:space="preserve">abbacus</w:t>
      </w:r>
      <w:r>
        <w:t xml:space="preserve"> </w:t>
      </w:r>
      <w:r>
        <w:t xml:space="preserve">tradition of algebra in late medieval times.</w:t>
      </w:r>
    </w:p>
    <w:p>
      <w:pPr>
        <w:pStyle w:val="BodyText"/>
      </w:pPr>
      <w:r>
        <w:t xml:space="preserve">Our report synthesizes both perspectives: acknowledging the seminal Western works that led to modern algebra, while fully crediting earlier and non-Western advances that set the stage. We align with the modern view that algebra did not</w:t>
      </w:r>
      <w:r>
        <w:t xml:space="preserve"> </w:t>
      </w:r>
      <w:r>
        <w:rPr>
          <w:i/>
          <w:iCs/>
        </w:rPr>
        <w:t xml:space="preserve">begin</w:t>
      </w:r>
      <w:r>
        <w:t xml:space="preserve"> </w:t>
      </w:r>
      <w:r>
        <w:t xml:space="preserve">in the 17th century with Descartes (a misconception sometimes held in older texts), but rather has a</w:t>
      </w:r>
      <w:r>
        <w:t xml:space="preserve"> </w:t>
      </w:r>
      <w:r>
        <w:rPr>
          <w:b/>
          <w:bCs/>
        </w:rPr>
        <w:t xml:space="preserve">3,800-year pedigree</w:t>
      </w:r>
      <w:r>
        <w:t xml:space="preserve"> </w:t>
      </w:r>
      <w:r>
        <w:t xml:space="preserve">starting with Babylonian and Egyptian problem solving</w:t>
      </w:r>
      <w:hyperlink r:id="rId22">
        <w:r>
          <w:rPr>
            <w:rStyle w:val="Hyperlink"/>
          </w:rPr>
          <w:t xml:space="preserve">[2]</w:t>
        </w:r>
      </w:hyperlink>
      <w:hyperlink r:id="rId52">
        <w:r>
          <w:rPr>
            <w:rStyle w:val="Hyperlink"/>
          </w:rPr>
          <w:t xml:space="preserve">[30]</w:t>
        </w:r>
      </w:hyperlink>
      <w:r>
        <w:t xml:space="preserve">. When we periodize algebra’s history into eras, we do so with scholarly precedent in mind (e.g. Katz’s division of rhetorical vs syncopated vs symbolic algebra</w:t>
      </w:r>
      <w:hyperlink r:id="rId23">
        <w:r>
          <w:rPr>
            <w:rStyle w:val="Hyperlink"/>
          </w:rPr>
          <w:t xml:space="preserve">[3]</w:t>
        </w:r>
      </w:hyperlink>
      <w:r>
        <w:t xml:space="preserve">, or van der Waerden’s distinction between classical algebra of equations and modern structural algebra). However, we remain critical: period boundaries (like 1800 or 1950) are somewhat arbitrary and often there are transitional decades that resist clean classification. We justify our chosen periods by the clustering of major paradigm shifts (for instance, the</w:t>
      </w:r>
      <w:r>
        <w:t xml:space="preserve"> </w:t>
      </w:r>
      <w:r>
        <w:rPr>
          <w:b/>
          <w:bCs/>
        </w:rPr>
        <w:t xml:space="preserve">symbolic algebra revolution</w:t>
      </w:r>
      <w:r>
        <w:t xml:space="preserve"> </w:t>
      </w:r>
      <w:r>
        <w:t xml:space="preserve">around 1600 with Viète and Descartes, or the</w:t>
      </w:r>
      <w:r>
        <w:t xml:space="preserve"> </w:t>
      </w:r>
      <w:r>
        <w:rPr>
          <w:b/>
          <w:bCs/>
        </w:rPr>
        <w:t xml:space="preserve">structural revolution</w:t>
      </w:r>
      <w:r>
        <w:t xml:space="preserve"> </w:t>
      </w:r>
      <w:r>
        <w:t xml:space="preserve">around 1900 with Noether, Dedekind, Hilbert).</w:t>
      </w:r>
    </w:p>
    <w:p>
      <w:pPr>
        <w:pStyle w:val="BodyText"/>
      </w:pPr>
      <w:r>
        <w:t xml:space="preserve">Primary sources are a cornerstone of our historiographical approach. We directly consulted translations or facsimiles of several original works:</w:t>
      </w:r>
    </w:p>
    <w:p>
      <w:pPr>
        <w:numPr>
          <w:ilvl w:val="0"/>
          <w:numId w:val="1001"/>
        </w:numPr>
      </w:pPr>
      <w:r>
        <w:rPr>
          <w:b/>
          <w:bCs/>
        </w:rPr>
        <w:t xml:space="preserve">Al-Khwarizmi’s</w:t>
      </w:r>
      <w:r>
        <w:rPr>
          <w:b/>
          <w:bCs/>
        </w:rPr>
        <w:t xml:space="preserve"> </w:t>
      </w:r>
      <w:r>
        <w:rPr>
          <w:b/>
          <w:bCs/>
          <w:i/>
          <w:iCs/>
        </w:rPr>
        <w:t xml:space="preserve">Al-Kitab al-mukhtasar fi hisab al-jabr wa’l-muqabala</w:t>
      </w:r>
      <w:r>
        <w:t xml:space="preserve"> </w:t>
      </w:r>
      <w:r>
        <w:t xml:space="preserve">(c. 830). Frederic Rosen’s 1831 English translation</w:t>
      </w:r>
      <w:hyperlink r:id="rId53">
        <w:r>
          <w:rPr>
            <w:rStyle w:val="Hyperlink"/>
          </w:rPr>
          <w:t xml:space="preserve">[31]</w:t>
        </w:r>
      </w:hyperlink>
      <w:r>
        <w:t xml:space="preserve"> </w:t>
      </w:r>
      <w:r>
        <w:t xml:space="preserve">and Louis Karpinski’s 1915 edition of Robert of Chester’s Latin translation</w:t>
      </w:r>
      <w:hyperlink r:id="rId51">
        <w:r>
          <w:rPr>
            <w:rStyle w:val="Hyperlink"/>
          </w:rPr>
          <w:t xml:space="preserve">[29]</w:t>
        </w:r>
      </w:hyperlink>
      <w:r>
        <w:t xml:space="preserve"> </w:t>
      </w:r>
      <w:r>
        <w:t xml:space="preserve">provided insight into the early Islamic algebra. Al-Khwarizmi’s treatise is where the term</w:t>
      </w:r>
      <w:r>
        <w:t xml:space="preserve"> </w:t>
      </w:r>
      <w:r>
        <w:rPr>
          <w:i/>
          <w:iCs/>
        </w:rPr>
        <w:t xml:space="preserve">al-jabr</w:t>
      </w:r>
      <w:r>
        <w:t xml:space="preserve"> </w:t>
      </w:r>
      <w:r>
        <w:t xml:space="preserve">originates; it systematically enumerates how to solve linear and quadratic equations by “completion and balancing” (adding equal terms to both sides, etc.), and classifies equations into six standard forms</w:t>
      </w:r>
      <w:hyperlink r:id="rId23">
        <w:r>
          <w:rPr>
            <w:rStyle w:val="Hyperlink"/>
          </w:rPr>
          <w:t xml:space="preserve">[3]</w:t>
        </w:r>
      </w:hyperlink>
      <w:r>
        <w:t xml:space="preserve">. By reading this treatise, one appreciates how algebra emerged as an independent discipline – indeed, al-Khwarizmi “is often considered the father of algebra” specifically because he</w:t>
      </w:r>
      <w:r>
        <w:t xml:space="preserve"> </w:t>
      </w:r>
      <w:r>
        <w:rPr>
          <w:i/>
          <w:iCs/>
        </w:rPr>
        <w:t xml:space="preserve">established algebra as a subject on its own</w:t>
      </w:r>
      <w:r>
        <w:t xml:space="preserve">, distinct from geometry or number theory</w:t>
      </w:r>
      <w:hyperlink r:id="rId23">
        <w:r>
          <w:rPr>
            <w:rStyle w:val="Hyperlink"/>
          </w:rPr>
          <w:t xml:space="preserve">[3]</w:t>
        </w:r>
      </w:hyperlink>
      <w:r>
        <w:t xml:space="preserve">. His work, along with later Islamic algebraists like Abu Kamil and Omar Khayyam, indicates a continuous algebraic tradition from the 9th through 12th centuries in the Arabic-speaking world</w:t>
      </w:r>
      <w:hyperlink r:id="rId54">
        <w:r>
          <w:rPr>
            <w:rStyle w:val="Hyperlink"/>
          </w:rPr>
          <w:t xml:space="preserve">[32]</w:t>
        </w:r>
      </w:hyperlink>
      <w:hyperlink r:id="rId50">
        <w:r>
          <w:rPr>
            <w:rStyle w:val="Hyperlink"/>
          </w:rPr>
          <w:t xml:space="preserve">[28]</w:t>
        </w:r>
      </w:hyperlink>
      <w:r>
        <w:t xml:space="preserve">.</w:t>
      </w:r>
    </w:p>
    <w:p>
      <w:pPr>
        <w:numPr>
          <w:ilvl w:val="0"/>
          <w:numId w:val="1001"/>
        </w:numPr>
      </w:pPr>
      <w:r>
        <w:rPr>
          <w:b/>
          <w:bCs/>
        </w:rPr>
        <w:t xml:space="preserve">Diophantus’s</w:t>
      </w:r>
      <w:r>
        <w:rPr>
          <w:b/>
          <w:bCs/>
        </w:rPr>
        <w:t xml:space="preserve"> </w:t>
      </w:r>
      <w:r>
        <w:rPr>
          <w:b/>
          <w:bCs/>
          <w:i/>
          <w:iCs/>
        </w:rPr>
        <w:t xml:space="preserve">Arithmetica</w:t>
      </w:r>
      <w:r>
        <w:t xml:space="preserve"> </w:t>
      </w:r>
      <w:r>
        <w:t xml:space="preserve">(c. 3rd century AD). We consulted the commentary by Sir Thomas L. Heath (1910)</w:t>
      </w:r>
      <w:hyperlink r:id="rId55">
        <w:r>
          <w:rPr>
            <w:rStyle w:val="Hyperlink"/>
          </w:rPr>
          <w:t xml:space="preserve">[33]</w:t>
        </w:r>
      </w:hyperlink>
      <w:r>
        <w:t xml:space="preserve">, which includes an English translation of Diophantus. The</w:t>
      </w:r>
      <w:r>
        <w:t xml:space="preserve"> </w:t>
      </w:r>
      <w:r>
        <w:rPr>
          <w:i/>
          <w:iCs/>
        </w:rPr>
        <w:t xml:space="preserve">Arithmetica</w:t>
      </w:r>
      <w:r>
        <w:t xml:space="preserve"> </w:t>
      </w:r>
      <w:r>
        <w:t xml:space="preserve">shows a Greek algebraic approach: it solves determinate and indeterminate equations (what we now call Diophantine equations) using a syncopated notation – abbreviations for the unknown and powers (e.g. the Greek letter for the unknown, with symbols for square, cube, etc.)</w:t>
      </w:r>
      <w:hyperlink r:id="rId56">
        <w:r>
          <w:rPr>
            <w:rStyle w:val="Hyperlink"/>
          </w:rPr>
          <w:t xml:space="preserve">[34]</w:t>
        </w:r>
      </w:hyperlink>
      <w:r>
        <w:t xml:space="preserve">. Diophantus did not use a fully symbolized equation with an equals sign, but he had a systematic method for solving numerical problems. Some historians argue Diophantus deserves the “father of algebra” moniker; others note that his algebra was largely limited to rational solutions of specific problems rather than a general theory of equations. Our treatment acknowledges Diophantus’s contributions (particularly in algebraic number theory precursor ideas), while also contrasting his syncopated style with al-Khwarizmi’s entirely rhetorical style and later fully symbolic styles.</w:t>
      </w:r>
    </w:p>
    <w:p>
      <w:pPr>
        <w:numPr>
          <w:ilvl w:val="0"/>
          <w:numId w:val="1001"/>
        </w:numPr>
      </w:pPr>
      <w:r>
        <w:rPr>
          <w:b/>
          <w:bCs/>
        </w:rPr>
        <w:t xml:space="preserve">Renaissance algebra treatises:</w:t>
      </w:r>
      <w:r>
        <w:t xml:space="preserve"> </w:t>
      </w:r>
      <w:r>
        <w:t xml:space="preserve">We drew from primary sources such as</w:t>
      </w:r>
      <w:r>
        <w:t xml:space="preserve"> </w:t>
      </w:r>
      <w:r>
        <w:rPr>
          <w:i/>
          <w:iCs/>
        </w:rPr>
        <w:t xml:space="preserve">Luca Pacioli’s</w:t>
      </w:r>
      <w:r>
        <w:t xml:space="preserve"> </w:t>
      </w:r>
      <w:r>
        <w:rPr>
          <w:i/>
          <w:iCs/>
        </w:rPr>
        <w:t xml:space="preserve">Summa de Arithmetica</w:t>
      </w:r>
      <w:r>
        <w:t xml:space="preserve"> </w:t>
      </w:r>
      <w:r>
        <w:t xml:space="preserve">(1494), which included early Italian algebra problems, and</w:t>
      </w:r>
      <w:r>
        <w:t xml:space="preserve"> </w:t>
      </w:r>
      <w:r>
        <w:rPr>
          <w:i/>
          <w:iCs/>
        </w:rPr>
        <w:t xml:space="preserve">Gerolamo Cardano’s</w:t>
      </w:r>
      <w:r>
        <w:t xml:space="preserve"> </w:t>
      </w:r>
      <w:r>
        <w:rPr>
          <w:i/>
          <w:iCs/>
        </w:rPr>
        <w:t xml:space="preserve">Ars Magna</w:t>
      </w:r>
      <w:r>
        <w:t xml:space="preserve"> </w:t>
      </w:r>
      <w:r>
        <w:t xml:space="preserve">(1545), which famously contains the solution formulas for cubic and quartic equations. Cardano’s</w:t>
      </w:r>
      <w:r>
        <w:t xml:space="preserve"> </w:t>
      </w:r>
      <w:r>
        <w:rPr>
          <w:i/>
          <w:iCs/>
        </w:rPr>
        <w:t xml:space="preserve">Ars Magna</w:t>
      </w:r>
      <w:r>
        <w:t xml:space="preserve"> </w:t>
      </w:r>
      <w:r>
        <w:t xml:space="preserve">(translated by T. Richard Witmer in 1968) reveals the state-of-the-art in 16th-century algebra: a mix of rhetorical explanation and some shorthand, use of complex numbers in intermediary calculations (Cardano acknowledged $\sqrt{-15}$ appearing in one example, a nascent understanding of complex numbers), and the competitive context of solving “impossible” equations</w:t>
      </w:r>
      <w:hyperlink r:id="rId57">
        <w:r>
          <w:rPr>
            <w:rStyle w:val="Hyperlink"/>
          </w:rPr>
          <w:t xml:space="preserve">[35]</w:t>
        </w:r>
      </w:hyperlink>
      <w:hyperlink r:id="rId27">
        <w:r>
          <w:rPr>
            <w:rStyle w:val="Hyperlink"/>
          </w:rPr>
          <w:t xml:space="preserve">[7]</w:t>
        </w:r>
      </w:hyperlink>
      <w:r>
        <w:t xml:space="preserve">. We reference Cardano’s and his collaborator Lodovico Ferrari’s achievements as the capstone of algebra’s Renaissance phase.</w:t>
      </w:r>
    </w:p>
    <w:p>
      <w:pPr>
        <w:numPr>
          <w:ilvl w:val="0"/>
          <w:numId w:val="1001"/>
        </w:numPr>
      </w:pPr>
      <w:r>
        <w:rPr>
          <w:b/>
          <w:bCs/>
        </w:rPr>
        <w:t xml:space="preserve">Classic works of the 17th–19th centuries:</w:t>
      </w:r>
      <w:r>
        <w:t xml:space="preserve"> </w:t>
      </w:r>
      <w:r>
        <w:t xml:space="preserve">Key primary texts include René Descartes’</w:t>
      </w:r>
      <w:r>
        <w:t xml:space="preserve"> </w:t>
      </w:r>
      <w:r>
        <w:rPr>
          <w:i/>
          <w:iCs/>
        </w:rPr>
        <w:t xml:space="preserve">La Géométrie</w:t>
      </w:r>
      <w:r>
        <w:t xml:space="preserve"> </w:t>
      </w:r>
      <w:r>
        <w:t xml:space="preserve">(1637), which integrated algebra with geometry via the coordinate system (we cite Descartes for introducing modern exponential notation and using equations to represent curves</w:t>
      </w:r>
      <w:hyperlink r:id="rId57">
        <w:r>
          <w:rPr>
            <w:rStyle w:val="Hyperlink"/>
          </w:rPr>
          <w:t xml:space="preserve">[35]</w:t>
        </w:r>
      </w:hyperlink>
      <w:r>
        <w:t xml:space="preserve">);</w:t>
      </w:r>
      <w:r>
        <w:t xml:space="preserve"> </w:t>
      </w:r>
      <w:r>
        <w:rPr>
          <w:b/>
          <w:bCs/>
        </w:rPr>
        <w:t xml:space="preserve">Isaac Newton’s</w:t>
      </w:r>
      <w:r>
        <w:t xml:space="preserve"> </w:t>
      </w:r>
      <w:r>
        <w:t xml:space="preserve">writings (like the</w:t>
      </w:r>
      <w:r>
        <w:t xml:space="preserve"> </w:t>
      </w:r>
      <w:r>
        <w:rPr>
          <w:i/>
          <w:iCs/>
        </w:rPr>
        <w:t xml:space="preserve">Universal Arithmetick</w:t>
      </w:r>
      <w:r>
        <w:t xml:space="preserve">, published 1707) and</w:t>
      </w:r>
      <w:r>
        <w:t xml:space="preserve"> </w:t>
      </w:r>
      <w:r>
        <w:rPr>
          <w:b/>
          <w:bCs/>
        </w:rPr>
        <w:t xml:space="preserve">Gottfried Leibniz’s</w:t>
      </w:r>
      <w:r>
        <w:t xml:space="preserve"> </w:t>
      </w:r>
      <w:r>
        <w:t xml:space="preserve">work on symbolic calculus, both of whom influenced algebraic notation and theory of equations. We also considered</w:t>
      </w:r>
      <w:r>
        <w:t xml:space="preserve"> </w:t>
      </w:r>
      <w:r>
        <w:rPr>
          <w:b/>
          <w:bCs/>
        </w:rPr>
        <w:t xml:space="preserve">Leonhard Euler’s</w:t>
      </w:r>
      <w:r>
        <w:t xml:space="preserve"> </w:t>
      </w:r>
      <w:r>
        <w:rPr>
          <w:i/>
          <w:iCs/>
        </w:rPr>
        <w:t xml:space="preserve">Elements of Algebra</w:t>
      </w:r>
      <w:r>
        <w:t xml:space="preserve"> </w:t>
      </w:r>
      <w:r>
        <w:t xml:space="preserve">(1770), one of the first systematic algebra textbooks (Euler introduced notation like $f(x)$ and was comfortable with complex numbers; we include Euler’s work to illustrate the Enlightenment-era consolidation of elementary algebra).</w:t>
      </w:r>
      <w:r>
        <w:t xml:space="preserve"> </w:t>
      </w:r>
      <w:r>
        <w:rPr>
          <w:b/>
          <w:bCs/>
        </w:rPr>
        <w:t xml:space="preserve">Carl Friedrich Gauss’s</w:t>
      </w:r>
      <w:r>
        <w:t xml:space="preserve"> </w:t>
      </w:r>
      <w:r>
        <w:t xml:space="preserve">contributions are noted through his</w:t>
      </w:r>
      <w:r>
        <w:t xml:space="preserve"> </w:t>
      </w:r>
      <w:r>
        <w:rPr>
          <w:i/>
          <w:iCs/>
        </w:rPr>
        <w:t xml:space="preserve">Disquisitiones Arithmeticae</w:t>
      </w:r>
      <w:r>
        <w:t xml:space="preserve"> </w:t>
      </w:r>
      <w:r>
        <w:t xml:space="preserve">(1801) – technically a number theory text, but it has results equivalent to solving quadratic congruences (an algebraic structure on integers mod $n$) and the first proof of the Fundamental Theorem of Algebra (that every polynomial has a root in the complex numbers)</w:t>
      </w:r>
      <w:hyperlink r:id="rId58">
        <w:r>
          <w:rPr>
            <w:rStyle w:val="Hyperlink"/>
          </w:rPr>
          <w:t xml:space="preserve">[36]</w:t>
        </w:r>
      </w:hyperlink>
      <w:r>
        <w:t xml:space="preserve">. We reference</w:t>
      </w:r>
      <w:r>
        <w:t xml:space="preserve"> </w:t>
      </w:r>
      <w:r>
        <w:rPr>
          <w:b/>
          <w:bCs/>
        </w:rPr>
        <w:t xml:space="preserve">Paolo Ruffini</w:t>
      </w:r>
      <w:r>
        <w:t xml:space="preserve"> </w:t>
      </w:r>
      <w:r>
        <w:t xml:space="preserve">(who in 1799 made an incomplete proof that quintic equations can’t be solved by radicals</w:t>
      </w:r>
      <w:hyperlink r:id="rId58">
        <w:r>
          <w:rPr>
            <w:rStyle w:val="Hyperlink"/>
          </w:rPr>
          <w:t xml:space="preserve">[36]</w:t>
        </w:r>
      </w:hyperlink>
      <w:r>
        <w:t xml:space="preserve">) and</w:t>
      </w:r>
      <w:r>
        <w:t xml:space="preserve"> </w:t>
      </w:r>
      <w:r>
        <w:rPr>
          <w:b/>
          <w:bCs/>
        </w:rPr>
        <w:t xml:space="preserve">Niels Henrik Abel</w:t>
      </w:r>
      <w:r>
        <w:t xml:space="preserve"> </w:t>
      </w:r>
      <w:r>
        <w:t xml:space="preserve">(who completed that proof in 1824) through secondary historical discussions; their results mark a critical turning point leading to Galois.</w:t>
      </w:r>
    </w:p>
    <w:p>
      <w:pPr>
        <w:numPr>
          <w:ilvl w:val="0"/>
          <w:numId w:val="1001"/>
        </w:numPr>
      </w:pPr>
      <w:r>
        <w:rPr>
          <w:b/>
          <w:bCs/>
        </w:rPr>
        <w:t xml:space="preserve">The Galois revolution:</w:t>
      </w:r>
      <w:r>
        <w:t xml:space="preserve"> </w:t>
      </w:r>
      <w:r>
        <w:t xml:space="preserve">We consulted Galois’s original</w:t>
      </w:r>
      <w:r>
        <w:t xml:space="preserve"> </w:t>
      </w:r>
      <w:r>
        <w:rPr>
          <w:i/>
          <w:iCs/>
        </w:rPr>
        <w:t xml:space="preserve">Mémoire</w:t>
      </w:r>
      <w:r>
        <w:t xml:space="preserve"> </w:t>
      </w:r>
      <w:r>
        <w:t xml:space="preserve">(1832, published 1846) as reproduced in</w:t>
      </w:r>
      <w:r>
        <w:t xml:space="preserve"> </w:t>
      </w:r>
      <w:r>
        <w:rPr>
          <w:i/>
          <w:iCs/>
        </w:rPr>
        <w:t xml:space="preserve">Évariste Galois – Œuvres</w:t>
      </w:r>
      <w:r>
        <w:t xml:space="preserve"> </w:t>
      </w:r>
      <w:r>
        <w:t xml:space="preserve">and in translations. Galois’s work is famously terse; nevertheless, one can discern in it the first abstract definition of a group of permutations and criteria for an equation’s solvability by radicals</w:t>
      </w:r>
      <w:hyperlink r:id="rId44">
        <w:r>
          <w:rPr>
            <w:rStyle w:val="Hyperlink"/>
          </w:rPr>
          <w:t xml:space="preserve">[23]</w:t>
        </w:r>
      </w:hyperlink>
      <w:r>
        <w:t xml:space="preserve">. We rely on secondary analysis (e.g. by Jean-Pierre Tignol) to interpret Galois’s results. The memoir’s publication delay and initial obscurity are themselves a historiographical point – it underscores how the recognition of revolutionary ideas can lag behind their discovery. Only after Liouville published Galois’s notes in 1846 did the mathematical world begin to absorb group theory, with contributors like Augustin-Louis Cauchy and Arthur Cayley further developing it in the mid-19th century</w:t>
      </w:r>
      <w:hyperlink r:id="rId44">
        <w:r>
          <w:rPr>
            <w:rStyle w:val="Hyperlink"/>
          </w:rPr>
          <w:t xml:space="preserve">[23]</w:t>
        </w:r>
      </w:hyperlink>
      <w:r>
        <w:t xml:space="preserve">.</w:t>
      </w:r>
    </w:p>
    <w:p>
      <w:pPr>
        <w:numPr>
          <w:ilvl w:val="0"/>
          <w:numId w:val="1001"/>
        </w:numPr>
      </w:pPr>
      <w:r>
        <w:rPr>
          <w:b/>
          <w:bCs/>
        </w:rPr>
        <w:t xml:space="preserve">Late 19th/early 20th-century structural texts:</w:t>
      </w:r>
      <w:r>
        <w:t xml:space="preserve"> </w:t>
      </w:r>
      <w:r>
        <w:t xml:space="preserve">Emmy Noether’s 1921 paper</w:t>
      </w:r>
      <w:r>
        <w:t xml:space="preserve"> </w:t>
      </w:r>
      <w:r>
        <w:rPr>
          <w:i/>
          <w:iCs/>
        </w:rPr>
        <w:t xml:space="preserve">Idealtheorie in Ringbereichen</w:t>
      </w:r>
      <w:r>
        <w:t xml:space="preserve"> </w:t>
      </w:r>
      <w:r>
        <w:t xml:space="preserve">(Ideal Theory in Ring Domains) is a landmark we cite to show the shift to axiomatic, structural thinking. In it, Noether generalized Dedekind’s concept of an ideal in number fields to abstract rings and proved the Lasker–Noether theorem on primary decomposition</w:t>
      </w:r>
      <w:hyperlink r:id="rId45">
        <w:r>
          <w:rPr>
            <w:rStyle w:val="Hyperlink"/>
          </w:rPr>
          <w:t xml:space="preserve">[24]</w:t>
        </w:r>
      </w:hyperlink>
      <w:r>
        <w:t xml:space="preserve">. Another primary source is the 1930 textbook</w:t>
      </w:r>
      <w:r>
        <w:t xml:space="preserve"> </w:t>
      </w:r>
      <w:r>
        <w:rPr>
          <w:i/>
          <w:iCs/>
        </w:rPr>
        <w:t xml:space="preserve">Moderne Algebra</w:t>
      </w:r>
      <w:r>
        <w:t xml:space="preserve"> </w:t>
      </w:r>
      <w:r>
        <w:t xml:space="preserve">by B. L. van der Waerden, which was based on the lectures of Noether and Emil Artin. Van der Waerden’s text, which we reference via its 1949 English translation, essentially canonized the structural approach to algebra for the global audience – it is where students first saw a unified treatment of groups, rings, fields, etc., organized by axioms rather than by examples. We also acknowledge Garrett Birkhoff’s 1935 paper “On the Structure of Abstract Algebras” as a founding document of universal algebra, and Saunders Mac Lane &amp; Samuel Eilenberg’s 1945 paper introducing</w:t>
      </w:r>
      <w:r>
        <w:t xml:space="preserve"> </w:t>
      </w:r>
      <w:r>
        <w:rPr>
          <w:i/>
          <w:iCs/>
        </w:rPr>
        <w:t xml:space="preserve">category theory</w:t>
      </w:r>
      <w:r>
        <w:t xml:space="preserve"> </w:t>
      </w:r>
      <w:r>
        <w:t xml:space="preserve">(though category theory is arguably meta-algebraic, providing a unifying language for all structures, we treat it as part of algebra’s later context). These sources reflect the consolidation of</w:t>
      </w:r>
      <w:r>
        <w:t xml:space="preserve"> </w:t>
      </w:r>
      <w:r>
        <w:rPr>
          <w:i/>
          <w:iCs/>
        </w:rPr>
        <w:t xml:space="preserve">axiomatic method</w:t>
      </w:r>
      <w:r>
        <w:t xml:space="preserve"> </w:t>
      </w:r>
      <w:r>
        <w:t xml:space="preserve">in algebra in the mid-20th century</w:t>
      </w:r>
      <w:hyperlink r:id="rId59">
        <w:r>
          <w:rPr>
            <w:rStyle w:val="Hyperlink"/>
          </w:rPr>
          <w:t xml:space="preserve">[37]</w:t>
        </w:r>
      </w:hyperlink>
      <w:r>
        <w:t xml:space="preserve">, an approach influenced by David Hilbert’s earlier axiomatization efforts in geometry and algebra.</w:t>
      </w:r>
    </w:p>
    <w:p>
      <w:pPr>
        <w:numPr>
          <w:ilvl w:val="0"/>
          <w:numId w:val="1001"/>
        </w:numPr>
      </w:pPr>
      <w:r>
        <w:rPr>
          <w:b/>
          <w:bCs/>
        </w:rPr>
        <w:t xml:space="preserve">Contemporary sources and data:</w:t>
      </w:r>
      <w:r>
        <w:t xml:space="preserve"> </w:t>
      </w:r>
      <w:r>
        <w:t xml:space="preserve">For recent developments (1980s onward), we rely on a mix of research articles, expository papers, and reviews. For instance, we cite V. G. Drinfeld’s work (1985) on</w:t>
      </w:r>
      <w:r>
        <w:t xml:space="preserve"> </w:t>
      </w:r>
      <w:r>
        <w:rPr>
          <w:i/>
          <w:iCs/>
        </w:rPr>
        <w:t xml:space="preserve">quantum groups</w:t>
      </w:r>
      <w:r>
        <w:t xml:space="preserve">, which opened a new subfield blending algebra and quantum physics, and papers on</w:t>
      </w:r>
      <w:r>
        <w:t xml:space="preserve"> </w:t>
      </w:r>
      <w:r>
        <w:rPr>
          <w:i/>
          <w:iCs/>
        </w:rPr>
        <w:t xml:space="preserve">tropical algebraic geometry</w:t>
      </w:r>
      <w:r>
        <w:t xml:space="preserve"> </w:t>
      </w:r>
      <w:r>
        <w:t xml:space="preserve">(which use algebraic min-plus calculus to solve problems in combinatorics and geometry). We also integrate data from MathSciNet and Zentralblatt regarding publication trends in algebra to observe sociological patterns – e.g. the growth of algebraic publications in the Soviet Union vs. the West during the Cold War, or the emergence of large collaborative projects like the classification of finite simple groups (finished in 1980, involving dozens of algebraists worldwide). Moreover, we reference recent news (Quanta Magazine, 2024) about the proof of the</w:t>
      </w:r>
      <w:r>
        <w:t xml:space="preserve"> </w:t>
      </w:r>
      <w:r>
        <w:rPr>
          <w:i/>
          <w:iCs/>
        </w:rPr>
        <w:t xml:space="preserve">geometric Langlands conjecture</w:t>
      </w:r>
      <w:hyperlink r:id="rId28">
        <w:r>
          <w:rPr>
            <w:rStyle w:val="Hyperlink"/>
          </w:rPr>
          <w:t xml:space="preserve">[8]</w:t>
        </w:r>
      </w:hyperlink>
      <w:r>
        <w:t xml:space="preserve">, illustrating how algebra remains at the cutting edge of mathematical research.</w:t>
      </w:r>
    </w:p>
    <w:p>
      <w:pPr>
        <w:pStyle w:val="FirstParagraph"/>
      </w:pPr>
      <w:r>
        <w:rPr>
          <w:b/>
          <w:bCs/>
        </w:rPr>
        <w:t xml:space="preserve">Methodological stance:</w:t>
      </w:r>
      <w:r>
        <w:t xml:space="preserve"> </w:t>
      </w:r>
      <w:r>
        <w:t xml:space="preserve">We treat historical sources critically, aware of anachronism. For example, when we discuss “algebra” in ancient contexts, we clarify that ancient mathematicians did not necessarily view themselves as doing</w:t>
      </w:r>
      <w:r>
        <w:t xml:space="preserve"> </w:t>
      </w:r>
      <w:r>
        <w:rPr>
          <w:i/>
          <w:iCs/>
        </w:rPr>
        <w:t xml:space="preserve">algebra</w:t>
      </w:r>
      <w:r>
        <w:t xml:space="preserve"> </w:t>
      </w:r>
      <w:r>
        <w:t xml:space="preserve">in the modern sense. We avoid imposing modern notions (like variables as we understand them) on Babylonian or Greek texts – instead, we interpret those texts on their own terms while highlighting their algebraic aspects. We also address</w:t>
      </w:r>
      <w:r>
        <w:t xml:space="preserve"> </w:t>
      </w:r>
      <w:r>
        <w:rPr>
          <w:i/>
          <w:iCs/>
        </w:rPr>
        <w:t xml:space="preserve">historiographic debates</w:t>
      </w:r>
      <w:r>
        <w:t xml:space="preserve">: one is the question, “Who deserves credit for inventing algebra?” Some have argued for</w:t>
      </w:r>
      <w:r>
        <w:t xml:space="preserve"> </w:t>
      </w:r>
      <w:r>
        <w:rPr>
          <w:b/>
          <w:bCs/>
        </w:rPr>
        <w:t xml:space="preserve">al-Khwarizmi</w:t>
      </w:r>
      <w:r>
        <w:t xml:space="preserve"> </w:t>
      </w:r>
      <w:r>
        <w:t xml:space="preserve">(for the discipline and terminology)</w:t>
      </w:r>
      <w:hyperlink r:id="rId23">
        <w:r>
          <w:rPr>
            <w:rStyle w:val="Hyperlink"/>
          </w:rPr>
          <w:t xml:space="preserve">[3]</w:t>
        </w:r>
      </w:hyperlink>
      <w:r>
        <w:t xml:space="preserve">, others for</w:t>
      </w:r>
      <w:r>
        <w:t xml:space="preserve"> </w:t>
      </w:r>
      <w:r>
        <w:rPr>
          <w:b/>
          <w:bCs/>
        </w:rPr>
        <w:t xml:space="preserve">Diophantus</w:t>
      </w:r>
      <w:r>
        <w:t xml:space="preserve"> </w:t>
      </w:r>
      <w:r>
        <w:t xml:space="preserve">(for symbolic solutions), others even for the</w:t>
      </w:r>
      <w:r>
        <w:t xml:space="preserve"> </w:t>
      </w:r>
      <w:r>
        <w:rPr>
          <w:b/>
          <w:bCs/>
        </w:rPr>
        <w:t xml:space="preserve">Babylonians</w:t>
      </w:r>
      <w:r>
        <w:t xml:space="preserve"> </w:t>
      </w:r>
      <w:r>
        <w:t xml:space="preserve">(for earliest evidence of algebraic problem-solving). Our report does not seek to crown a single “inventor” – we demonstrate that algebra is a cumulative product of many cultures. Another debate is over the nature of “geometric algebra” in Greek mathematics (as in the</w:t>
      </w:r>
      <w:r>
        <w:t xml:space="preserve"> </w:t>
      </w:r>
      <w:r>
        <w:rPr>
          <w:i/>
          <w:iCs/>
        </w:rPr>
        <w:t xml:space="preserve">Elements</w:t>
      </w:r>
      <w:r>
        <w:t xml:space="preserve"> </w:t>
      </w:r>
      <w:r>
        <w:t xml:space="preserve">of Euclid and later Greek work): was it truly algebra in disguise or just geometric rhetoric? We discuss how scholars like Jacob Klein (in</w:t>
      </w:r>
      <w:r>
        <w:t xml:space="preserve"> </w:t>
      </w:r>
      <w:r>
        <w:rPr>
          <w:i/>
          <w:iCs/>
        </w:rPr>
        <w:t xml:space="preserve">Greek Mathematical Thought and the Origin of Algebra</w:t>
      </w:r>
      <w:r>
        <w:t xml:space="preserve">, 1934) argued that the concept of an abstract equation was alien to Greeks, whereas others see a continuum from Greek geometric solution of quadratic problems to later symbolic algebra. We lean on multiple sources</w:t>
      </w:r>
      <w:hyperlink r:id="rId60">
        <w:r>
          <w:rPr>
            <w:rStyle w:val="Hyperlink"/>
          </w:rPr>
          <w:t xml:space="preserve">[38]</w:t>
        </w:r>
      </w:hyperlink>
      <w:hyperlink r:id="rId61">
        <w:r>
          <w:rPr>
            <w:rStyle w:val="Hyperlink"/>
          </w:rPr>
          <w:t xml:space="preserve">[39]</w:t>
        </w:r>
      </w:hyperlink>
      <w:r>
        <w:t xml:space="preserve"> </w:t>
      </w:r>
      <w:r>
        <w:t xml:space="preserve">to show how Omar Khayyam, for instance, explicitly combined Greek geometry with algebraic equation solving, representing a bridge between the two traditions.</w:t>
      </w:r>
    </w:p>
    <w:p>
      <w:pPr>
        <w:pStyle w:val="BodyText"/>
      </w:pPr>
      <w:r>
        <w:t xml:space="preserve">In summarizing prior scholarship, we acknowledge key secondary works: van der Waerden’s</w:t>
      </w:r>
      <w:r>
        <w:t xml:space="preserve"> </w:t>
      </w:r>
      <w:r>
        <w:rPr>
          <w:i/>
          <w:iCs/>
        </w:rPr>
        <w:t xml:space="preserve">History of Algebra</w:t>
      </w:r>
      <w:r>
        <w:t xml:space="preserve"> </w:t>
      </w:r>
      <w:r>
        <w:t xml:space="preserve">(1985) which traces algebra from Antiquity to Emmy Noether; I. N. Sergeev’s Russian-language</w:t>
      </w:r>
      <w:r>
        <w:t xml:space="preserve"> </w:t>
      </w:r>
      <w:r>
        <w:rPr>
          <w:i/>
          <w:iCs/>
        </w:rPr>
        <w:t xml:space="preserve">History of Algebra</w:t>
      </w:r>
      <w:r>
        <w:t xml:space="preserve"> </w:t>
      </w:r>
      <w:r>
        <w:t xml:space="preserve">(providing insight into 19th-century developments especially in invariant theory and the work of mathematicians like Cayley, Sylvester, and Hermite); and more focused studies like</w:t>
      </w:r>
      <w:r>
        <w:t xml:space="preserve"> </w:t>
      </w:r>
      <w:r>
        <w:rPr>
          <w:b/>
          <w:bCs/>
        </w:rPr>
        <w:t xml:space="preserve">Joseph W. Dauben’s</w:t>
      </w:r>
      <w:r>
        <w:t xml:space="preserve"> </w:t>
      </w:r>
      <w:r>
        <w:t xml:space="preserve">research on the sociology of</w:t>
      </w:r>
      <w:r>
        <w:t xml:space="preserve"> </w:t>
      </w:r>
      <w:r>
        <w:rPr>
          <w:i/>
          <w:iCs/>
        </w:rPr>
        <w:t xml:space="preserve">Bourbaki</w:t>
      </w:r>
      <w:r>
        <w:t xml:space="preserve"> </w:t>
      </w:r>
      <w:r>
        <w:t xml:space="preserve">(the French collective whose</w:t>
      </w:r>
      <w:r>
        <w:t xml:space="preserve"> </w:t>
      </w:r>
      <w:r>
        <w:rPr>
          <w:i/>
          <w:iCs/>
        </w:rPr>
        <w:t xml:space="preserve">Éléments de mathématique</w:t>
      </w:r>
      <w:r>
        <w:t xml:space="preserve"> </w:t>
      </w:r>
      <w:r>
        <w:t xml:space="preserve">heavily influenced algebra’s presentation), and</w:t>
      </w:r>
      <w:r>
        <w:t xml:space="preserve"> </w:t>
      </w:r>
      <w:r>
        <w:rPr>
          <w:b/>
          <w:bCs/>
        </w:rPr>
        <w:t xml:space="preserve">Karen Parshall’s</w:t>
      </w:r>
      <w:r>
        <w:t xml:space="preserve"> </w:t>
      </w:r>
      <w:r>
        <w:t xml:space="preserve">works on the creation of Galois theory and the algebra community in the US. We incorporate quantitative data from bibliometric studies – for example, Bornmann &amp; Mutz (2021) on growth rates of scientific publication</w:t>
      </w:r>
      <w:hyperlink r:id="rId62">
        <w:r>
          <w:rPr>
            <w:rStyle w:val="Hyperlink"/>
          </w:rPr>
          <w:t xml:space="preserve">[40]</w:t>
        </w:r>
      </w:hyperlink>
      <w:hyperlink r:id="rId63">
        <w:r>
          <w:rPr>
            <w:rStyle w:val="Hyperlink"/>
          </w:rPr>
          <w:t xml:space="preserve">[41]</w:t>
        </w:r>
      </w:hyperlink>
      <w:r>
        <w:t xml:space="preserve"> </w:t>
      </w:r>
      <w:r>
        <w:t xml:space="preserve">– which indicate that mathematics literature (including algebra) has grown exponentially with a doubling period on the order of 15–17 years since the 18th century</w:t>
      </w:r>
      <w:hyperlink r:id="rId64">
        <w:r>
          <w:rPr>
            <w:rStyle w:val="Hyperlink"/>
          </w:rPr>
          <w:t xml:space="preserve">[42]</w:t>
        </w:r>
      </w:hyperlink>
      <w:r>
        <w:t xml:space="preserve">. A citation analysis specifically for algebra shows certain seminal papers (like Noether 1921) having an outsized influence (measured by citations) and the emergence of subfields such as computational algebra in recent decades. We present a custom</w:t>
      </w:r>
      <w:r>
        <w:t xml:space="preserve"> </w:t>
      </w:r>
      <w:r>
        <w:rPr>
          <w:b/>
          <w:bCs/>
        </w:rPr>
        <w:t xml:space="preserve">citation trajectory graph</w:t>
      </w:r>
      <w:r>
        <w:t xml:space="preserve"> </w:t>
      </w:r>
      <w:r>
        <w:t xml:space="preserve">(Figure 1 in the Appendix) plotting the cumulative number of published algebra papers from 1800 to 2025, showing inflection points corresponding to historical events (e.g., a noticeable uptick in the 1950s, perhaps due to the influx of war-driven research and the Bourbaki school).</w:t>
      </w:r>
    </w:p>
    <w:p>
      <w:pPr>
        <w:pStyle w:val="BodyText"/>
      </w:pPr>
      <w:r>
        <w:t xml:space="preserve">In conclusion of this section, we emphasize that our ensuing narrative is informed by – and indebted to – the rich historiography of algebra. By engaging directly with primary texts and drawing on authoritative historical analyses, we aim to ensure that each claim about algebra’s past is well-founded. All translations are cited with stable references (ISBN/DOI or archive links where available), and primary dates and facts are cross-verified (for instance, verifying via the 2020</w:t>
      </w:r>
      <w:r>
        <w:t xml:space="preserve"> </w:t>
      </w:r>
      <w:r>
        <w:rPr>
          <w:i/>
          <w:iCs/>
        </w:rPr>
        <w:t xml:space="preserve">Encyclopedia of Mathematics</w:t>
      </w:r>
      <w:r>
        <w:t xml:space="preserve"> </w:t>
      </w:r>
      <w:r>
        <w:t xml:space="preserve">entry on algebra that al-Khwarizmi’s algebra was indeed first in line to use the term</w:t>
      </w:r>
      <w:hyperlink r:id="rId23">
        <w:r>
          <w:rPr>
            <w:rStyle w:val="Hyperlink"/>
          </w:rPr>
          <w:t xml:space="preserve">[3]</w:t>
        </w:r>
      </w:hyperlink>
      <w:r>
        <w:t xml:space="preserve">, or using Britannica’s article by Leo Corry</w:t>
      </w:r>
      <w:hyperlink r:id="rId65">
        <w:r>
          <w:rPr>
            <w:rStyle w:val="Hyperlink"/>
          </w:rPr>
          <w:t xml:space="preserve">[43]</w:t>
        </w:r>
      </w:hyperlink>
      <w:r>
        <w:t xml:space="preserve"> </w:t>
      </w:r>
      <w:r>
        <w:t xml:space="preserve">for context on group theory’s 19th-century applications). This careful groundwork sets the stage for the chronological and thematic exploration of algebra that follows.</w:t>
      </w:r>
    </w:p>
    <w:p>
      <w:pPr>
        <w:pStyle w:val="BodyText"/>
      </w:pPr>
      <w:r>
        <w:rPr>
          <w:i/>
          <w:iCs/>
        </w:rPr>
        <w:t xml:space="preserve">(This section reviewed the sources and methodologies, showing how the history of algebra is constructed from primary texts and secondary analyses, and clarifying our approach in relation to existing scholarship.)</w:t>
      </w:r>
    </w:p>
    <w:bookmarkEnd w:id="66"/>
    <w:bookmarkStart w:id="99" w:name="chronological-development-of-algebra"/>
    <w:p>
      <w:pPr>
        <w:pStyle w:val="Heading2"/>
      </w:pPr>
      <w:r>
        <w:t xml:space="preserve">4. Chronological Development of Algebra</w:t>
      </w:r>
    </w:p>
    <w:p>
      <w:pPr>
        <w:pStyle w:val="FirstParagraph"/>
      </w:pPr>
      <w:r>
        <w:t xml:space="preserve">We now proceed through algebra’s development era by era, highlighting major figures, texts, and breakthroughs. Each era is characterized by a dominant</w:t>
      </w:r>
      <w:r>
        <w:t xml:space="preserve"> </w:t>
      </w:r>
      <w:r>
        <w:rPr>
          <w:i/>
          <w:iCs/>
        </w:rPr>
        <w:t xml:space="preserve">mode of algebraic thought</w:t>
      </w:r>
      <w:r>
        <w:t xml:space="preserve"> </w:t>
      </w:r>
      <w:r>
        <w:t xml:space="preserve">and key achievements. We also note transitional overlaps and global contributions in each period. The five subsections are:</w:t>
      </w:r>
    </w:p>
    <w:p>
      <w:pPr>
        <w:pStyle w:val="Compact"/>
        <w:numPr>
          <w:ilvl w:val="0"/>
          <w:numId w:val="1002"/>
        </w:numPr>
      </w:pPr>
      <w:r>
        <w:rPr>
          <w:b/>
          <w:bCs/>
        </w:rPr>
        <w:t xml:space="preserve">4.1 Classical &amp; Renaissance (–1600)</w:t>
      </w:r>
      <w:r>
        <w:t xml:space="preserve"> </w:t>
      </w:r>
      <w:r>
        <w:t xml:space="preserve">– From ancient civilizations through the 16th century, covering the shift from rhetorical to syncopated to fully symbolic algebra.</w:t>
      </w:r>
    </w:p>
    <w:p>
      <w:pPr>
        <w:pStyle w:val="Compact"/>
        <w:numPr>
          <w:ilvl w:val="0"/>
          <w:numId w:val="1002"/>
        </w:numPr>
      </w:pPr>
      <w:r>
        <w:rPr>
          <w:b/>
          <w:bCs/>
        </w:rPr>
        <w:t xml:space="preserve">4.2 Early Modern (1600–1800)</w:t>
      </w:r>
      <w:r>
        <w:t xml:space="preserve"> </w:t>
      </w:r>
      <w:r>
        <w:t xml:space="preserve">– The 17th and 18th centuries: the integration of algebra with geometry and analysis, the theory of polynomial equations, and early structural inklings.</w:t>
      </w:r>
    </w:p>
    <w:p>
      <w:pPr>
        <w:pStyle w:val="Compact"/>
        <w:numPr>
          <w:ilvl w:val="0"/>
          <w:numId w:val="1002"/>
        </w:numPr>
      </w:pPr>
      <w:r>
        <w:rPr>
          <w:b/>
          <w:bCs/>
        </w:rPr>
        <w:t xml:space="preserve">4.3 Structural Era (1800–1950)</w:t>
      </w:r>
      <w:r>
        <w:t xml:space="preserve"> </w:t>
      </w:r>
      <w:r>
        <w:t xml:space="preserve">– The long 19th century into mid-20th: development of group theory, ring/field theory, linear algebra, and the rise of structural, axiomatic viewpoints.</w:t>
      </w:r>
    </w:p>
    <w:p>
      <w:pPr>
        <w:pStyle w:val="Compact"/>
        <w:numPr>
          <w:ilvl w:val="0"/>
          <w:numId w:val="1002"/>
        </w:numPr>
      </w:pPr>
      <w:r>
        <w:rPr>
          <w:b/>
          <w:bCs/>
        </w:rPr>
        <w:t xml:space="preserve">4.4 Axiomatic &amp; Category-Theoretic Era (1950–1980)</w:t>
      </w:r>
      <w:r>
        <w:t xml:space="preserve"> </w:t>
      </w:r>
      <w:r>
        <w:t xml:space="preserve">– Post-WWII algebra focusing on universal algebra, categories, and high abstraction, coinciding with the Bourbaki influence.</w:t>
      </w:r>
    </w:p>
    <w:p>
      <w:pPr>
        <w:pStyle w:val="Compact"/>
        <w:numPr>
          <w:ilvl w:val="0"/>
          <w:numId w:val="1002"/>
        </w:numPr>
      </w:pPr>
      <w:r>
        <w:rPr>
          <w:b/>
          <w:bCs/>
        </w:rPr>
        <w:t xml:space="preserve">4.5 Contemporary Era (1980–2025)</w:t>
      </w:r>
      <w:r>
        <w:t xml:space="preserve"> </w:t>
      </w:r>
      <w:r>
        <w:t xml:space="preserve">– Late 20th and early 21st centuries: new algebraic structures (quantum groups, etc.), computational tools, and interdisciplinary expansions.</w:t>
      </w:r>
    </w:p>
    <w:bookmarkStart w:id="75" w:name="classical-renaissance-era-1600"/>
    <w:p>
      <w:pPr>
        <w:pStyle w:val="Heading3"/>
      </w:pPr>
      <w:r>
        <w:t xml:space="preserve">4.1. Classical &amp; Renaissance Era (–1600)</w:t>
      </w:r>
    </w:p>
    <w:p>
      <w:pPr>
        <w:pStyle w:val="FirstParagraph"/>
      </w:pPr>
      <w:r>
        <w:rPr>
          <w:b/>
          <w:bCs/>
        </w:rPr>
        <w:t xml:space="preserve">Rhetorical Algebra in Antiquity:</w:t>
      </w:r>
      <w:r>
        <w:t xml:space="preserve"> </w:t>
      </w:r>
      <w:r>
        <w:t xml:space="preserve">The earliest evidence of algebraic reasoning comes from ancient Mesopotamia. Babylonian clay tablets (Old Babylonian period, c. 1900–1600 BC) show solutions to linear and quadratic equations presented entirely in</w:t>
      </w:r>
      <w:r>
        <w:t xml:space="preserve"> </w:t>
      </w:r>
      <w:r>
        <w:rPr>
          <w:i/>
          <w:iCs/>
        </w:rPr>
        <w:t xml:space="preserve">rhetorical form</w:t>
      </w:r>
      <w:r>
        <w:t xml:space="preserve">, i.e. written out in words</w:t>
      </w:r>
      <w:hyperlink r:id="rId22">
        <w:r>
          <w:rPr>
            <w:rStyle w:val="Hyperlink"/>
          </w:rPr>
          <w:t xml:space="preserve">[2]</w:t>
        </w:r>
      </w:hyperlink>
      <w:r>
        <w:t xml:space="preserve">. A typical problem from these tablets might state: “I have multiplied length and width and gotten 0.50; I have added the length and width and gotten 1.10. Find the length and width.” The scribe would then describe steps to solve this system, essentially using a method equivalent to solving a quadratic equation by completing the square (though without symbolic notation). One tablet (Strasbourg 363) explicitly asks for the solution of a quadratic equation</w:t>
      </w:r>
      <w:hyperlink r:id="rId52">
        <w:r>
          <w:rPr>
            <w:rStyle w:val="Hyperlink"/>
          </w:rPr>
          <w:t xml:space="preserve">[30]</w:t>
        </w:r>
      </w:hyperlink>
      <w:r>
        <w:t xml:space="preserve">. The Babylonians developed algorithms for these problems, often using pre-computed tables (e.g. tables of squares and reciprocals)</w:t>
      </w:r>
      <w:hyperlink r:id="rId67">
        <w:r>
          <w:rPr>
            <w:rStyle w:val="Hyperlink"/>
          </w:rPr>
          <w:t xml:space="preserve">[44]</w:t>
        </w:r>
      </w:hyperlink>
      <w:r>
        <w:t xml:space="preserve">. They treated quadratic equations in a manner we recognize today: for example, solving $ax^2 + bx = c$ by dividing through by $a$, halving $b$, squaring, subtracting $c$, etc., akin to the quadratic formula but described verbally</w:t>
      </w:r>
      <w:hyperlink r:id="rId67">
        <w:r>
          <w:rPr>
            <w:rStyle w:val="Hyperlink"/>
          </w:rPr>
          <w:t xml:space="preserve">[44]</w:t>
        </w:r>
      </w:hyperlink>
      <w:r>
        <w:t xml:space="preserve">. However, Babylonian algebra was</w:t>
      </w:r>
      <w:r>
        <w:t xml:space="preserve"> </w:t>
      </w:r>
      <w:r>
        <w:rPr>
          <w:i/>
          <w:iCs/>
        </w:rPr>
        <w:t xml:space="preserve">problem-oriented</w:t>
      </w:r>
      <w:r>
        <w:t xml:space="preserve">; there was no general formula stated, and equations were not written with symbols like $x$. Instead, the unknown was referred to as the “thing” (or “heap”) in everyday language.</w:t>
      </w:r>
    </w:p>
    <w:p>
      <w:pPr>
        <w:pStyle w:val="BodyText"/>
      </w:pPr>
      <w:r>
        <w:t xml:space="preserve">Ancient Egyptian mathematics (e.g. the Rhind Papyrus, c. 1650 BC) also contained linear equation problems, often phrased as “aha” (heap) problems, essentially solving $x + \frac{x}{n} = m$ types of equations using guess-and-check methods. These indicate a form of arithmetic-algebraic thinking but remain in rhetorical style as well.</w:t>
      </w:r>
    </w:p>
    <w:p>
      <w:pPr>
        <w:pStyle w:val="BodyText"/>
      </w:pPr>
      <w:r>
        <w:rPr>
          <w:b/>
          <w:bCs/>
        </w:rPr>
        <w:t xml:space="preserve">Greek Geometric Algebra:</w:t>
      </w:r>
      <w:r>
        <w:t xml:space="preserve"> </w:t>
      </w:r>
      <w:r>
        <w:t xml:space="preserve">The Greeks (400 BC–200 AD) generally preferred to phrase problems geometrically. Nonetheless, certain algebraic ideas appear in Greek texts. In Book II of</w:t>
      </w:r>
      <w:r>
        <w:t xml:space="preserve"> </w:t>
      </w:r>
      <w:r>
        <w:rPr>
          <w:b/>
          <w:bCs/>
        </w:rPr>
        <w:t xml:space="preserve">Euclid’s</w:t>
      </w:r>
      <w:r>
        <w:rPr>
          <w:b/>
          <w:bCs/>
        </w:rPr>
        <w:t xml:space="preserve"> </w:t>
      </w:r>
      <w:r>
        <w:rPr>
          <w:b/>
          <w:bCs/>
          <w:i/>
          <w:iCs/>
        </w:rPr>
        <w:t xml:space="preserve">Elements</w:t>
      </w:r>
      <w:r>
        <w:rPr>
          <w:b/>
          <w:bCs/>
        </w:rPr>
        <w:t xml:space="preserve"> </w:t>
      </w:r>
      <w:r>
        <w:rPr>
          <w:b/>
          <w:bCs/>
        </w:rPr>
        <w:t xml:space="preserve">(c. 300 BC)</w:t>
      </w:r>
      <w:r>
        <w:t xml:space="preserve">, one finds propositions equivalent to algebraic identities, such as the geometric demonstration that corresponds to $(a+b)^2 = a^2 + 2ab + b^2$ and the solution of $ax + x^2 = b$ by geometric construction</w:t>
      </w:r>
      <w:hyperlink r:id="rId68">
        <w:r>
          <w:rPr>
            <w:rStyle w:val="Hyperlink"/>
          </w:rPr>
          <w:t xml:space="preserve">[45]</w:t>
        </w:r>
      </w:hyperlink>
      <w:r>
        <w:t xml:space="preserve">. This has been called “geometric algebra” – using line segments to represent unknowns and constructing solutions with ruler and compass. For example, Euclid II.6 gives a method to construct a line segment $x$ such that $x(x+a) = b^2$, which is a geometric way to solve a quadratic</w:t>
      </w:r>
      <w:hyperlink r:id="rId68">
        <w:r>
          <w:rPr>
            <w:rStyle w:val="Hyperlink"/>
          </w:rPr>
          <w:t xml:space="preserve">[45]</w:t>
        </w:r>
      </w:hyperlink>
      <w:r>
        <w:t xml:space="preserve">.</w:t>
      </w:r>
      <w:r>
        <w:t xml:space="preserve"> </w:t>
      </w:r>
      <w:r>
        <w:rPr>
          <w:b/>
          <w:bCs/>
        </w:rPr>
        <w:t xml:space="preserve">Hero of Alexandria</w:t>
      </w:r>
      <w:r>
        <w:t xml:space="preserve"> </w:t>
      </w:r>
      <w:r>
        <w:t xml:space="preserve">(1st century AD) in his works</w:t>
      </w:r>
      <w:r>
        <w:t xml:space="preserve"> </w:t>
      </w:r>
      <w:r>
        <w:rPr>
          <w:i/>
          <w:iCs/>
        </w:rPr>
        <w:t xml:space="preserve">Definitiones</w:t>
      </w:r>
      <w:r>
        <w:t xml:space="preserve"> </w:t>
      </w:r>
      <w:r>
        <w:t xml:space="preserve">and</w:t>
      </w:r>
      <w:r>
        <w:t xml:space="preserve"> </w:t>
      </w:r>
      <w:r>
        <w:rPr>
          <w:i/>
          <w:iCs/>
        </w:rPr>
        <w:t xml:space="preserve">Metrica</w:t>
      </w:r>
      <w:r>
        <w:t xml:space="preserve"> </w:t>
      </w:r>
      <w:r>
        <w:t xml:space="preserve">actually states some problems that hint at negative or even complex solutions (he fleetingly acknowledges the square root of a negative in a geometric context)</w:t>
      </w:r>
      <w:hyperlink r:id="rId69">
        <w:r>
          <w:rPr>
            <w:rStyle w:val="Hyperlink"/>
          </w:rPr>
          <w:t xml:space="preserve">[46]</w:t>
        </w:r>
      </w:hyperlink>
      <w:r>
        <w:t xml:space="preserve"> </w:t>
      </w:r>
      <w:r>
        <w:t xml:space="preserve">– though such concepts were not fully accepted by Greeks, it shows an extension of algebraic thought. The pinnacle of ancient algebra is</w:t>
      </w:r>
      <w:r>
        <w:t xml:space="preserve"> </w:t>
      </w:r>
      <w:r>
        <w:rPr>
          <w:b/>
          <w:bCs/>
        </w:rPr>
        <w:t xml:space="preserve">Diophantus of Alexandria</w:t>
      </w:r>
      <w:r>
        <w:t xml:space="preserve"> </w:t>
      </w:r>
      <w:r>
        <w:t xml:space="preserve">(around 3rd century AD). In the surviving books of his</w:t>
      </w:r>
      <w:r>
        <w:t xml:space="preserve"> </w:t>
      </w:r>
      <w:r>
        <w:rPr>
          <w:i/>
          <w:iCs/>
        </w:rPr>
        <w:t xml:space="preserve">Arithmetica</w:t>
      </w:r>
      <w:r>
        <w:t xml:space="preserve">, Diophantus solves determinate equations (e.g. linear or quadratic equations in one unknown) and indeterminate equations (seeking integer or rational solutions). He introduced a</w:t>
      </w:r>
      <w:r>
        <w:t xml:space="preserve"> </w:t>
      </w:r>
      <w:r>
        <w:rPr>
          <w:b/>
          <w:bCs/>
        </w:rPr>
        <w:t xml:space="preserve">syncopated notation</w:t>
      </w:r>
      <w:r>
        <w:t xml:space="preserve">: using symbols for the unknown (the Greek letter $\sigma$ for ‘arithmos’, the unknown number), for powers (a specific symbol for the square, cube, etc.), and an abbreviation for subtraction</w:t>
      </w:r>
      <w:hyperlink r:id="rId70">
        <w:r>
          <w:rPr>
            <w:rStyle w:val="Hyperlink"/>
          </w:rPr>
          <w:t xml:space="preserve">[47]</w:t>
        </w:r>
      </w:hyperlink>
      <w:r>
        <w:t xml:space="preserve">. For instance, Diophantus might write an equation akin to “$x^2 + 1x = 20$” in his notation, though not with an explicit symbol for equality – it was understood from context. He also had symbols for reciprocals and used a kind of “placeholder” for zero if needed. Diophantus’s solutions were largely ad hoc and he only sought positive rational solutions. Nonetheless, his work was advanced for its time and later mathematicians (e.g. the Arabs and early modern Europeans) learned much from it. Due to Diophantus’s use of abbreviated symbols and algebraic methods, he is often named</w:t>
      </w:r>
      <w:r>
        <w:t xml:space="preserve"> </w:t>
      </w:r>
      <w:r>
        <w:rPr>
          <w:i/>
          <w:iCs/>
        </w:rPr>
        <w:t xml:space="preserve">“the father of algebra”</w:t>
      </w:r>
      <w:r>
        <w:t xml:space="preserve"> </w:t>
      </w:r>
      <w:r>
        <w:t xml:space="preserve">in older sources, though modern historians caution that his algebra was not yet general or abstract. The syncopated style of Diophantus represents a</w:t>
      </w:r>
      <w:r>
        <w:t xml:space="preserve"> </w:t>
      </w:r>
      <w:r>
        <w:rPr>
          <w:b/>
          <w:bCs/>
        </w:rPr>
        <w:t xml:space="preserve">midpoint between fully rhetorical algebra and fully symbolic algebra</w:t>
      </w:r>
      <w:hyperlink r:id="rId23">
        <w:r>
          <w:rPr>
            <w:rStyle w:val="Hyperlink"/>
          </w:rPr>
          <w:t xml:space="preserve">[3]</w:t>
        </w:r>
      </w:hyperlink>
      <w:r>
        <w:t xml:space="preserve">.</w:t>
      </w:r>
    </w:p>
    <w:p>
      <w:pPr>
        <w:pStyle w:val="BodyText"/>
      </w:pPr>
      <w:r>
        <w:rPr>
          <w:b/>
          <w:bCs/>
        </w:rPr>
        <w:t xml:space="preserve">Algebra in Ancient India and China:</w:t>
      </w:r>
      <w:r>
        <w:t xml:space="preserve"> </w:t>
      </w:r>
      <w:r>
        <w:t xml:space="preserve">Parallel to the Greco-Roman world, significant algebraic progress occurred in Asia.</w:t>
      </w:r>
      <w:r>
        <w:t xml:space="preserve"> </w:t>
      </w:r>
      <w:r>
        <w:rPr>
          <w:b/>
          <w:bCs/>
        </w:rPr>
        <w:t xml:space="preserve">Ancient Indian mathematicians</w:t>
      </w:r>
      <w:r>
        <w:t xml:space="preserve"> </w:t>
      </w:r>
      <w:r>
        <w:t xml:space="preserve">(500 BC – 600 AD) like those composing the</w:t>
      </w:r>
      <w:r>
        <w:t xml:space="preserve"> </w:t>
      </w:r>
      <w:r>
        <w:rPr>
          <w:i/>
          <w:iCs/>
        </w:rPr>
        <w:t xml:space="preserve">Sulba Sutras</w:t>
      </w:r>
      <w:r>
        <w:t xml:space="preserve"> </w:t>
      </w:r>
      <w:r>
        <w:t xml:space="preserve">(c. 800 BC) dealt with quadratic problems in geometric disguise, and later figures such as</w:t>
      </w:r>
      <w:r>
        <w:t xml:space="preserve"> </w:t>
      </w:r>
      <w:r>
        <w:rPr>
          <w:b/>
          <w:bCs/>
        </w:rPr>
        <w:t xml:space="preserve">Aryabhata (c. 499 AD)</w:t>
      </w:r>
      <w:r>
        <w:t xml:space="preserve"> </w:t>
      </w:r>
      <w:r>
        <w:t xml:space="preserve">and</w:t>
      </w:r>
      <w:r>
        <w:t xml:space="preserve"> </w:t>
      </w:r>
      <w:r>
        <w:rPr>
          <w:b/>
          <w:bCs/>
        </w:rPr>
        <w:t xml:space="preserve">Brahmagupta (628 AD)</w:t>
      </w:r>
      <w:r>
        <w:t xml:space="preserve"> </w:t>
      </w:r>
      <w:r>
        <w:t xml:space="preserve">made leaps in algebra. Brahmagupta’s text</w:t>
      </w:r>
      <w:r>
        <w:t xml:space="preserve"> </w:t>
      </w:r>
      <w:r>
        <w:rPr>
          <w:i/>
          <w:iCs/>
        </w:rPr>
        <w:t xml:space="preserve">Brahmasphuta Siddhanta</w:t>
      </w:r>
      <w:r>
        <w:t xml:space="preserve"> </w:t>
      </w:r>
      <w:r>
        <w:t xml:space="preserve">gave rules for operating with zero and negative numbers (treating them algebraically) and explicitly solved quadratic equations including recognition of two roots</w:t>
      </w:r>
      <w:hyperlink r:id="rId48">
        <w:r>
          <w:rPr>
            <w:rStyle w:val="Hyperlink"/>
          </w:rPr>
          <w:t xml:space="preserve">[26]</w:t>
        </w:r>
      </w:hyperlink>
      <w:r>
        <w:t xml:space="preserve">. Notably, Brahmagupta also presented the general solution to the linear Diophantine equation $ax + by = c$ and tackled certain second-degree indeterminate equations (later known as Pell’s equation). He used a</w:t>
      </w:r>
      <w:r>
        <w:t xml:space="preserve"> </w:t>
      </w:r>
      <w:r>
        <w:rPr>
          <w:b/>
          <w:bCs/>
        </w:rPr>
        <w:t xml:space="preserve">proto-algebraic notation</w:t>
      </w:r>
      <w:r>
        <w:t xml:space="preserve"> </w:t>
      </w:r>
      <w:r>
        <w:t xml:space="preserve">with abbreviations for unknowns and operations (much of which is preserved through descriptions – for example, he often described solutions in words but in a formulaic way).</w:t>
      </w:r>
      <w:r>
        <w:t xml:space="preserve"> </w:t>
      </w:r>
      <w:r>
        <w:rPr>
          <w:b/>
          <w:bCs/>
        </w:rPr>
        <w:t xml:space="preserve">Bhaskara II (12th century)</w:t>
      </w:r>
      <w:r>
        <w:t xml:space="preserve"> </w:t>
      </w:r>
      <w:r>
        <w:t xml:space="preserve">continued this, even giving an example of a quadratic with no real roots and stating that such an equation was “impossible” (implicitly acknowledging imaginary roots, though not fully developing the concept). Meanwhile,</w:t>
      </w:r>
      <w:r>
        <w:t xml:space="preserve"> </w:t>
      </w:r>
      <w:r>
        <w:rPr>
          <w:b/>
          <w:bCs/>
        </w:rPr>
        <w:t xml:space="preserve">Chinese mathematics</w:t>
      </w:r>
      <w:r>
        <w:t xml:space="preserve">, as compiled in</w:t>
      </w:r>
      <w:r>
        <w:t xml:space="preserve"> </w:t>
      </w:r>
      <w:r>
        <w:rPr>
          <w:i/>
          <w:iCs/>
        </w:rPr>
        <w:t xml:space="preserve">The Nine Chapters on the Mathematical Art</w:t>
      </w:r>
      <w:r>
        <w:t xml:space="preserve"> </w:t>
      </w:r>
      <w:r>
        <w:t xml:space="preserve">(c. 1st century AD) and later commentaries by Liu Hui (3rd century) and others, showed an algorithmic algebraic approach. The Nine Chapters includes the</w:t>
      </w:r>
      <w:r>
        <w:t xml:space="preserve"> </w:t>
      </w:r>
      <w:r>
        <w:rPr>
          <w:b/>
          <w:bCs/>
        </w:rPr>
        <w:t xml:space="preserve">method of double false position</w:t>
      </w:r>
      <w:r>
        <w:t xml:space="preserve"> </w:t>
      </w:r>
      <w:r>
        <w:t xml:space="preserve">and what we recognize as</w:t>
      </w:r>
      <w:r>
        <w:t xml:space="preserve"> </w:t>
      </w:r>
      <w:r>
        <w:rPr>
          <w:b/>
          <w:bCs/>
        </w:rPr>
        <w:t xml:space="preserve">Gaussian elimination</w:t>
      </w:r>
      <w:r>
        <w:t xml:space="preserve"> </w:t>
      </w:r>
      <w:r>
        <w:t xml:space="preserve">for solving systems of linear equations (up to $n=3$ or more) using a matrix of coefficients</w:t>
      </w:r>
      <w:hyperlink r:id="rId47">
        <w:r>
          <w:rPr>
            <w:rStyle w:val="Hyperlink"/>
          </w:rPr>
          <w:t xml:space="preserve">[25]</w:t>
        </w:r>
      </w:hyperlink>
      <w:r>
        <w:t xml:space="preserve">. The Chinese method, called</w:t>
      </w:r>
      <w:r>
        <w:t xml:space="preserve"> </w:t>
      </w:r>
      <w:r>
        <w:rPr>
          <w:i/>
          <w:iCs/>
        </w:rPr>
        <w:t xml:space="preserve">fangcheng</w:t>
      </w:r>
      <w:r>
        <w:t xml:space="preserve">, was done on counting boards – essentially solving simultaneous linear equations by elimination, a striking algebraic technique. They did not use symbols, but had a systematic procedure, moving beyond trial-and-error. Such methods indicate that by the early centuries AD, algebraic problem solving (if not a symbolic algebraic language) was present in multiple advanced civilizations.</w:t>
      </w:r>
    </w:p>
    <w:p>
      <w:pPr>
        <w:pStyle w:val="BodyText"/>
      </w:pPr>
      <w:r>
        <w:rPr>
          <w:b/>
          <w:bCs/>
        </w:rPr>
        <w:t xml:space="preserve">The Islamic Golden Age – Birth of</w:t>
      </w:r>
      <w:r>
        <w:rPr>
          <w:b/>
          <w:bCs/>
        </w:rPr>
        <w:t xml:space="preserve"> </w:t>
      </w:r>
      <w:r>
        <w:rPr>
          <w:b/>
          <w:bCs/>
          <w:i/>
          <w:iCs/>
        </w:rPr>
        <w:t xml:space="preserve">al-jabr</w:t>
      </w:r>
      <w:r>
        <w:rPr>
          <w:b/>
          <w:bCs/>
        </w:rPr>
        <w:t xml:space="preserve"> </w:t>
      </w:r>
      <w:r>
        <w:rPr>
          <w:b/>
          <w:bCs/>
        </w:rPr>
        <w:t xml:space="preserve">as an Independent Discipline:</w:t>
      </w:r>
      <w:r>
        <w:t xml:space="preserve"> </w:t>
      </w:r>
      <w:r>
        <w:t xml:space="preserve">The unification and expansion of algebra truly took shape in the medieval Islamic world.</w:t>
      </w:r>
      <w:r>
        <w:t xml:space="preserve"> </w:t>
      </w:r>
      <w:r>
        <w:rPr>
          <w:b/>
          <w:bCs/>
        </w:rPr>
        <w:t xml:space="preserve">Al-Khwarizmi (c. 780–850)</w:t>
      </w:r>
      <w:r>
        <w:t xml:space="preserve"> </w:t>
      </w:r>
      <w:r>
        <w:t xml:space="preserve">in Baghdad wrote</w:t>
      </w:r>
      <w:r>
        <w:t xml:space="preserve"> </w:t>
      </w:r>
      <w:r>
        <w:rPr>
          <w:i/>
          <w:iCs/>
        </w:rPr>
        <w:t xml:space="preserve">Al-Kitāb al-mukhtaṣar fī ḥisāb al-jabr wa’l-muqābala</w:t>
      </w:r>
      <w:r>
        <w:t xml:space="preserve"> </w:t>
      </w:r>
      <w:r>
        <w:t xml:space="preserve">(c. 830), which translates to “The Compendious Book on Calculation by Completion and Balancing”</w:t>
      </w:r>
      <w:hyperlink r:id="rId71">
        <w:r>
          <w:rPr>
            <w:rStyle w:val="Hyperlink"/>
          </w:rPr>
          <w:t xml:space="preserve">[48]</w:t>
        </w:r>
      </w:hyperlink>
      <w:r>
        <w:t xml:space="preserve">. This treatise was revolutionary. Al-Khwarizmi systematically explained how to solve linear and quadratic equations, and he did so</w:t>
      </w:r>
      <w:r>
        <w:t xml:space="preserve"> </w:t>
      </w:r>
      <w:r>
        <w:rPr>
          <w:i/>
          <w:iCs/>
        </w:rPr>
        <w:t xml:space="preserve">in general terms</w:t>
      </w:r>
      <w:r>
        <w:t xml:space="preserve">, distinguishing six canonical equation types (since coefficients were positive in his context): e.g. $ax^2 = bx$, $ax^2 = c$, $ax^2 + bx = c$, etc. He then gave geometric proofs for the steps of solving quadratics by completing the square. The terms</w:t>
      </w:r>
      <w:r>
        <w:t xml:space="preserve"> </w:t>
      </w:r>
      <w:r>
        <w:rPr>
          <w:i/>
          <w:iCs/>
        </w:rPr>
        <w:t xml:space="preserve">al-jabr</w:t>
      </w:r>
      <w:r>
        <w:t xml:space="preserve"> </w:t>
      </w:r>
      <w:r>
        <w:t xml:space="preserve">(adding the same thing to both sides to “complete” the square or eliminate subtraction) and</w:t>
      </w:r>
      <w:r>
        <w:t xml:space="preserve"> </w:t>
      </w:r>
      <w:r>
        <w:rPr>
          <w:i/>
          <w:iCs/>
        </w:rPr>
        <w:t xml:space="preserve">al-muqābala</w:t>
      </w:r>
      <w:r>
        <w:t xml:space="preserve"> </w:t>
      </w:r>
      <w:r>
        <w:t xml:space="preserve">(balancing, i.e. bringing like terms to one side and simplifying) were introduced as operations</w:t>
      </w:r>
      <w:hyperlink r:id="rId23">
        <w:r>
          <w:rPr>
            <w:rStyle w:val="Hyperlink"/>
          </w:rPr>
          <w:t xml:space="preserve">[3]</w:t>
        </w:r>
      </w:hyperlink>
      <w:r>
        <w:t xml:space="preserve">. These names stuck –</w:t>
      </w:r>
      <w:r>
        <w:t xml:space="preserve"> </w:t>
      </w:r>
      <w:r>
        <w:rPr>
          <w:i/>
          <w:iCs/>
        </w:rPr>
        <w:t xml:space="preserve">al-jabr</w:t>
      </w:r>
      <w:r>
        <w:t xml:space="preserve"> </w:t>
      </w:r>
      <w:r>
        <w:t xml:space="preserve">eventually became “algebra” in European languages</w:t>
      </w:r>
      <w:hyperlink r:id="rId30">
        <w:r>
          <w:rPr>
            <w:rStyle w:val="Hyperlink"/>
          </w:rPr>
          <w:t xml:space="preserve">[9]</w:t>
        </w:r>
      </w:hyperlink>
      <w:r>
        <w:t xml:space="preserve">. Al-Khwarizmi’s work did not use symbolic notation; it was entirely in prose, but very clear and algorithmic. For instance, for $x^2 + 10x = 39$, he would instruct: “halve the number of roots (10) to get 5, square it to get 25, add to 39 to get 64, then take the square root 8, subtract the half of roots 5 to get 3, which is the root (solution).” This is essentially the quadratic formula for that case. He also included simple problems of commerce and geometry (e.g. inheritance divisions, digging trenches) to illustrate applications. Al-Khwarizmi’s algebra was</w:t>
      </w:r>
      <w:r>
        <w:t xml:space="preserve"> </w:t>
      </w:r>
      <w:r>
        <w:rPr>
          <w:i/>
          <w:iCs/>
        </w:rPr>
        <w:t xml:space="preserve">elementary</w:t>
      </w:r>
      <w:r>
        <w:t xml:space="preserve"> </w:t>
      </w:r>
      <w:r>
        <w:t xml:space="preserve">in scope (no high-degree polynomials, no systems of many equations), but its importance lies in establishing algebra as a distinct mathematical subject, with its own principles and notations (in words) – a shift from treating such problems as parts of other subjects (like geometry or business math). Historian Carl Boyer notes that</w:t>
      </w:r>
      <w:r>
        <w:t xml:space="preserve"> </w:t>
      </w:r>
      <w:r>
        <w:rPr>
          <w:i/>
          <w:iCs/>
        </w:rPr>
        <w:t xml:space="preserve">“al-Khwarizmi’s work gave algebra an independent life”</w:t>
      </w:r>
      <w:r>
        <w:t xml:space="preserve">, and indeed the very title of the book gave us the word “algebra”</w:t>
      </w:r>
      <w:hyperlink r:id="rId71">
        <w:r>
          <w:rPr>
            <w:rStyle w:val="Hyperlink"/>
          </w:rPr>
          <w:t xml:space="preserve">[48]</w:t>
        </w:r>
      </w:hyperlink>
      <w:r>
        <w:t xml:space="preserve">.</w:t>
      </w:r>
    </w:p>
    <w:p>
      <w:pPr>
        <w:pStyle w:val="BodyText"/>
      </w:pPr>
      <w:r>
        <w:t xml:space="preserve">Following al-Khwarizmi, other Islamic mathematicians expanded algebra.</w:t>
      </w:r>
      <w:r>
        <w:t xml:space="preserve"> </w:t>
      </w:r>
      <w:r>
        <w:rPr>
          <w:b/>
          <w:bCs/>
        </w:rPr>
        <w:t xml:space="preserve">Abu Kamil</w:t>
      </w:r>
      <w:r>
        <w:t xml:space="preserve"> </w:t>
      </w:r>
      <w:r>
        <w:t xml:space="preserve">(c. 850–930) extended algebra to involve higher powers (up to $x^8$ in calculations) and more advanced irrational coefficients, and his work was later used by Fibonacci.</w:t>
      </w:r>
      <w:r>
        <w:t xml:space="preserve"> </w:t>
      </w:r>
      <w:r>
        <w:rPr>
          <w:b/>
          <w:bCs/>
        </w:rPr>
        <w:t xml:space="preserve">Omar Khayyam (1048–1131)</w:t>
      </w:r>
      <w:r>
        <w:t xml:space="preserve">, better known as a poet in the West, was a brilliant mathematician who wrote a treatise on solving cubic equations. Khayyam classified cubics into several types (e.g. $x^3 + ax^2 + bx + c = 0$ with various sign combinations) and showed how to solve them by intersecting conic sections</w:t>
      </w:r>
      <w:hyperlink r:id="rId49">
        <w:r>
          <w:rPr>
            <w:rStyle w:val="Hyperlink"/>
          </w:rPr>
          <w:t xml:space="preserve">[27]</w:t>
        </w:r>
      </w:hyperlink>
      <w:hyperlink r:id="rId50">
        <w:r>
          <w:rPr>
            <w:rStyle w:val="Hyperlink"/>
          </w:rPr>
          <w:t xml:space="preserve">[28]</w:t>
        </w:r>
      </w:hyperlink>
      <w:r>
        <w:t xml:space="preserve">. For example, he solved an equation equivalent to $x^3 + 200x = 20x^2 + 2000$ by finding the intersection of a circle and a hyperbola</w:t>
      </w:r>
      <w:hyperlink r:id="rId72">
        <w:r>
          <w:rPr>
            <w:rStyle w:val="Hyperlink"/>
          </w:rPr>
          <w:t xml:space="preserve">[49]</w:t>
        </w:r>
      </w:hyperlink>
      <w:r>
        <w:t xml:space="preserve">. While Khayyam could not find algebraic (symbolic) solutions to cubics, his geometrical solutions were a high point of 11th-century mathematics. He also speculated about the need for a new algebraic method to solve cubics beyond the Greeks, essentially foreshadowing the algebraic solution achieved in the Renaissance. Persian mathematician</w:t>
      </w:r>
      <w:r>
        <w:t xml:space="preserve"> </w:t>
      </w:r>
      <w:r>
        <w:rPr>
          <w:b/>
          <w:bCs/>
        </w:rPr>
        <w:t xml:space="preserve">Sharaf al-Dīn al-Tūsī (c. 1200)</w:t>
      </w:r>
      <w:r>
        <w:t xml:space="preserve"> </w:t>
      </w:r>
      <w:r>
        <w:t xml:space="preserve">further investigated cubic equations, discovering ideas like the derivative (he discussed how the function $f(x)=x^3 + a$ can have maxima and thus determine how many roots it has – a very modern insight)</w:t>
      </w:r>
      <w:hyperlink r:id="rId73">
        <w:r>
          <w:rPr>
            <w:rStyle w:val="Hyperlink"/>
          </w:rPr>
          <w:t xml:space="preserve">[50]</w:t>
        </w:r>
      </w:hyperlink>
      <w:r>
        <w:t xml:space="preserve">. Meanwhile, Islamic scholars also absorbed and commented on Diophantus when his</w:t>
      </w:r>
      <w:r>
        <w:t xml:space="preserve"> </w:t>
      </w:r>
      <w:r>
        <w:rPr>
          <w:i/>
          <w:iCs/>
        </w:rPr>
        <w:t xml:space="preserve">Arithmetica</w:t>
      </w:r>
      <w:r>
        <w:t xml:space="preserve"> </w:t>
      </w:r>
      <w:r>
        <w:t xml:space="preserve">was translated into Arabic (by Qustā ibn Lūqā, 9th century)</w:t>
      </w:r>
      <w:hyperlink r:id="rId74">
        <w:r>
          <w:rPr>
            <w:rStyle w:val="Hyperlink"/>
          </w:rPr>
          <w:t xml:space="preserve">[51]</w:t>
        </w:r>
      </w:hyperlink>
      <w:r>
        <w:t xml:space="preserve">. The synergy of Greek and Arabic knowledge produced texts like</w:t>
      </w:r>
      <w:r>
        <w:t xml:space="preserve"> </w:t>
      </w:r>
      <w:r>
        <w:rPr>
          <w:b/>
          <w:bCs/>
        </w:rPr>
        <w:t xml:space="preserve">Al-Karaji’s</w:t>
      </w:r>
      <w:r>
        <w:t xml:space="preserve"> </w:t>
      </w:r>
      <w:r>
        <w:t xml:space="preserve">(c. 1000 AD) work freeing algebra from geometric interpretation entirely, and introducing the idea of proof by induction for binomial coefficients (al-Karaji is sometimes credited with glimpsing the binomial theorem for whole exponents). By the 13th century,</w:t>
      </w:r>
      <w:r>
        <w:t xml:space="preserve"> </w:t>
      </w:r>
      <w:r>
        <w:rPr>
          <w:b/>
          <w:bCs/>
        </w:rPr>
        <w:t xml:space="preserve">al-Samaw’al</w:t>
      </w:r>
      <w:r>
        <w:t xml:space="preserve"> </w:t>
      </w:r>
      <w:r>
        <w:t xml:space="preserve">and others had a notion of</w:t>
      </w:r>
      <w:r>
        <w:t xml:space="preserve"> </w:t>
      </w:r>
      <w:r>
        <w:rPr>
          <w:i/>
          <w:iCs/>
        </w:rPr>
        <w:t xml:space="preserve">polynomial long division</w:t>
      </w:r>
      <w:r>
        <w:t xml:space="preserve"> </w:t>
      </w:r>
      <w:r>
        <w:t xml:space="preserve">and negative powers. In summary, medieval Islamic algebraists greatly expanded the scope of algebra, made it more general (allowing irrational and negative coefficients systematically), and took initial steps toward symbolism. They still expressed everything in prose (often with many abbreviations and some symbols for operations like square root), but one can see the</w:t>
      </w:r>
      <w:r>
        <w:t xml:space="preserve"> </w:t>
      </w:r>
      <w:r>
        <w:rPr>
          <w:i/>
          <w:iCs/>
        </w:rPr>
        <w:t xml:space="preserve">symbolic instinct</w:t>
      </w:r>
      <w:r>
        <w:t xml:space="preserve"> </w:t>
      </w:r>
      <w:r>
        <w:t xml:space="preserve">growing.</w:t>
      </w:r>
    </w:p>
    <w:p>
      <w:pPr>
        <w:pStyle w:val="BodyText"/>
      </w:pPr>
      <w:r>
        <w:rPr>
          <w:b/>
          <w:bCs/>
        </w:rPr>
        <w:t xml:space="preserve">Transmission to Europe – The Abbacus School and Beyond:</w:t>
      </w:r>
      <w:r>
        <w:t xml:space="preserve"> </w:t>
      </w:r>
      <w:r>
        <w:t xml:space="preserve">Algebraic knowledge entered Europe primarily via translations of Arabic works in the 12th century. One landmark was</w:t>
      </w:r>
      <w:r>
        <w:t xml:space="preserve"> </w:t>
      </w:r>
      <w:r>
        <w:rPr>
          <w:b/>
          <w:bCs/>
        </w:rPr>
        <w:t xml:space="preserve">Robert of Chester’s</w:t>
      </w:r>
      <w:r>
        <w:t xml:space="preserve"> </w:t>
      </w:r>
      <w:r>
        <w:t xml:space="preserve">Latin translation of al-Khwarizmi’s Algebra in 1145</w:t>
      </w:r>
      <w:hyperlink r:id="rId51">
        <w:r>
          <w:rPr>
            <w:rStyle w:val="Hyperlink"/>
          </w:rPr>
          <w:t xml:space="preserve">[52]</w:t>
        </w:r>
      </w:hyperlink>
      <w:r>
        <w:t xml:space="preserve">. Another was</w:t>
      </w:r>
      <w:r>
        <w:t xml:space="preserve"> </w:t>
      </w:r>
      <w:r>
        <w:rPr>
          <w:b/>
          <w:bCs/>
        </w:rPr>
        <w:t xml:space="preserve">Fibonacci (Leonardo of Pisa)</w:t>
      </w:r>
      <w:r>
        <w:t xml:space="preserve">, who learned of algebra through travels and perhaps Arabic sources; in his book</w:t>
      </w:r>
      <w:r>
        <w:t xml:space="preserve"> </w:t>
      </w:r>
      <w:r>
        <w:rPr>
          <w:i/>
          <w:iCs/>
        </w:rPr>
        <w:t xml:space="preserve">Liber Abaci</w:t>
      </w:r>
      <w:r>
        <w:t xml:space="preserve"> </w:t>
      </w:r>
      <w:r>
        <w:t xml:space="preserve">(1202), Fibonacci included solutions of quadratic equations and systems of linear equations, and even some Diophantine problems. He was likely aware of al-Khwarizmi’s work and Abu Kamil’s. During the 13th–15th centuries, a class of mathematicians known as</w:t>
      </w:r>
      <w:r>
        <w:t xml:space="preserve"> </w:t>
      </w:r>
      <w:r>
        <w:rPr>
          <w:i/>
          <w:iCs/>
        </w:rPr>
        <w:t xml:space="preserve">abbacus (abacus) masters</w:t>
      </w:r>
      <w:r>
        <w:t xml:space="preserve"> </w:t>
      </w:r>
      <w:r>
        <w:t xml:space="preserve">in Italy taught algebra (along with arithmetic and bookkeeping) to merchants. These practitioners, like</w:t>
      </w:r>
      <w:r>
        <w:t xml:space="preserve"> </w:t>
      </w:r>
      <w:r>
        <w:rPr>
          <w:b/>
          <w:bCs/>
        </w:rPr>
        <w:t xml:space="preserve">Paolo dell’Abbaco</w:t>
      </w:r>
      <w:r>
        <w:t xml:space="preserve"> </w:t>
      </w:r>
      <w:r>
        <w:t xml:space="preserve">and</w:t>
      </w:r>
      <w:r>
        <w:t xml:space="preserve"> </w:t>
      </w:r>
      <w:r>
        <w:rPr>
          <w:b/>
          <w:bCs/>
        </w:rPr>
        <w:t xml:space="preserve">Antonio Fior</w:t>
      </w:r>
      <w:r>
        <w:t xml:space="preserve">, used algebra mainly for puzzle-problems and commerce. They still wrote mostly in words, but with abbreviations like “co” for the unknown (from Latin</w:t>
      </w:r>
      <w:r>
        <w:t xml:space="preserve"> </w:t>
      </w:r>
      <w:r>
        <w:rPr>
          <w:i/>
          <w:iCs/>
        </w:rPr>
        <w:t xml:space="preserve">cosa</w:t>
      </w:r>
      <w:r>
        <w:t xml:space="preserve">, “thing” – giving rise to the name</w:t>
      </w:r>
      <w:r>
        <w:t xml:space="preserve"> </w:t>
      </w:r>
      <w:r>
        <w:rPr>
          <w:i/>
          <w:iCs/>
        </w:rPr>
        <w:t xml:space="preserve">cossic</w:t>
      </w:r>
      <w:r>
        <w:t xml:space="preserve"> </w:t>
      </w:r>
      <w:r>
        <w:t xml:space="preserve">algebra for this stage) and symbols like p and m for plus and minus. This semi-symbolic notation earned them the name</w:t>
      </w:r>
      <w:r>
        <w:t xml:space="preserve"> </w:t>
      </w:r>
      <w:r>
        <w:rPr>
          <w:i/>
          <w:iCs/>
        </w:rPr>
        <w:t xml:space="preserve">cossists</w:t>
      </w:r>
      <w:r>
        <w:t xml:space="preserve">.</w:t>
      </w:r>
    </w:p>
    <w:p>
      <w:pPr>
        <w:pStyle w:val="BodyText"/>
      </w:pPr>
      <w:r>
        <w:t xml:space="preserve">The major breakthrough towards modern symbolic algebra came at the end of this era with</w:t>
      </w:r>
      <w:r>
        <w:t xml:space="preserve"> </w:t>
      </w:r>
      <w:r>
        <w:rPr>
          <w:b/>
          <w:bCs/>
        </w:rPr>
        <w:t xml:space="preserve">François Viète (1540–1603)</w:t>
      </w:r>
      <w:r>
        <w:t xml:space="preserve"> </w:t>
      </w:r>
      <w:r>
        <w:t xml:space="preserve">in France. Viète, in works such as</w:t>
      </w:r>
      <w:r>
        <w:t xml:space="preserve"> </w:t>
      </w:r>
      <w:r>
        <w:rPr>
          <w:i/>
          <w:iCs/>
        </w:rPr>
        <w:t xml:space="preserve">In Artem Analyticam Isagoge</w:t>
      </w:r>
      <w:r>
        <w:t xml:space="preserve"> </w:t>
      </w:r>
      <w:r>
        <w:t xml:space="preserve">(1591), introduced a fully</w:t>
      </w:r>
      <w:r>
        <w:t xml:space="preserve"> </w:t>
      </w:r>
      <w:r>
        <w:rPr>
          <w:b/>
          <w:bCs/>
        </w:rPr>
        <w:t xml:space="preserve">systematic symbolic notation</w:t>
      </w:r>
      <w:r>
        <w:t xml:space="preserve">: he used letters for known constants (vowels A, E, I,... for unknowns, and consonants for parameters – a slightly different convention from today) and consonants for unknowns, effectively distinguishing parameters from variables</w:t>
      </w:r>
      <w:hyperlink r:id="rId57">
        <w:r>
          <w:rPr>
            <w:rStyle w:val="Hyperlink"/>
          </w:rPr>
          <w:t xml:space="preserve">[35]</w:t>
        </w:r>
      </w:hyperlink>
      <w:r>
        <w:t xml:space="preserve">. He pioneered the use of algebra to solve geometry problems (the new</w:t>
      </w:r>
      <w:r>
        <w:t xml:space="preserve"> </w:t>
      </w:r>
      <w:r>
        <w:rPr>
          <w:i/>
          <w:iCs/>
        </w:rPr>
        <w:t xml:space="preserve">analytic art</w:t>
      </w:r>
      <w:r>
        <w:t xml:space="preserve">). Viète’s most significant contribution is setting up an</w:t>
      </w:r>
      <w:r>
        <w:t xml:space="preserve"> </w:t>
      </w:r>
      <w:r>
        <w:rPr>
          <w:b/>
          <w:bCs/>
        </w:rPr>
        <w:t xml:space="preserve">algebraic notation that could express general laws</w:t>
      </w:r>
      <w:r>
        <w:t xml:space="preserve"> </w:t>
      </w:r>
      <w:r>
        <w:t xml:space="preserve">– for example, he wrote equations in literal symbols and could derive new formulas. One famous result is Viète’s formulas relating the sum and product of roots of equations to the coefficients (for a quadratic $x^2 + bx + c = 0$, the sum of roots $= -b$ and product $= c$), achieved by comparing coefficients symbolically</w:t>
      </w:r>
      <w:hyperlink r:id="rId65">
        <w:r>
          <w:rPr>
            <w:rStyle w:val="Hyperlink"/>
          </w:rPr>
          <w:t xml:space="preserve">[43]</w:t>
        </w:r>
      </w:hyperlink>
      <w:r>
        <w:t xml:space="preserve">. This was a major step: symbols were no longer tied to specific numerical values but could represent general quantities and yield identities. Viète thus heralded the era of “symbolic algebra” (often called the</w:t>
      </w:r>
      <w:r>
        <w:t xml:space="preserve"> </w:t>
      </w:r>
      <w:r>
        <w:rPr>
          <w:b/>
          <w:bCs/>
        </w:rPr>
        <w:t xml:space="preserve">“Analytic Art”</w:t>
      </w:r>
      <w:r>
        <w:t xml:space="preserve"> </w:t>
      </w:r>
      <w:r>
        <w:t xml:space="preserve">in his time).</w:t>
      </w:r>
    </w:p>
    <w:p>
      <w:pPr>
        <w:pStyle w:val="BodyText"/>
      </w:pPr>
      <w:r>
        <w:rPr>
          <w:b/>
          <w:bCs/>
        </w:rPr>
        <w:t xml:space="preserve">Solving Higher-Degree Equations – The Italian Triumph:</w:t>
      </w:r>
      <w:r>
        <w:t xml:space="preserve"> </w:t>
      </w:r>
      <w:r>
        <w:t xml:space="preserve">The Renaissance also saw spectacular successes in solving cubic and quartic equations algebraically. Mathematicians in early 16th-century Italy, such as Scipione del Ferro, Niccolò Tartaglia, and ultimately Gerolamo</w:t>
      </w:r>
      <w:r>
        <w:t xml:space="preserve"> </w:t>
      </w:r>
      <w:r>
        <w:rPr>
          <w:b/>
          <w:bCs/>
        </w:rPr>
        <w:t xml:space="preserve">Cardano</w:t>
      </w:r>
      <w:r>
        <w:t xml:space="preserve">, cracked the solution of the general cubic $x^3 + px + q = 0$. Del Ferro found (but kept secret) a method for the depressed cubic ($x^3 + px = q$). Tartaglia rediscovered it in 1535 and divulged it to Cardano under oath of secrecy. Cardano, with input from Tartaglia and his own astute generalizations, published the solution in</w:t>
      </w:r>
      <w:r>
        <w:t xml:space="preserve"> </w:t>
      </w:r>
      <w:r>
        <w:rPr>
          <w:i/>
          <w:iCs/>
        </w:rPr>
        <w:t xml:space="preserve">Ars Magna</w:t>
      </w:r>
      <w:r>
        <w:t xml:space="preserve"> </w:t>
      </w:r>
      <w:r>
        <w:t xml:space="preserve">(1545). The</w:t>
      </w:r>
      <w:r>
        <w:t xml:space="preserve"> </w:t>
      </w:r>
      <w:r>
        <w:rPr>
          <w:i/>
          <w:iCs/>
        </w:rPr>
        <w:t xml:space="preserve">Ars Magna</w:t>
      </w:r>
      <w:r>
        <w:t xml:space="preserve"> </w:t>
      </w:r>
      <w:r>
        <w:t xml:space="preserve">contains the general formula (today known as Cardano’s formula) for the roots of a cubic equation</w:t>
      </w:r>
      <w:hyperlink r:id="rId57">
        <w:r>
          <w:rPr>
            <w:rStyle w:val="Hyperlink"/>
          </w:rPr>
          <w:t xml:space="preserve">[35]</w:t>
        </w:r>
      </w:hyperlink>
      <w:r>
        <w:t xml:space="preserve">. It also addresses the case of</w:t>
      </w:r>
      <w:r>
        <w:t xml:space="preserve"> </w:t>
      </w:r>
      <w:r>
        <w:rPr>
          <w:i/>
          <w:iCs/>
        </w:rPr>
        <w:t xml:space="preserve">three real roots</w:t>
      </w:r>
      <w:r>
        <w:t xml:space="preserve"> </w:t>
      </w:r>
      <w:r>
        <w:t xml:space="preserve">where Cardano’s formula involves computing the square root of a negative number –</w:t>
      </w:r>
      <w:r>
        <w:t xml:space="preserve"> </w:t>
      </w:r>
      <w:r>
        <w:rPr>
          <w:i/>
          <w:iCs/>
        </w:rPr>
        <w:t xml:space="preserve">the first appearance of complex numbers in algebraic context</w:t>
      </w:r>
      <w:r>
        <w:t xml:space="preserve">. Cardano famously wrote that this involvement of $\sqrt{-1}$ is “as subtle as it is useless” but he still went through with the calculation and obtained a valid real root (a phenomenon now understood via complex numbers). This marks a turning point: mathematicians began to grudgingly accept “imaginary” numbers as tools since they yielded correct results</w:t>
      </w:r>
      <w:hyperlink r:id="rId27">
        <w:r>
          <w:rPr>
            <w:rStyle w:val="Hyperlink"/>
          </w:rPr>
          <w:t xml:space="preserve">[7]</w:t>
        </w:r>
      </w:hyperlink>
      <w:r>
        <w:t xml:space="preserve">. Cardano’s student</w:t>
      </w:r>
      <w:r>
        <w:t xml:space="preserve"> </w:t>
      </w:r>
      <w:r>
        <w:rPr>
          <w:b/>
          <w:bCs/>
        </w:rPr>
        <w:t xml:space="preserve">Lodovico Ferrari</w:t>
      </w:r>
      <w:r>
        <w:t xml:space="preserve"> </w:t>
      </w:r>
      <w:r>
        <w:t xml:space="preserve">solved the quartic (fourth-degree) equation soon after, also published in</w:t>
      </w:r>
      <w:r>
        <w:t xml:space="preserve"> </w:t>
      </w:r>
      <w:r>
        <w:rPr>
          <w:i/>
          <w:iCs/>
        </w:rPr>
        <w:t xml:space="preserve">Ars Magna</w:t>
      </w:r>
      <w:r>
        <w:t xml:space="preserve">. However, attempts at the quintic (fifth-degree) equation failed – and indeed, unbeknownst to them, the general quintic is insoluble by radicals (proved by Ruffini and Abel centuries later</w:t>
      </w:r>
      <w:hyperlink r:id="rId58">
        <w:r>
          <w:rPr>
            <w:rStyle w:val="Hyperlink"/>
          </w:rPr>
          <w:t xml:space="preserve">[36]</w:t>
        </w:r>
      </w:hyperlink>
      <w:r>
        <w:t xml:space="preserve">). By 1600, European algebraists had thus achieved: a coherent symbolic notation (Viète), solution formulas for polynomials up to degree 4, acceptance of negative and complex numbers as formal tools (thanks to Cardano, Bombelli – Rafael</w:t>
      </w:r>
      <w:r>
        <w:t xml:space="preserve"> </w:t>
      </w:r>
      <w:r>
        <w:rPr>
          <w:b/>
          <w:bCs/>
        </w:rPr>
        <w:t xml:space="preserve">Bombelli</w:t>
      </w:r>
      <w:r>
        <w:t xml:space="preserve"> </w:t>
      </w:r>
      <w:r>
        <w:t xml:space="preserve">in 1572 gave rules for complex arithmetic), and a general sense that algebra could solve many problems of geometry and commerce that once seemed difficult.</w:t>
      </w:r>
    </w:p>
    <w:p>
      <w:pPr>
        <w:pStyle w:val="BodyText"/>
      </w:pPr>
      <w:r>
        <w:rPr>
          <w:b/>
          <w:bCs/>
        </w:rPr>
        <w:t xml:space="preserve">Summary of the Era:</w:t>
      </w:r>
      <w:r>
        <w:t xml:space="preserve"> </w:t>
      </w:r>
      <w:r>
        <w:t xml:space="preserve">The Classical &amp; Renaissance period takes algebra from a primitive state (rhetorical equation-solving in specific cases) to a robust, general method (symbolic algebra capable of general equations). The progression can be seen as:</w:t>
      </w:r>
      <w:r>
        <w:t xml:space="preserve"> </w:t>
      </w:r>
      <w:r>
        <w:t xml:space="preserve">-</w:t>
      </w:r>
      <w:r>
        <w:t xml:space="preserve"> </w:t>
      </w:r>
      <w:r>
        <w:rPr>
          <w:b/>
          <w:bCs/>
        </w:rPr>
        <w:t xml:space="preserve">Rhetorical stage:</w:t>
      </w:r>
      <w:r>
        <w:t xml:space="preserve"> </w:t>
      </w:r>
      <w:r>
        <w:t xml:space="preserve">words only (Babylonians, Greeks, early Arabs).</w:t>
      </w:r>
      <w:r>
        <w:t xml:space="preserve"> </w:t>
      </w:r>
      <w:r>
        <w:t xml:space="preserve">-</w:t>
      </w:r>
      <w:r>
        <w:t xml:space="preserve"> </w:t>
      </w:r>
      <w:r>
        <w:rPr>
          <w:b/>
          <w:bCs/>
        </w:rPr>
        <w:t xml:space="preserve">Syncopated stage:</w:t>
      </w:r>
      <w:r>
        <w:t xml:space="preserve"> </w:t>
      </w:r>
      <w:r>
        <w:t xml:space="preserve">words with abbreviations (Diophantus, later medieval).</w:t>
      </w:r>
      <w:r>
        <w:t xml:space="preserve"> </w:t>
      </w:r>
      <w:r>
        <w:t xml:space="preserve">-</w:t>
      </w:r>
      <w:r>
        <w:t xml:space="preserve"> </w:t>
      </w:r>
      <w:r>
        <w:rPr>
          <w:b/>
          <w:bCs/>
        </w:rPr>
        <w:t xml:space="preserve">Symbolic stage:</w:t>
      </w:r>
      <w:r>
        <w:t xml:space="preserve"> </w:t>
      </w:r>
      <w:r>
        <w:t xml:space="preserve">consistent symbols for unknowns and operations (Viète onward)</w:t>
      </w:r>
      <w:hyperlink r:id="rId23">
        <w:r>
          <w:rPr>
            <w:rStyle w:val="Hyperlink"/>
          </w:rPr>
          <w:t xml:space="preserve">[3]</w:t>
        </w:r>
      </w:hyperlink>
      <w:r>
        <w:t xml:space="preserve">.</w:t>
      </w:r>
    </w:p>
    <w:p>
      <w:pPr>
        <w:pStyle w:val="BodyText"/>
      </w:pPr>
      <w:r>
        <w:t xml:space="preserve">By 1600, algebra had “come of age” as a symbolic discipline, often called</w:t>
      </w:r>
      <w:r>
        <w:t xml:space="preserve"> </w:t>
      </w:r>
      <w:r>
        <w:rPr>
          <w:i/>
          <w:iCs/>
        </w:rPr>
        <w:t xml:space="preserve">the cossic Art</w:t>
      </w:r>
      <w:r>
        <w:t xml:space="preserve"> </w:t>
      </w:r>
      <w:r>
        <w:t xml:space="preserve">or</w:t>
      </w:r>
      <w:r>
        <w:t xml:space="preserve"> </w:t>
      </w:r>
      <w:r>
        <w:rPr>
          <w:i/>
          <w:iCs/>
        </w:rPr>
        <w:t xml:space="preserve">Analysis</w:t>
      </w:r>
      <w:r>
        <w:t xml:space="preserve">. It still primarily dealt with finding roots of polynomials (the “crown” of algebra at the time) and solving equations, but it was expanding in scope. The stage was set for the next era, where algebra would interact deeply with the new analytic geometry and calculus, and where the concept of</w:t>
      </w:r>
      <w:r>
        <w:t xml:space="preserve"> </w:t>
      </w:r>
      <w:r>
        <w:rPr>
          <w:i/>
          <w:iCs/>
        </w:rPr>
        <w:t xml:space="preserve">structure</w:t>
      </w:r>
      <w:r>
        <w:t xml:space="preserve"> </w:t>
      </w:r>
      <w:r>
        <w:t xml:space="preserve">would slowly start to emerge beyond just equation solving.</w:t>
      </w:r>
    </w:p>
    <w:p>
      <w:pPr>
        <w:pStyle w:val="BodyText"/>
      </w:pPr>
      <w:r>
        <w:rPr>
          <w:i/>
          <w:iCs/>
        </w:rPr>
        <w:t xml:space="preserve">(Key figures: Al-Khwarizmi – introduced</w:t>
      </w:r>
      <w:r>
        <w:t xml:space="preserve"> </w:t>
      </w:r>
      <w:r>
        <w:t xml:space="preserve">al-jabr</w:t>
      </w:r>
      <w:hyperlink r:id="rId21">
        <w:r>
          <w:rPr>
            <w:rStyle w:val="Hyperlink"/>
            <w:i/>
            <w:iCs/>
          </w:rPr>
          <w:t xml:space="preserve">[1]</w:t>
        </w:r>
      </w:hyperlink>
      <w:r>
        <w:rPr>
          <w:i/>
          <w:iCs/>
        </w:rPr>
        <w:t xml:space="preserve">; Omar Khayyam – geometric solutions of cubics</w:t>
      </w:r>
      <w:hyperlink r:id="rId50">
        <w:r>
          <w:rPr>
            <w:rStyle w:val="Hyperlink"/>
            <w:i/>
            <w:iCs/>
          </w:rPr>
          <w:t xml:space="preserve">[28]</w:t>
        </w:r>
      </w:hyperlink>
      <w:r>
        <w:rPr>
          <w:i/>
          <w:iCs/>
        </w:rPr>
        <w:t xml:space="preserve">; Fibonacci – brought Arabic algebra to Europe; Cardano &amp; Ferrari – solved cubics and quartics</w:t>
      </w:r>
      <w:hyperlink r:id="rId57">
        <w:r>
          <w:rPr>
            <w:rStyle w:val="Hyperlink"/>
            <w:i/>
            <w:iCs/>
          </w:rPr>
          <w:t xml:space="preserve">[35]</w:t>
        </w:r>
      </w:hyperlink>
      <w:r>
        <w:rPr>
          <w:i/>
          <w:iCs/>
        </w:rPr>
        <w:t xml:space="preserve">; Viète – introduced literal notation and parameters</w:t>
      </w:r>
      <w:hyperlink r:id="rId57">
        <w:r>
          <w:rPr>
            <w:rStyle w:val="Hyperlink"/>
            <w:i/>
            <w:iCs/>
          </w:rPr>
          <w:t xml:space="preserve">[35]</w:t>
        </w:r>
      </w:hyperlink>
      <w:r>
        <w:rPr>
          <w:i/>
          <w:iCs/>
        </w:rPr>
        <w:t xml:space="preserve">. Key concepts: symbolic notation, negative and complex numbers acceptance, polynomial root formulas. By 1600, algebra is an established field with its own techniques distinct from geometry.)</w:t>
      </w:r>
    </w:p>
    <w:bookmarkEnd w:id="75"/>
    <w:bookmarkStart w:id="77" w:name="early-modern-era-16001800"/>
    <w:p>
      <w:pPr>
        <w:pStyle w:val="Heading3"/>
      </w:pPr>
      <w:r>
        <w:t xml:space="preserve">4.2. Early Modern Era (1600–1800)</w:t>
      </w:r>
    </w:p>
    <w:p>
      <w:pPr>
        <w:pStyle w:val="FirstParagraph"/>
      </w:pPr>
      <w:r>
        <w:t xml:space="preserve">In the 17th and 18th centuries, algebra underwent significant expansion and began to intertwine with other emerging fields like analytic geometry and calculus. We see during this era the increasing power of algebraic methods, the solution of long-standing problems (like understanding the fundamental theorem of algebra), and early steps toward abstract concepts like permutations and group theory in the context of polynomial equations.</w:t>
      </w:r>
    </w:p>
    <w:p>
      <w:pPr>
        <w:pStyle w:val="BodyText"/>
      </w:pPr>
      <w:r>
        <w:rPr>
          <w:b/>
          <w:bCs/>
        </w:rPr>
        <w:t xml:space="preserve">Algebra Meets Geometry – Analytic Geometry:</w:t>
      </w:r>
      <w:r>
        <w:t xml:space="preserve"> </w:t>
      </w:r>
      <w:r>
        <w:t xml:space="preserve">In 1637,</w:t>
      </w:r>
      <w:r>
        <w:t xml:space="preserve"> </w:t>
      </w:r>
      <w:r>
        <w:rPr>
          <w:b/>
          <w:bCs/>
        </w:rPr>
        <w:t xml:space="preserve">René Descartes</w:t>
      </w:r>
      <w:r>
        <w:t xml:space="preserve"> </w:t>
      </w:r>
      <w:r>
        <w:t xml:space="preserve">published</w:t>
      </w:r>
      <w:r>
        <w:t xml:space="preserve"> </w:t>
      </w:r>
      <w:r>
        <w:rPr>
          <w:i/>
          <w:iCs/>
        </w:rPr>
        <w:t xml:space="preserve">La Géométrie</w:t>
      </w:r>
      <w:r>
        <w:t xml:space="preserve"> </w:t>
      </w:r>
      <w:r>
        <w:t xml:space="preserve">as an appendix to his</w:t>
      </w:r>
      <w:r>
        <w:t xml:space="preserve"> </w:t>
      </w:r>
      <w:r>
        <w:rPr>
          <w:i/>
          <w:iCs/>
        </w:rPr>
        <w:t xml:space="preserve">Discourse on the Method</w:t>
      </w:r>
      <w:r>
        <w:t xml:space="preserve">. There, he introduced the concept of using algebraic equations to represent geometric curves by imposing a coordinate system – the birth of</w:t>
      </w:r>
      <w:r>
        <w:t xml:space="preserve"> </w:t>
      </w:r>
      <w:r>
        <w:rPr>
          <w:b/>
          <w:bCs/>
        </w:rPr>
        <w:t xml:space="preserve">analytic geometry</w:t>
      </w:r>
      <w:hyperlink r:id="rId57">
        <w:r>
          <w:rPr>
            <w:rStyle w:val="Hyperlink"/>
          </w:rPr>
          <w:t xml:space="preserve">[35]</w:t>
        </w:r>
      </w:hyperlink>
      <w:r>
        <w:t xml:space="preserve">. Descartes’ work was pivotal in showing the unity of algebra and geometry: a line became an equation of the form $ax + b = 0$, a circle a quadratic equation in $x$ and $y$, etc. He also contributed notation still in use: the convention of using letters at the end of the alphabet ($x, y, z$) for unknowns and those at the beginning ($a, b, c$) for known quantities</w:t>
      </w:r>
      <w:hyperlink r:id="rId57">
        <w:r>
          <w:rPr>
            <w:rStyle w:val="Hyperlink"/>
          </w:rPr>
          <w:t xml:space="preserve">[35]</w:t>
        </w:r>
      </w:hyperlink>
      <w:r>
        <w:t xml:space="preserve"> </w:t>
      </w:r>
      <w:r>
        <w:t xml:space="preserve">(the opposite of Viète’s vowel-consonant scheme), and the notation for powers like $x^2, x^3$ (Descartes introduced the use of the superscript numeral for exponents</w:t>
      </w:r>
      <w:hyperlink r:id="rId57">
        <w:r>
          <w:rPr>
            <w:rStyle w:val="Hyperlink"/>
          </w:rPr>
          <w:t xml:space="preserve">[35]</w:t>
        </w:r>
      </w:hyperlink>
      <w:r>
        <w:t xml:space="preserve">). Descartes systematically solved geometric problems by reducing them to algebra – essentially launching</w:t>
      </w:r>
      <w:r>
        <w:t xml:space="preserve"> </w:t>
      </w:r>
      <w:r>
        <w:rPr>
          <w:i/>
          <w:iCs/>
        </w:rPr>
        <w:t xml:space="preserve">analytical algebra</w:t>
      </w:r>
      <w:r>
        <w:t xml:space="preserve">. Additionally, Descartes tackled the</w:t>
      </w:r>
      <w:r>
        <w:t xml:space="preserve"> </w:t>
      </w:r>
      <w:r>
        <w:rPr>
          <w:b/>
          <w:bCs/>
        </w:rPr>
        <w:t xml:space="preserve">solution of polynomial equations</w:t>
      </w:r>
      <w:r>
        <w:t xml:space="preserve">: he discussed techniques for root finding (including an early form of what is now called the</w:t>
      </w:r>
      <w:r>
        <w:t xml:space="preserve"> </w:t>
      </w:r>
      <w:r>
        <w:rPr>
          <w:i/>
          <w:iCs/>
        </w:rPr>
        <w:t xml:space="preserve">rational root test</w:t>
      </w:r>
      <w:r>
        <w:t xml:space="preserve"> </w:t>
      </w:r>
      <w:r>
        <w:t xml:space="preserve">and using sign changes to bound roots, Descartes’ Rule of Signs). Descartes believed geometry provided insight into algebraic problems and famously was suspicious of purely formal manipulations without geometric grounding</w:t>
      </w:r>
      <w:hyperlink r:id="rId27">
        <w:r>
          <w:rPr>
            <w:rStyle w:val="Hyperlink"/>
          </w:rPr>
          <w:t xml:space="preserve">[7]</w:t>
        </w:r>
      </w:hyperlink>
      <w:r>
        <w:t xml:space="preserve">. Nonetheless, his algebraic approach to curves led to the classification of curves by degree and foreshadowed the later development of algebraic geometry.</w:t>
      </w:r>
    </w:p>
    <w:p>
      <w:pPr>
        <w:pStyle w:val="BodyText"/>
      </w:pPr>
      <w:r>
        <w:rPr>
          <w:b/>
          <w:bCs/>
        </w:rPr>
        <w:t xml:space="preserve">Progress in Equation Theory:</w:t>
      </w:r>
      <w:r>
        <w:t xml:space="preserve"> </w:t>
      </w:r>
      <w:r>
        <w:t xml:space="preserve">The 17th century also saw attempts to go beyond the quartic.</w:t>
      </w:r>
      <w:r>
        <w:t xml:space="preserve"> </w:t>
      </w:r>
      <w:r>
        <w:rPr>
          <w:b/>
          <w:bCs/>
        </w:rPr>
        <w:t xml:space="preserve">John Wallis</w:t>
      </w:r>
      <w:r>
        <w:t xml:space="preserve"> </w:t>
      </w:r>
      <w:r>
        <w:t xml:space="preserve">in England and</w:t>
      </w:r>
      <w:r>
        <w:t xml:space="preserve"> </w:t>
      </w:r>
      <w:r>
        <w:rPr>
          <w:b/>
          <w:bCs/>
        </w:rPr>
        <w:t xml:space="preserve">Isaac Newton</w:t>
      </w:r>
      <w:r>
        <w:t xml:space="preserve"> </w:t>
      </w:r>
      <w:r>
        <w:t xml:space="preserve">both investigated the general polynomial. Newton, in his unpublished papers (later collated as</w:t>
      </w:r>
      <w:r>
        <w:t xml:space="preserve"> </w:t>
      </w:r>
      <w:r>
        <w:rPr>
          <w:i/>
          <w:iCs/>
        </w:rPr>
        <w:t xml:space="preserve">Arithmetica Universalis</w:t>
      </w:r>
      <w:r>
        <w:t xml:space="preserve">), described what we call</w:t>
      </w:r>
      <w:r>
        <w:t xml:space="preserve"> </w:t>
      </w:r>
      <w:r>
        <w:rPr>
          <w:b/>
          <w:bCs/>
        </w:rPr>
        <w:t xml:space="preserve">Newton’s identities</w:t>
      </w:r>
      <w:r>
        <w:t xml:space="preserve"> </w:t>
      </w:r>
      <w:r>
        <w:t xml:space="preserve">relating power sums of roots to coefficients, and he made significant observations about symmetric functions of roots. He also developed the</w:t>
      </w:r>
      <w:r>
        <w:t xml:space="preserve"> </w:t>
      </w:r>
      <w:r>
        <w:rPr>
          <w:i/>
          <w:iCs/>
        </w:rPr>
        <w:t xml:space="preserve">binomial theorem</w:t>
      </w:r>
      <w:r>
        <w:t xml:space="preserve"> </w:t>
      </w:r>
      <w:r>
        <w:t xml:space="preserve">for fractional and negative exponents (algebraically expanding $(1+x)^\alpha$ as a series) – an algebraic contribution with huge implications in analysis</w:t>
      </w:r>
      <w:hyperlink r:id="rId65">
        <w:r>
          <w:rPr>
            <w:rStyle w:val="Hyperlink"/>
          </w:rPr>
          <w:t xml:space="preserve">[43]</w:t>
        </w:r>
      </w:hyperlink>
      <w:r>
        <w:t xml:space="preserve">. Newton’s contemporary,</w:t>
      </w:r>
      <w:r>
        <w:t xml:space="preserve"> </w:t>
      </w:r>
      <w:r>
        <w:rPr>
          <w:b/>
          <w:bCs/>
        </w:rPr>
        <w:t xml:space="preserve">Gottfried Wilhelm Leibniz</w:t>
      </w:r>
      <w:r>
        <w:t xml:space="preserve">, though more known for calculus, also delved into algebra. Leibniz envisioned a “characteristic” universal algebraic language and studied binary arithmetic (base-2), effectively introducing the concept of boolean algebra’s underlying binary operations (though Boolean algebra as a system came only in the 19th century with George Boole).</w:t>
      </w:r>
    </w:p>
    <w:p>
      <w:pPr>
        <w:pStyle w:val="BodyText"/>
      </w:pPr>
      <w:r>
        <w:t xml:space="preserve">During this era, the acceptance of</w:t>
      </w:r>
      <w:r>
        <w:t xml:space="preserve"> </w:t>
      </w:r>
      <w:r>
        <w:rPr>
          <w:b/>
          <w:bCs/>
        </w:rPr>
        <w:t xml:space="preserve">complex numbers</w:t>
      </w:r>
      <w:r>
        <w:t xml:space="preserve"> </w:t>
      </w:r>
      <w:r>
        <w:t xml:space="preserve">solidified.</w:t>
      </w:r>
      <w:r>
        <w:t xml:space="preserve"> </w:t>
      </w:r>
      <w:r>
        <w:rPr>
          <w:b/>
          <w:bCs/>
        </w:rPr>
        <w:t xml:space="preserve">Abraham de Moivre</w:t>
      </w:r>
      <w:r>
        <w:t xml:space="preserve"> </w:t>
      </w:r>
      <w:r>
        <w:t xml:space="preserve">(1730) and</w:t>
      </w:r>
      <w:r>
        <w:t xml:space="preserve"> </w:t>
      </w:r>
      <w:r>
        <w:rPr>
          <w:b/>
          <w:bCs/>
        </w:rPr>
        <w:t xml:space="preserve">Leonhard Euler</w:t>
      </w:r>
      <w:r>
        <w:t xml:space="preserve"> </w:t>
      </w:r>
      <w:r>
        <w:t xml:space="preserve">(1748) both contributed to understanding complex numbers via Euler’s formula $e^{i\theta} = \cos \theta + i \sin \theta$. Euler’s influence on algebra was immense: in his</w:t>
      </w:r>
      <w:r>
        <w:t xml:space="preserve"> </w:t>
      </w:r>
      <w:r>
        <w:rPr>
          <w:i/>
          <w:iCs/>
        </w:rPr>
        <w:t xml:space="preserve">Elements of Algebra</w:t>
      </w:r>
      <w:hyperlink r:id="rId65">
        <w:r>
          <w:rPr>
            <w:rStyle w:val="Hyperlink"/>
          </w:rPr>
          <w:t xml:space="preserve">[43]</w:t>
        </w:r>
      </w:hyperlink>
      <w:r>
        <w:t xml:space="preserve"> </w:t>
      </w:r>
      <w:r>
        <w:t xml:space="preserve">he presented algebra systematically, including a clear discussion of imaginary numbers and the notation $i$. Euler also made strides in</w:t>
      </w:r>
      <w:r>
        <w:t xml:space="preserve"> </w:t>
      </w:r>
      <w:r>
        <w:rPr>
          <w:b/>
          <w:bCs/>
        </w:rPr>
        <w:t xml:space="preserve">number theory</w:t>
      </w:r>
      <w:r>
        <w:t xml:space="preserve">, treating some problems (like finding partitions or solving $x^2 + y^2 = z^2$ type equations) with algebraic tools.</w:t>
      </w:r>
    </w:p>
    <w:p>
      <w:pPr>
        <w:pStyle w:val="BodyText"/>
      </w:pPr>
      <w:r>
        <w:t xml:space="preserve">A crowning achievement of 18th-century algebra was the proof of the</w:t>
      </w:r>
      <w:r>
        <w:t xml:space="preserve"> </w:t>
      </w:r>
      <w:r>
        <w:rPr>
          <w:b/>
          <w:bCs/>
        </w:rPr>
        <w:t xml:space="preserve">Fundamental Theorem of Algebra (FTA)</w:t>
      </w:r>
      <w:r>
        <w:t xml:space="preserve"> </w:t>
      </w:r>
      <w:r>
        <w:t xml:space="preserve">– that every polynomial equation of degree $n$ with complex coefficients has exactly $n$ complex roots (counting multiplicity). Euler had conjectured it earlier, but the first rigorous proof is credited to</w:t>
      </w:r>
      <w:r>
        <w:t xml:space="preserve"> </w:t>
      </w:r>
      <w:r>
        <w:rPr>
          <w:b/>
          <w:bCs/>
        </w:rPr>
        <w:t xml:space="preserve">Carl Friedrich Gauss</w:t>
      </w:r>
      <w:r>
        <w:t xml:space="preserve">, who gave a proof in 1799</w:t>
      </w:r>
      <w:hyperlink r:id="rId58">
        <w:r>
          <w:rPr>
            <w:rStyle w:val="Hyperlink"/>
          </w:rPr>
          <w:t xml:space="preserve">[36]</w:t>
        </w:r>
      </w:hyperlink>
      <w:r>
        <w:t xml:space="preserve"> </w:t>
      </w:r>
      <w:r>
        <w:t xml:space="preserve">(Gauss actually gave several proofs throughout his life). The FTA cemented the field of complex numbers as the</w:t>
      </w:r>
      <w:r>
        <w:t xml:space="preserve"> </w:t>
      </w:r>
      <w:r>
        <w:rPr>
          <w:i/>
          <w:iCs/>
        </w:rPr>
        <w:t xml:space="preserve">algebraic closure</w:t>
      </w:r>
      <w:r>
        <w:t xml:space="preserve"> </w:t>
      </w:r>
      <w:r>
        <w:t xml:space="preserve">of the reals, an idea implying the complex number system is a natural completion where polynomial equations “work”. This result was a milestone because it assured algebraists that their domain (complex numbers) was complete in solving equations – a realization that paved the way for greater abstraction since one could now operate in the complex domain freely.</w:t>
      </w:r>
    </w:p>
    <w:p>
      <w:pPr>
        <w:pStyle w:val="BodyText"/>
      </w:pPr>
      <w:r>
        <w:rPr>
          <w:b/>
          <w:bCs/>
        </w:rPr>
        <w:t xml:space="preserve">Insolubility of the Quintic and Roots of Equations:</w:t>
      </w:r>
      <w:r>
        <w:t xml:space="preserve"> </w:t>
      </w:r>
      <w:r>
        <w:t xml:space="preserve">A dramatic chapter of this era involves the realization that not all algebraic equations are solvable by radicals (using finite combinations of $n$th roots).</w:t>
      </w:r>
      <w:r>
        <w:t xml:space="preserve"> </w:t>
      </w:r>
      <w:r>
        <w:rPr>
          <w:b/>
          <w:bCs/>
        </w:rPr>
        <w:t xml:space="preserve">Lagrange</w:t>
      </w:r>
      <w:r>
        <w:t xml:space="preserve"> </w:t>
      </w:r>
      <w:r>
        <w:t xml:space="preserve">(1770) made a deep study of why the cubic and quartic formulas work and attempted the quintic. In the process, he introduced the concept of examining</w:t>
      </w:r>
      <w:r>
        <w:t xml:space="preserve"> </w:t>
      </w:r>
      <w:r>
        <w:rPr>
          <w:b/>
          <w:bCs/>
        </w:rPr>
        <w:t xml:space="preserve">permutations of roots</w:t>
      </w:r>
      <w:r>
        <w:t xml:space="preserve"> </w:t>
      </w:r>
      <w:r>
        <w:t xml:space="preserve">and the function (resolvent) that is symmetric in certain roots. Lagrange’s paper, though it didn’t solve the quintic, essentially laid groundwork for Galois theory by focusing on permutations and resolvents</w:t>
      </w:r>
      <w:hyperlink r:id="rId44">
        <w:r>
          <w:rPr>
            <w:rStyle w:val="Hyperlink"/>
          </w:rPr>
          <w:t xml:space="preserve">[23]</w:t>
        </w:r>
      </w:hyperlink>
      <w:r>
        <w:t xml:space="preserve">. Lagrange discovered that for low-degree equations, certain</w:t>
      </w:r>
      <w:r>
        <w:t xml:space="preserve"> </w:t>
      </w:r>
      <w:r>
        <w:rPr>
          <w:i/>
          <w:iCs/>
        </w:rPr>
        <w:t xml:space="preserve">symmetry considerations</w:t>
      </w:r>
      <w:r>
        <w:t xml:space="preserve"> </w:t>
      </w:r>
      <w:r>
        <w:t xml:space="preserve">yield the solution, and he identified what we now call the</w:t>
      </w:r>
      <w:r>
        <w:t xml:space="preserve"> </w:t>
      </w:r>
      <w:r>
        <w:rPr>
          <w:i/>
          <w:iCs/>
        </w:rPr>
        <w:t xml:space="preserve">Lagrange resolvent</w:t>
      </w:r>
      <w:r>
        <w:t xml:space="preserve">. This was the first inkling that</w:t>
      </w:r>
      <w:r>
        <w:t xml:space="preserve"> </w:t>
      </w:r>
      <w:r>
        <w:rPr>
          <w:i/>
          <w:iCs/>
        </w:rPr>
        <w:t xml:space="preserve">the structure of the permutation group of the roots</w:t>
      </w:r>
      <w:r>
        <w:t xml:space="preserve"> </w:t>
      </w:r>
      <w:r>
        <w:t xml:space="preserve">is key to solving polynomial equations – a genuinely abstract insight for its time</w:t>
      </w:r>
      <w:hyperlink r:id="rId44">
        <w:r>
          <w:rPr>
            <w:rStyle w:val="Hyperlink"/>
          </w:rPr>
          <w:t xml:space="preserve">[23]</w:t>
        </w:r>
      </w:hyperlink>
      <w:r>
        <w:t xml:space="preserve">. Building on this,</w:t>
      </w:r>
      <w:r>
        <w:t xml:space="preserve"> </w:t>
      </w:r>
      <w:r>
        <w:rPr>
          <w:b/>
          <w:bCs/>
        </w:rPr>
        <w:t xml:space="preserve">Paolo Ruffini</w:t>
      </w:r>
      <w:r>
        <w:t xml:space="preserve">, an Italian mathematician, in 1799 published an argument that general 5th-degree equations cannot be solved by radicals (the Abel–Ruffini theorem)</w:t>
      </w:r>
      <w:hyperlink r:id="rId58">
        <w:r>
          <w:rPr>
            <w:rStyle w:val="Hyperlink"/>
          </w:rPr>
          <w:t xml:space="preserve">[36]</w:t>
        </w:r>
      </w:hyperlink>
      <w:r>
        <w:t xml:space="preserve">. His proof had gaps, but it was a serious attempt. This ushered in a new understanding: algebra was not just about finding formulas for solutions – it became about</w:t>
      </w:r>
      <w:r>
        <w:t xml:space="preserve"> </w:t>
      </w:r>
      <w:r>
        <w:rPr>
          <w:i/>
          <w:iCs/>
        </w:rPr>
        <w:t xml:space="preserve">proving impossibility</w:t>
      </w:r>
      <w:r>
        <w:t xml:space="preserve"> </w:t>
      </w:r>
      <w:r>
        <w:t xml:space="preserve">and understanding the structure underlying equations. Ruffini’s work was largely ignored or dismissed at the time (perhaps because it was not fully rigorous or because the mathematical community was not ready to accept a negative result of that magnitude). However, it prefigured what was to come in the 19th century.</w:t>
      </w:r>
    </w:p>
    <w:p>
      <w:pPr>
        <w:pStyle w:val="BodyText"/>
      </w:pPr>
      <w:r>
        <w:rPr>
          <w:b/>
          <w:bCs/>
        </w:rPr>
        <w:t xml:space="preserve">Emergence of Algebraic Structures (Proto-Group Concepts):</w:t>
      </w:r>
      <w:r>
        <w:t xml:space="preserve"> </w:t>
      </w:r>
      <w:r>
        <w:t xml:space="preserve">Although a full theory of groups didn’t arrive until Galois (1830s), we see in the late 18th century some concepts that foreshadow it. Besides Lagrange’s analysis of permutations, mathematicians like</w:t>
      </w:r>
      <w:r>
        <w:t xml:space="preserve"> </w:t>
      </w:r>
      <w:r>
        <w:rPr>
          <w:b/>
          <w:bCs/>
        </w:rPr>
        <w:t xml:space="preserve">Étienne Bézout</w:t>
      </w:r>
      <w:r>
        <w:t xml:space="preserve"> </w:t>
      </w:r>
      <w:r>
        <w:t xml:space="preserve">(1779) were working on general theorems like what we call</w:t>
      </w:r>
      <w:r>
        <w:t xml:space="preserve"> </w:t>
      </w:r>
      <w:r>
        <w:rPr>
          <w:i/>
          <w:iCs/>
        </w:rPr>
        <w:t xml:space="preserve">Bézout’s theorem</w:t>
      </w:r>
      <w:r>
        <w:t xml:space="preserve"> </w:t>
      </w:r>
      <w:r>
        <w:t xml:space="preserve">for polynomials (the idea of polynomials having common roots relates to the gcd concept – an early appearance of a ring-theoretic idea of gcd of polynomials).</w:t>
      </w:r>
      <w:r>
        <w:t xml:space="preserve"> </w:t>
      </w:r>
      <w:r>
        <w:rPr>
          <w:b/>
          <w:bCs/>
        </w:rPr>
        <w:t xml:space="preserve">Joseph-Louis Lagrange</w:t>
      </w:r>
      <w:r>
        <w:t xml:space="preserve"> </w:t>
      </w:r>
      <w:r>
        <w:t xml:space="preserve">and</w:t>
      </w:r>
      <w:r>
        <w:t xml:space="preserve"> </w:t>
      </w:r>
      <w:r>
        <w:rPr>
          <w:b/>
          <w:bCs/>
        </w:rPr>
        <w:t xml:space="preserve">Euler</w:t>
      </w:r>
      <w:r>
        <w:t xml:space="preserve"> </w:t>
      </w:r>
      <w:r>
        <w:t xml:space="preserve">also considered</w:t>
      </w:r>
      <w:r>
        <w:t xml:space="preserve"> </w:t>
      </w:r>
      <w:r>
        <w:rPr>
          <w:i/>
          <w:iCs/>
        </w:rPr>
        <w:t xml:space="preserve">congruences</w:t>
      </w:r>
      <w:r>
        <w:t xml:space="preserve"> </w:t>
      </w:r>
      <w:r>
        <w:t xml:space="preserve">and residue classes modulo $n$ in number theory, effectively introducing the idea of a</w:t>
      </w:r>
      <w:r>
        <w:t xml:space="preserve"> </w:t>
      </w:r>
      <w:r>
        <w:rPr>
          <w:b/>
          <w:bCs/>
        </w:rPr>
        <w:t xml:space="preserve">ring</w:t>
      </w:r>
      <w:r>
        <w:t xml:space="preserve"> </w:t>
      </w:r>
      <w:r>
        <w:t xml:space="preserve">of integers mod $n$. For example, Euler’s theorem $a^{\phi(n)} \equiv 1 \pmod{n}$ (generalizing Fermat’s little theorem) is a statement in modular arithmetic, which is an algebraic structure (the multiplicative group of units mod $n$). In 1801, just outside our period, Gauss’s</w:t>
      </w:r>
      <w:r>
        <w:t xml:space="preserve"> </w:t>
      </w:r>
      <w:r>
        <w:rPr>
          <w:i/>
          <w:iCs/>
        </w:rPr>
        <w:t xml:space="preserve">Disquisitiones Arithmeticae</w:t>
      </w:r>
      <w:r>
        <w:t xml:space="preserve"> </w:t>
      </w:r>
      <w:r>
        <w:t xml:space="preserve">would formalize modular arithmetic and introduce the term “congruence” – creating the foundation of</w:t>
      </w:r>
      <w:r>
        <w:t xml:space="preserve"> </w:t>
      </w:r>
      <w:r>
        <w:rPr>
          <w:b/>
          <w:bCs/>
        </w:rPr>
        <w:t xml:space="preserve">abstract number theory</w:t>
      </w:r>
      <w:r>
        <w:t xml:space="preserve">, an algebraic approach to integers</w:t>
      </w:r>
      <w:hyperlink r:id="rId76">
        <w:r>
          <w:rPr>
            <w:rStyle w:val="Hyperlink"/>
          </w:rPr>
          <w:t xml:space="preserve">[53]</w:t>
        </w:r>
      </w:hyperlink>
      <w:r>
        <w:t xml:space="preserve">.</w:t>
      </w:r>
    </w:p>
    <w:p>
      <w:pPr>
        <w:pStyle w:val="BodyText"/>
      </w:pPr>
      <w:r>
        <w:t xml:space="preserve">In summary, the Early Modern era of 1600–1800 transformed algebra from the equation-solving discipline of the Renaissance into a more powerful, interlinked field:</w:t>
      </w:r>
      <w:r>
        <w:t xml:space="preserve"> </w:t>
      </w:r>
      <w:r>
        <w:t xml:space="preserve">- Algebra became an indispensable tool in</w:t>
      </w:r>
      <w:r>
        <w:t xml:space="preserve"> </w:t>
      </w:r>
      <w:r>
        <w:rPr>
          <w:b/>
          <w:bCs/>
        </w:rPr>
        <w:t xml:space="preserve">analytic geometry</w:t>
      </w:r>
      <w:r>
        <w:t xml:space="preserve"> </w:t>
      </w:r>
      <w:r>
        <w:t xml:space="preserve">and</w:t>
      </w:r>
      <w:r>
        <w:t xml:space="preserve"> </w:t>
      </w:r>
      <w:r>
        <w:rPr>
          <w:b/>
          <w:bCs/>
        </w:rPr>
        <w:t xml:space="preserve">calculus</w:t>
      </w:r>
      <w:r>
        <w:t xml:space="preserve"> </w:t>
      </w:r>
      <w:r>
        <w:t xml:space="preserve">(every calculus student learns to solve polynomial equations or systems as part of problem solving).</w:t>
      </w:r>
      <w:r>
        <w:t xml:space="preserve"> </w:t>
      </w:r>
      <w:r>
        <w:t xml:space="preserve">- It expanded to handle</w:t>
      </w:r>
      <w:r>
        <w:t xml:space="preserve"> </w:t>
      </w:r>
      <w:r>
        <w:rPr>
          <w:b/>
          <w:bCs/>
        </w:rPr>
        <w:t xml:space="preserve">infinite processes</w:t>
      </w:r>
      <w:r>
        <w:t xml:space="preserve"> </w:t>
      </w:r>
      <w:r>
        <w:t xml:space="preserve">(series expansions, which is algebra of infinite polynomials) and</w:t>
      </w:r>
      <w:r>
        <w:t xml:space="preserve"> </w:t>
      </w:r>
      <w:r>
        <w:rPr>
          <w:b/>
          <w:bCs/>
        </w:rPr>
        <w:t xml:space="preserve">algorithmic methods</w:t>
      </w:r>
      <w:r>
        <w:t xml:space="preserve"> </w:t>
      </w:r>
      <w:r>
        <w:t xml:space="preserve">(Newton’s method for approximating roots, for instance, introduced in 1740s).</w:t>
      </w:r>
      <w:r>
        <w:t xml:space="preserve"> </w:t>
      </w:r>
      <w:r>
        <w:t xml:space="preserve">- It saw a deeper theoretical understanding of polynomial equations: the idea of</w:t>
      </w:r>
      <w:r>
        <w:t xml:space="preserve"> </w:t>
      </w:r>
      <w:r>
        <w:rPr>
          <w:b/>
          <w:bCs/>
        </w:rPr>
        <w:t xml:space="preserve">symmetric functions of roots</w:t>
      </w:r>
      <w:r>
        <w:t xml:space="preserve">,</w:t>
      </w:r>
      <w:r>
        <w:t xml:space="preserve"> </w:t>
      </w:r>
      <w:r>
        <w:rPr>
          <w:b/>
          <w:bCs/>
        </w:rPr>
        <w:t xml:space="preserve">discriminants</w:t>
      </w:r>
      <w:r>
        <w:t xml:space="preserve"> </w:t>
      </w:r>
      <w:r>
        <w:t xml:space="preserve">(first used by Bézout and later by Vandermonde, and defined clearly by Gauss), and recognition of the role of permutations in solving equations.</w:t>
      </w:r>
      <w:r>
        <w:t xml:space="preserve"> </w:t>
      </w:r>
      <w:r>
        <w:t xml:space="preserve">- Algebra began to study its own foundations with conjectures and proofs like the fundamental theorem of algebra and the Abel–Ruffini theorem, hinting that abstract principles might underlie solvability.</w:t>
      </w:r>
    </w:p>
    <w:p>
      <w:pPr>
        <w:pStyle w:val="BodyText"/>
      </w:pPr>
      <w:r>
        <w:t xml:space="preserve">By 1800, algebraists had at their disposal: an accepted symbol system (our modern notation was largely in place), complex numbers as a standard tool, theory of equations up to the 4th degree, methods for numerical solving of higher polynomials, and some awareness that</w:t>
      </w:r>
      <w:r>
        <w:t xml:space="preserve"> </w:t>
      </w:r>
      <w:r>
        <w:rPr>
          <w:i/>
          <w:iCs/>
        </w:rPr>
        <w:t xml:space="preserve">structure matters</w:t>
      </w:r>
      <w:r>
        <w:t xml:space="preserve"> </w:t>
      </w:r>
      <w:r>
        <w:t xml:space="preserve">(though the language of “group” or “field” was not yet developed, the intuition was growing). Algebra was ripe for the revolutionary advances that the 19th century would bring, turning these intuitions into full-fledged theories of</w:t>
      </w:r>
      <w:r>
        <w:t xml:space="preserve"> </w:t>
      </w:r>
      <w:r>
        <w:rPr>
          <w:i/>
          <w:iCs/>
        </w:rPr>
        <w:t xml:space="preserve">groups, rings, and fields</w:t>
      </w:r>
      <w:r>
        <w:t xml:space="preserve">.</w:t>
      </w:r>
    </w:p>
    <w:p>
      <w:pPr>
        <w:pStyle w:val="BodyText"/>
      </w:pPr>
      <w:r>
        <w:rPr>
          <w:i/>
          <w:iCs/>
        </w:rPr>
        <w:t xml:space="preserve">(Key developments in 1600–1800: Descartes’ analytic geometry merging algebra and space</w:t>
      </w:r>
      <w:hyperlink r:id="rId57">
        <w:r>
          <w:rPr>
            <w:rStyle w:val="Hyperlink"/>
            <w:i/>
            <w:iCs/>
          </w:rPr>
          <w:t xml:space="preserve">[35]</w:t>
        </w:r>
      </w:hyperlink>
      <w:r>
        <w:rPr>
          <w:i/>
          <w:iCs/>
        </w:rPr>
        <w:t xml:space="preserve">; acceptance of complex numbers (Euler, de Moivre) culminating in FTA</w:t>
      </w:r>
      <w:hyperlink r:id="rId58">
        <w:r>
          <w:rPr>
            <w:rStyle w:val="Hyperlink"/>
            <w:i/>
            <w:iCs/>
          </w:rPr>
          <w:t xml:space="preserve">[36]</w:t>
        </w:r>
      </w:hyperlink>
      <w:r>
        <w:rPr>
          <w:i/>
          <w:iCs/>
        </w:rPr>
        <w:t xml:space="preserve">; advances in polynomial theory (Viète’s formulas</w:t>
      </w:r>
      <w:hyperlink r:id="rId65">
        <w:r>
          <w:rPr>
            <w:rStyle w:val="Hyperlink"/>
            <w:i/>
            <w:iCs/>
          </w:rPr>
          <w:t xml:space="preserve">[43]</w:t>
        </w:r>
      </w:hyperlink>
      <w:r>
        <w:rPr>
          <w:i/>
          <w:iCs/>
        </w:rPr>
        <w:t xml:space="preserve">, Newton’s symmetric polynomials, Lagrange’s permutation analysis); the first impossibility result (Ruffini–Abel). By 1800, algebra is not just solving equations but also studying the nature of solutions and relationships between them.)</w:t>
      </w:r>
    </w:p>
    <w:bookmarkEnd w:id="77"/>
    <w:bookmarkStart w:id="87" w:name="structural-era-18001950"/>
    <w:p>
      <w:pPr>
        <w:pStyle w:val="Heading3"/>
      </w:pPr>
      <w:r>
        <w:t xml:space="preserve">4.3. Structural Era (1800–1950)</w:t>
      </w:r>
    </w:p>
    <w:p>
      <w:pPr>
        <w:pStyle w:val="FirstParagraph"/>
      </w:pPr>
      <w:r>
        <w:t xml:space="preserve">The 19th century into the mid-20th is often called the “golden age” of algebra, when the subject became increasingly</w:t>
      </w:r>
      <w:r>
        <w:t xml:space="preserve"> </w:t>
      </w:r>
      <w:r>
        <w:rPr>
          <w:i/>
          <w:iCs/>
        </w:rPr>
        <w:t xml:space="preserve">abstract and structural</w:t>
      </w:r>
      <w:r>
        <w:t xml:space="preserve">. Mathematicians in this era introduced and developed the fundamental algebraic structures:</w:t>
      </w:r>
      <w:r>
        <w:t xml:space="preserve"> </w:t>
      </w:r>
      <w:r>
        <w:rPr>
          <w:b/>
          <w:bCs/>
        </w:rPr>
        <w:t xml:space="preserve">groups</w:t>
      </w:r>
      <w:r>
        <w:t xml:space="preserve">,</w:t>
      </w:r>
      <w:r>
        <w:t xml:space="preserve"> </w:t>
      </w:r>
      <w:r>
        <w:rPr>
          <w:b/>
          <w:bCs/>
        </w:rPr>
        <w:t xml:space="preserve">rings</w:t>
      </w:r>
      <w:r>
        <w:t xml:space="preserve">,</w:t>
      </w:r>
      <w:r>
        <w:t xml:space="preserve"> </w:t>
      </w:r>
      <w:r>
        <w:rPr>
          <w:b/>
          <w:bCs/>
        </w:rPr>
        <w:t xml:space="preserve">fields</w:t>
      </w:r>
      <w:r>
        <w:t xml:space="preserve">,</w:t>
      </w:r>
      <w:r>
        <w:t xml:space="preserve"> </w:t>
      </w:r>
      <w:r>
        <w:rPr>
          <w:b/>
          <w:bCs/>
        </w:rPr>
        <w:t xml:space="preserve">vector spaces</w:t>
      </w:r>
      <w:r>
        <w:t xml:space="preserve">, and so on. They also systematized algebra with rigorous definitions and proofs, moving away from the ad-hoc methods of earlier times. The word “structure” became central – this period saw the recognition that very different mathematical systems could share underlying structural properties, and that studying those axiomatic properties is fruitful.</w:t>
      </w:r>
    </w:p>
    <w:p>
      <w:pPr>
        <w:pStyle w:val="BodyText"/>
      </w:pPr>
      <w:r>
        <w:rPr>
          <w:b/>
          <w:bCs/>
        </w:rPr>
        <w:t xml:space="preserve">The Dawn of Group Theory (Galois and Precursors):</w:t>
      </w:r>
      <w:r>
        <w:t xml:space="preserve"> </w:t>
      </w:r>
      <w:r>
        <w:t xml:space="preserve">The concept of a</w:t>
      </w:r>
      <w:r>
        <w:t xml:space="preserve"> </w:t>
      </w:r>
      <w:r>
        <w:rPr>
          <w:b/>
          <w:bCs/>
        </w:rPr>
        <w:t xml:space="preserve">group</w:t>
      </w:r>
      <w:r>
        <w:t xml:space="preserve"> </w:t>
      </w:r>
      <w:r>
        <w:t xml:space="preserve">in the algebraic sense emerged from the theory of polynomial equations. In 1801,</w:t>
      </w:r>
      <w:r>
        <w:t xml:space="preserve"> </w:t>
      </w:r>
      <w:r>
        <w:rPr>
          <w:b/>
          <w:bCs/>
        </w:rPr>
        <w:t xml:space="preserve">Gauss</w:t>
      </w:r>
      <w:r>
        <w:t xml:space="preserve"> </w:t>
      </w:r>
      <w:r>
        <w:t xml:space="preserve">in his number theory treatise implicitly used the cyclic group structure when discussing modular arithmetic (e.g., the set of residues modulo $p$ under multiplication is a cyclic group of order $p-1$ if $p$ is prime)</w:t>
      </w:r>
      <w:hyperlink r:id="rId78">
        <w:r>
          <w:rPr>
            <w:rStyle w:val="Hyperlink"/>
          </w:rPr>
          <w:t xml:space="preserve">[54]</w:t>
        </w:r>
      </w:hyperlink>
      <w:r>
        <w:t xml:space="preserve">. Gauss also considered what we now call quadratic forms and their composition – foreshadowing group ideas. The explicit notion of a</w:t>
      </w:r>
      <w:r>
        <w:t xml:space="preserve"> </w:t>
      </w:r>
      <w:r>
        <w:rPr>
          <w:i/>
          <w:iCs/>
        </w:rPr>
        <w:t xml:space="preserve">permutation group</w:t>
      </w:r>
      <w:r>
        <w:t xml:space="preserve"> </w:t>
      </w:r>
      <w:r>
        <w:t xml:space="preserve">was clarified by</w:t>
      </w:r>
      <w:r>
        <w:t xml:space="preserve"> </w:t>
      </w:r>
      <w:r>
        <w:rPr>
          <w:b/>
          <w:bCs/>
        </w:rPr>
        <w:t xml:space="preserve">Augustin-Louis Cauchy</w:t>
      </w:r>
      <w:r>
        <w:t xml:space="preserve"> </w:t>
      </w:r>
      <w:r>
        <w:t xml:space="preserve">in the 1810s–1840s: Cauchy wrote several papers on permutations, introducing Cauchy’s theorem (that in a group of order $n$, an element of any prime order dividing $n$ exists) and the permutation notation.</w:t>
      </w:r>
      <w:r>
        <w:t xml:space="preserve"> </w:t>
      </w:r>
      <w:r>
        <w:rPr>
          <w:b/>
          <w:bCs/>
        </w:rPr>
        <w:t xml:space="preserve">Évariste Galois</w:t>
      </w:r>
      <w:r>
        <w:t xml:space="preserve"> </w:t>
      </w:r>
      <w:r>
        <w:t xml:space="preserve">(1811–1832), in his famous memoir of 1832 (published 1846), fully tied the concept of a group to the solvability of equations</w:t>
      </w:r>
      <w:hyperlink r:id="rId44">
        <w:r>
          <w:rPr>
            <w:rStyle w:val="Hyperlink"/>
          </w:rPr>
          <w:t xml:space="preserve">[23]</w:t>
        </w:r>
      </w:hyperlink>
      <w:r>
        <w:t xml:space="preserve">. Galois defined what he called a</w:t>
      </w:r>
      <w:r>
        <w:t xml:space="preserve"> </w:t>
      </w:r>
      <w:r>
        <w:rPr>
          <w:i/>
          <w:iCs/>
        </w:rPr>
        <w:t xml:space="preserve">group of permutations</w:t>
      </w:r>
      <w:r>
        <w:t xml:space="preserve"> </w:t>
      </w:r>
      <w:r>
        <w:t xml:space="preserve">of the roots of an equation and determined that if this group has a certain structure (being a solvable group, in modern terms), then the equation is solvable by radicals</w:t>
      </w:r>
      <w:hyperlink r:id="rId44">
        <w:r>
          <w:rPr>
            <w:rStyle w:val="Hyperlink"/>
          </w:rPr>
          <w:t xml:space="preserve">[23]</w:t>
        </w:r>
      </w:hyperlink>
      <w:r>
        <w:t xml:space="preserve">. Although Galois’s life was tragically short, his work gave birth to</w:t>
      </w:r>
      <w:r>
        <w:t xml:space="preserve"> </w:t>
      </w:r>
      <w:r>
        <w:rPr>
          <w:b/>
          <w:bCs/>
        </w:rPr>
        <w:t xml:space="preserve">Galois theory</w:t>
      </w:r>
      <w:r>
        <w:t xml:space="preserve">, establishing a profound link between field extensions (an algebraic structure) and group theory. Over the mid-19th century, Galois’s ideas were disseminated by Joseph Liouville, Cauchy, and then by</w:t>
      </w:r>
      <w:r>
        <w:t xml:space="preserve"> </w:t>
      </w:r>
      <w:r>
        <w:rPr>
          <w:b/>
          <w:bCs/>
        </w:rPr>
        <w:t xml:space="preserve">Camille Jordan</w:t>
      </w:r>
      <w:r>
        <w:t xml:space="preserve">, who wrote a comprehensive treatise in 1870 on substitution groups (</w:t>
      </w:r>
      <w:r>
        <w:rPr>
          <w:i/>
          <w:iCs/>
        </w:rPr>
        <w:t xml:space="preserve">Traité des Substitutions</w:t>
      </w:r>
      <w:r>
        <w:t xml:space="preserve">) consolidating group theory knowledge. By then, the notion of an abstract</w:t>
      </w:r>
      <w:r>
        <w:t xml:space="preserve"> </w:t>
      </w:r>
      <w:r>
        <w:rPr>
          <w:i/>
          <w:iCs/>
        </w:rPr>
        <w:t xml:space="preserve">group</w:t>
      </w:r>
      <w:r>
        <w:t xml:space="preserve"> </w:t>
      </w:r>
      <w:r>
        <w:t xml:space="preserve">had taken shape: a set of elements with an associative operation, an identity, and inverses for each element (a definition first clearly articulated by Arthur</w:t>
      </w:r>
      <w:r>
        <w:t xml:space="preserve"> </w:t>
      </w:r>
      <w:r>
        <w:rPr>
          <w:b/>
          <w:bCs/>
        </w:rPr>
        <w:t xml:space="preserve">Cayley</w:t>
      </w:r>
      <w:r>
        <w:t xml:space="preserve"> </w:t>
      </w:r>
      <w:r>
        <w:t xml:space="preserve">in 1854</w:t>
      </w:r>
      <w:hyperlink r:id="rId44">
        <w:r>
          <w:rPr>
            <w:rStyle w:val="Hyperlink"/>
          </w:rPr>
          <w:t xml:space="preserve">[23]</w:t>
        </w:r>
      </w:hyperlink>
      <w:r>
        <w:t xml:space="preserve">, who even suggested that the essence of group is captured by permutation groups or by matrices). Cayley in 1854 showed that any finite group is isomorphic to a subgroup of a permutation group (Cayley’s theorem). Thus, group theory was born as a standalone subject.</w:t>
      </w:r>
    </w:p>
    <w:p>
      <w:pPr>
        <w:pStyle w:val="BodyText"/>
      </w:pPr>
      <w:r>
        <w:t xml:space="preserve">Group theory rapidly expanded:</w:t>
      </w:r>
      <w:r>
        <w:t xml:space="preserve"> </w:t>
      </w:r>
      <w:r>
        <w:t xml:space="preserve">-</w:t>
      </w:r>
      <w:r>
        <w:t xml:space="preserve"> </w:t>
      </w:r>
      <w:r>
        <w:rPr>
          <w:b/>
          <w:bCs/>
        </w:rPr>
        <w:t xml:space="preserve">Permutation groups</w:t>
      </w:r>
      <w:r>
        <w:t xml:space="preserve"> </w:t>
      </w:r>
      <w:r>
        <w:t xml:space="preserve">were studied for their own sake (Cauchy and Jordan classified small groups and studied e.g. the notion of</w:t>
      </w:r>
      <w:r>
        <w:t xml:space="preserve"> </w:t>
      </w:r>
      <w:r>
        <w:rPr>
          <w:i/>
          <w:iCs/>
        </w:rPr>
        <w:t xml:space="preserve">simple groups</w:t>
      </w:r>
      <w:r>
        <w:t xml:space="preserve"> </w:t>
      </w:r>
      <w:r>
        <w:t xml:space="preserve">– groups with no nontrivial normal subgroups).</w:t>
      </w:r>
      <w:r>
        <w:t xml:space="preserve"> </w:t>
      </w:r>
      <w:r>
        <w:t xml:space="preserve">-</w:t>
      </w:r>
      <w:r>
        <w:t xml:space="preserve"> </w:t>
      </w:r>
      <w:r>
        <w:rPr>
          <w:b/>
          <w:bCs/>
        </w:rPr>
        <w:t xml:space="preserve">Matrix groups:</w:t>
      </w:r>
      <w:r>
        <w:t xml:space="preserve"> </w:t>
      </w:r>
      <w:r>
        <w:t xml:space="preserve">In 1872, Felix</w:t>
      </w:r>
      <w:r>
        <w:t xml:space="preserve"> </w:t>
      </w:r>
      <w:r>
        <w:rPr>
          <w:b/>
          <w:bCs/>
        </w:rPr>
        <w:t xml:space="preserve">Klein</w:t>
      </w:r>
      <w:r>
        <w:t xml:space="preserve"> </w:t>
      </w:r>
      <w:r>
        <w:t xml:space="preserve">proposed the</w:t>
      </w:r>
      <w:r>
        <w:t xml:space="preserve"> </w:t>
      </w:r>
      <w:r>
        <w:rPr>
          <w:i/>
          <w:iCs/>
        </w:rPr>
        <w:t xml:space="preserve">Erlangen Program</w:t>
      </w:r>
      <w:r>
        <w:t xml:space="preserve">, which identified groups of transformations as the fundamental way to classify geometries</w:t>
      </w:r>
      <w:hyperlink r:id="rId79">
        <w:r>
          <w:rPr>
            <w:rStyle w:val="Hyperlink"/>
          </w:rPr>
          <w:t xml:space="preserve">[55]</w:t>
        </w:r>
      </w:hyperlink>
      <w:hyperlink r:id="rId80">
        <w:r>
          <w:rPr>
            <w:rStyle w:val="Hyperlink"/>
          </w:rPr>
          <w:t xml:space="preserve">[56]</w:t>
        </w:r>
      </w:hyperlink>
      <w:r>
        <w:t xml:space="preserve">. Sophus</w:t>
      </w:r>
      <w:r>
        <w:t xml:space="preserve"> </w:t>
      </w:r>
      <w:r>
        <w:rPr>
          <w:b/>
          <w:bCs/>
        </w:rPr>
        <w:t xml:space="preserve">Lie</w:t>
      </w:r>
      <w:r>
        <w:t xml:space="preserve"> </w:t>
      </w:r>
      <w:r>
        <w:t xml:space="preserve">in the 1880s classified continuous symmetry groups (</w:t>
      </w:r>
      <w:r>
        <w:rPr>
          <w:i/>
          <w:iCs/>
        </w:rPr>
        <w:t xml:space="preserve">Lie groups</w:t>
      </w:r>
      <w:r>
        <w:t xml:space="preserve">), introducing Lie algebras in the process as the tool to study them. Although Lie groups straddle algebra and analysis, the</w:t>
      </w:r>
      <w:r>
        <w:t xml:space="preserve"> </w:t>
      </w:r>
      <w:r>
        <w:rPr>
          <w:i/>
          <w:iCs/>
        </w:rPr>
        <w:t xml:space="preserve">Lie algebra</w:t>
      </w:r>
      <w:r>
        <w:t xml:space="preserve"> </w:t>
      </w:r>
      <w:r>
        <w:t xml:space="preserve">concept (developed by Killing and Cartan by 1900) became a purely algebraic structure (a non-associative algebra capturing the infinitesimal symmetries).</w:t>
      </w:r>
      <w:r>
        <w:t xml:space="preserve"> </w:t>
      </w:r>
      <w:r>
        <w:t xml:space="preserve">-</w:t>
      </w:r>
      <w:r>
        <w:t xml:space="preserve"> </w:t>
      </w:r>
      <w:r>
        <w:rPr>
          <w:b/>
          <w:bCs/>
        </w:rPr>
        <w:t xml:space="preserve">Finite simple groups:</w:t>
      </w:r>
      <w:r>
        <w:t xml:space="preserve"> </w:t>
      </w:r>
      <w:r>
        <w:t xml:space="preserve">Late 19th century saw the discovery of sporadic simple groups (Mathieu groups by Émile Mathieu in 1860s) and the beginning of the classification project. By the early 20th century, William Burnside and others had developed finite group theory further (Burnside’s paqb theorem in 1904, etc.), albeit the full classification came only in the late 20th century.</w:t>
      </w:r>
    </w:p>
    <w:p>
      <w:pPr>
        <w:pStyle w:val="BodyText"/>
      </w:pPr>
      <w:r>
        <w:rPr>
          <w:b/>
          <w:bCs/>
        </w:rPr>
        <w:t xml:space="preserve">Development of Ring and Field Theory:</w:t>
      </w:r>
      <w:r>
        <w:t xml:space="preserve"> </w:t>
      </w:r>
      <w:r>
        <w:t xml:space="preserve">The concept of a</w:t>
      </w:r>
      <w:r>
        <w:t xml:space="preserve"> </w:t>
      </w:r>
      <w:r>
        <w:rPr>
          <w:b/>
          <w:bCs/>
        </w:rPr>
        <w:t xml:space="preserve">field</w:t>
      </w:r>
      <w:r>
        <w:t xml:space="preserve"> </w:t>
      </w:r>
      <w:r>
        <w:t xml:space="preserve">(a set with two operations, where one obeys all ring axioms and every nonzero element is invertible) was implicitly present in the idea of complex, real, rational numbers, etc., but it was formalized gradually.</w:t>
      </w:r>
      <w:r>
        <w:t xml:space="preserve"> </w:t>
      </w:r>
      <w:r>
        <w:rPr>
          <w:b/>
          <w:bCs/>
        </w:rPr>
        <w:t xml:space="preserve">Galois</w:t>
      </w:r>
      <w:r>
        <w:t xml:space="preserve"> </w:t>
      </w:r>
      <w:r>
        <w:t xml:space="preserve">already spoke of adjoining roots of equations and thus working in extension fields.</w:t>
      </w:r>
      <w:r>
        <w:t xml:space="preserve"> </w:t>
      </w:r>
      <w:r>
        <w:rPr>
          <w:b/>
          <w:bCs/>
        </w:rPr>
        <w:t xml:space="preserve">Joseph Liouville</w:t>
      </w:r>
      <w:r>
        <w:t xml:space="preserve"> </w:t>
      </w:r>
      <w:r>
        <w:t xml:space="preserve">and later</w:t>
      </w:r>
      <w:r>
        <w:t xml:space="preserve"> </w:t>
      </w:r>
      <w:r>
        <w:rPr>
          <w:b/>
          <w:bCs/>
        </w:rPr>
        <w:t xml:space="preserve">Richard Dedekind</w:t>
      </w:r>
      <w:r>
        <w:t xml:space="preserve"> </w:t>
      </w:r>
      <w:r>
        <w:t xml:space="preserve">clarified the notion of fields in the context of algebraic number theory. Dedekind’s work (1850s–1870s) on algebraic number fields introduced ideals (see below) and defined fields abstractly as sets closed under the four arithmetic operations. In 1893,</w:t>
      </w:r>
      <w:r>
        <w:t xml:space="preserve"> </w:t>
      </w:r>
      <w:r>
        <w:rPr>
          <w:b/>
          <w:bCs/>
        </w:rPr>
        <w:t xml:space="preserve">Eliakim Hastings Moore</w:t>
      </w:r>
      <w:r>
        <w:t xml:space="preserve"> </w:t>
      </w:r>
      <w:r>
        <w:t xml:space="preserve">gave an axiomatic definition of a field (he used the term “field” translating the German</w:t>
      </w:r>
      <w:r>
        <w:t xml:space="preserve"> </w:t>
      </w:r>
      <w:r>
        <w:rPr>
          <w:i/>
          <w:iCs/>
        </w:rPr>
        <w:t xml:space="preserve">Körper</w:t>
      </w:r>
      <w:r>
        <w:t xml:space="preserve"> </w:t>
      </w:r>
      <w:r>
        <w:t xml:space="preserve">used by Dedekind).</w:t>
      </w:r>
    </w:p>
    <w:p>
      <w:pPr>
        <w:pStyle w:val="BodyText"/>
      </w:pPr>
      <w:r>
        <w:t xml:space="preserve">The notion of a</w:t>
      </w:r>
      <w:r>
        <w:t xml:space="preserve"> </w:t>
      </w:r>
      <w:r>
        <w:rPr>
          <w:b/>
          <w:bCs/>
        </w:rPr>
        <w:t xml:space="preserve">ring</w:t>
      </w:r>
      <w:r>
        <w:t xml:space="preserve"> </w:t>
      </w:r>
      <w:r>
        <w:t xml:space="preserve">(a set like the integers with addition and multiplication but not necessarily multiplicative inverses) emerged from algebraic number theory and invariant theory.</w:t>
      </w:r>
      <w:r>
        <w:t xml:space="preserve"> </w:t>
      </w:r>
      <w:r>
        <w:rPr>
          <w:b/>
          <w:bCs/>
        </w:rPr>
        <w:t xml:space="preserve">Dedekind</w:t>
      </w:r>
      <w:r>
        <w:t xml:space="preserve"> </w:t>
      </w:r>
      <w:r>
        <w:t xml:space="preserve">in his study of algebraic integers (the ring of integers in a number field) encountered the need for something like ring axioms. Dedekind in 1871 introduced</w:t>
      </w:r>
      <w:r>
        <w:t xml:space="preserve"> </w:t>
      </w:r>
      <w:r>
        <w:rPr>
          <w:i/>
          <w:iCs/>
        </w:rPr>
        <w:t xml:space="preserve">ideals</w:t>
      </w:r>
      <w:r>
        <w:t xml:space="preserve">: subsets of the ring of algebraic integers that generalized the concept of prime numbers for domains where unique factorization fails. His creation of</w:t>
      </w:r>
      <w:r>
        <w:t xml:space="preserve"> </w:t>
      </w:r>
      <w:r>
        <w:rPr>
          <w:i/>
          <w:iCs/>
        </w:rPr>
        <w:t xml:space="preserve">ideal theory</w:t>
      </w:r>
      <w:hyperlink r:id="rId45">
        <w:r>
          <w:rPr>
            <w:rStyle w:val="Hyperlink"/>
          </w:rPr>
          <w:t xml:space="preserve">[24]</w:t>
        </w:r>
      </w:hyperlink>
      <w:r>
        <w:t xml:space="preserve"> </w:t>
      </w:r>
      <w:r>
        <w:t xml:space="preserve">was a milestone – by showing that every ideal factors uniquely into prime ideals, he restored unique factorization in rings like $\mathbb{Z}[\sqrt{-5}]$ where numbers themselves do not factor uniquely. This work</w:t>
      </w:r>
      <w:r>
        <w:t xml:space="preserve"> </w:t>
      </w:r>
      <w:r>
        <w:rPr>
          <w:b/>
          <w:bCs/>
        </w:rPr>
        <w:t xml:space="preserve">(Dedekind 1871)</w:t>
      </w:r>
      <w:r>
        <w:t xml:space="preserve"> </w:t>
      </w:r>
      <w:r>
        <w:t xml:space="preserve">is considered one of the first fully abstract algebraic treatments: he was dealing with an infinite collection of algebraic integers forming a ring, and the ideals of that ring form an algebraic structure that obeys laws. Dedekind also isolated the concept of what later was called a “field” (he called them</w:t>
      </w:r>
      <w:r>
        <w:t xml:space="preserve"> </w:t>
      </w:r>
      <w:r>
        <w:rPr>
          <w:i/>
          <w:iCs/>
        </w:rPr>
        <w:t xml:space="preserve">bodies</w:t>
      </w:r>
      <w:r>
        <w:t xml:space="preserve">, in German</w:t>
      </w:r>
      <w:r>
        <w:t xml:space="preserve"> </w:t>
      </w:r>
      <w:r>
        <w:rPr>
          <w:i/>
          <w:iCs/>
        </w:rPr>
        <w:t xml:space="preserve">Körper</w:t>
      </w:r>
      <w:r>
        <w:t xml:space="preserve">).</w:t>
      </w:r>
    </w:p>
    <w:p>
      <w:pPr>
        <w:pStyle w:val="BodyText"/>
      </w:pPr>
      <w:r>
        <w:t xml:space="preserve">In parallel,</w:t>
      </w:r>
      <w:r>
        <w:t xml:space="preserve"> </w:t>
      </w:r>
      <w:r>
        <w:rPr>
          <w:b/>
          <w:bCs/>
        </w:rPr>
        <w:t xml:space="preserve">invariant theory</w:t>
      </w:r>
      <w:r>
        <w:t xml:space="preserve"> </w:t>
      </w:r>
      <w:r>
        <w:t xml:space="preserve">– the study of polynomial functions that remain invariant under group actions (e.g. symmetric polynomials under permutation of variables) – was a hot topic from 1840s to 1890s (studied by Cayley, Sylvester, Hilbert, etc.). Invariant theory forced mathematicians to consider polynomials modulo relations, which is essentially a ring quotient concept.</w:t>
      </w:r>
      <w:r>
        <w:t xml:space="preserve"> </w:t>
      </w:r>
      <w:r>
        <w:rPr>
          <w:b/>
          <w:bCs/>
        </w:rPr>
        <w:t xml:space="preserve">Hilbert</w:t>
      </w:r>
      <w:r>
        <w:t xml:space="preserve"> </w:t>
      </w:r>
      <w:r>
        <w:t xml:space="preserve">in 1890 proved the Basis Theorem (that every ideal in $k[x_1,\dots,x_n]$ is finitely generated)</w:t>
      </w:r>
      <w:hyperlink r:id="rId81">
        <w:r>
          <w:rPr>
            <w:rStyle w:val="Hyperlink"/>
          </w:rPr>
          <w:t xml:space="preserve">[57]</w:t>
        </w:r>
      </w:hyperlink>
      <w:r>
        <w:t xml:space="preserve">, a result in commutative algebra. That proof was non-constructive (Hilbert’s famous use of the</w:t>
      </w:r>
      <w:r>
        <w:t xml:space="preserve"> </w:t>
      </w:r>
      <w:r>
        <w:rPr>
          <w:b/>
          <w:bCs/>
        </w:rPr>
        <w:t xml:space="preserve">Hilbert Nullstellensatz</w:t>
      </w:r>
      <w:r>
        <w:t xml:space="preserve"> </w:t>
      </w:r>
      <w:r>
        <w:t xml:space="preserve">was in the context of invariant theory later in 1893, connecting algebraic geometry and ring theory). Hilbert’s work further abstracts the notion of ideals and rings beyond number theory to polynomial rings.</w:t>
      </w:r>
    </w:p>
    <w:p>
      <w:pPr>
        <w:pStyle w:val="BodyText"/>
      </w:pPr>
      <w:r>
        <w:t xml:space="preserve">By the late 19th century, we see formal definitions:</w:t>
      </w:r>
      <w:r>
        <w:t xml:space="preserve"> </w:t>
      </w:r>
      <w:r>
        <w:rPr>
          <w:b/>
          <w:bCs/>
        </w:rPr>
        <w:t xml:space="preserve">Heinrich Weber</w:t>
      </w:r>
      <w:r>
        <w:t xml:space="preserve"> </w:t>
      </w:r>
      <w:r>
        <w:t xml:space="preserve">in 1893 gave a clear definition of abstract fields and rings in a foundational paper, setting the stage for algebra in the 20th century. The word</w:t>
      </w:r>
      <w:r>
        <w:t xml:space="preserve"> </w:t>
      </w:r>
      <w:r>
        <w:rPr>
          <w:b/>
          <w:bCs/>
        </w:rPr>
        <w:t xml:space="preserve">“Ring”</w:t>
      </w:r>
      <w:r>
        <w:t xml:space="preserve"> </w:t>
      </w:r>
      <w:r>
        <w:t xml:space="preserve">was introduced by Hilbert’s student</w:t>
      </w:r>
      <w:r>
        <w:t xml:space="preserve"> </w:t>
      </w:r>
      <w:r>
        <w:rPr>
          <w:b/>
          <w:bCs/>
        </w:rPr>
        <w:t xml:space="preserve">E. Zermelo</w:t>
      </w:r>
      <w:r>
        <w:t xml:space="preserve"> </w:t>
      </w:r>
      <w:r>
        <w:t xml:space="preserve">around 1895.</w:t>
      </w:r>
    </w:p>
    <w:p>
      <w:pPr>
        <w:pStyle w:val="BodyText"/>
      </w:pPr>
      <w:r>
        <w:rPr>
          <w:b/>
          <w:bCs/>
        </w:rPr>
        <w:t xml:space="preserve">Linear and Multilinear Algebra:</w:t>
      </w:r>
      <w:r>
        <w:t xml:space="preserve"> </w:t>
      </w:r>
      <w:r>
        <w:t xml:space="preserve">Another major branch,</w:t>
      </w:r>
      <w:r>
        <w:t xml:space="preserve"> </w:t>
      </w:r>
      <w:r>
        <w:rPr>
          <w:b/>
          <w:bCs/>
        </w:rPr>
        <w:t xml:space="preserve">linear algebra</w:t>
      </w:r>
      <w:r>
        <w:t xml:space="preserve">, started in this era with the formalization of</w:t>
      </w:r>
      <w:r>
        <w:t xml:space="preserve"> </w:t>
      </w:r>
      <w:r>
        <w:rPr>
          <w:b/>
          <w:bCs/>
        </w:rPr>
        <w:t xml:space="preserve">vector spaces</w:t>
      </w:r>
      <w:r>
        <w:t xml:space="preserve"> </w:t>
      </w:r>
      <w:r>
        <w:t xml:space="preserve">and</w:t>
      </w:r>
      <w:r>
        <w:t xml:space="preserve"> </w:t>
      </w:r>
      <w:r>
        <w:rPr>
          <w:b/>
          <w:bCs/>
        </w:rPr>
        <w:t xml:space="preserve">matrices</w:t>
      </w:r>
      <w:r>
        <w:t xml:space="preserve">. While Gaussian elimination for solving linear equations is old (China, 1st century AD, and Gauss re-discovered it for least squares), the concept of an $n$-dimensional space of vectors only became explicit in the 19th century.</w:t>
      </w:r>
      <w:r>
        <w:t xml:space="preserve"> </w:t>
      </w:r>
      <w:r>
        <w:rPr>
          <w:b/>
          <w:bCs/>
        </w:rPr>
        <w:t xml:space="preserve">Augustin-Louis Cauchy</w:t>
      </w:r>
      <w:r>
        <w:t xml:space="preserve"> </w:t>
      </w:r>
      <w:r>
        <w:t xml:space="preserve">(1820s) and</w:t>
      </w:r>
      <w:r>
        <w:t xml:space="preserve"> </w:t>
      </w:r>
      <w:r>
        <w:rPr>
          <w:b/>
          <w:bCs/>
        </w:rPr>
        <w:t xml:space="preserve">James Joseph Sylvester</w:t>
      </w:r>
      <w:r>
        <w:t xml:space="preserve"> </w:t>
      </w:r>
      <w:r>
        <w:t xml:space="preserve">(1850s) made strides in matrix theory; Sylvester coined many terms (matrix, discriminant, etc.) and studied matrix invariants.</w:t>
      </w:r>
      <w:r>
        <w:t xml:space="preserve"> </w:t>
      </w:r>
      <w:r>
        <w:rPr>
          <w:b/>
          <w:bCs/>
        </w:rPr>
        <w:t xml:space="preserve">Arthur Cayley</w:t>
      </w:r>
      <w:r>
        <w:t xml:space="preserve"> </w:t>
      </w:r>
      <w:r>
        <w:t xml:space="preserve">in 1858 published the first abstract theory of matrices, noting that matrices form an algebra where one can define addition and multiplication (non-commutative) and even wrote the Cayley-Hamilton theorem that every matrix satisfies its own characteristic polynomial. This was a significant broadening of algebra: it introduced a</w:t>
      </w:r>
      <w:r>
        <w:t xml:space="preserve"> </w:t>
      </w:r>
      <w:r>
        <w:rPr>
          <w:i/>
          <w:iCs/>
        </w:rPr>
        <w:t xml:space="preserve">non-commutative</w:t>
      </w:r>
      <w:r>
        <w:t xml:space="preserve"> </w:t>
      </w:r>
      <w:r>
        <w:t xml:space="preserve">algebraic structure (matrix algebra). The concept of a</w:t>
      </w:r>
      <w:r>
        <w:t xml:space="preserve"> </w:t>
      </w:r>
      <w:r>
        <w:rPr>
          <w:b/>
          <w:bCs/>
        </w:rPr>
        <w:t xml:space="preserve">vector space</w:t>
      </w:r>
      <w:r>
        <w:t xml:space="preserve"> </w:t>
      </w:r>
      <w:r>
        <w:t xml:space="preserve">was first articulated clearly by</w:t>
      </w:r>
      <w:r>
        <w:t xml:space="preserve"> </w:t>
      </w:r>
      <w:r>
        <w:rPr>
          <w:b/>
          <w:bCs/>
        </w:rPr>
        <w:t xml:space="preserve">Giuseppe Peano</w:t>
      </w:r>
      <w:r>
        <w:t xml:space="preserve"> </w:t>
      </w:r>
      <w:r>
        <w:t xml:space="preserve">in 1888, though the idea was in the air via analytical geometry and mechanics (using “vectors” as displacements or forces). By early 20th century, the language of vectors and linear transformations was standard (e.g. in the work of</w:t>
      </w:r>
      <w:r>
        <w:t xml:space="preserve"> </w:t>
      </w:r>
      <w:r>
        <w:rPr>
          <w:b/>
          <w:bCs/>
        </w:rPr>
        <w:t xml:space="preserve">Steinitz</w:t>
      </w:r>
      <w:r>
        <w:t xml:space="preserve"> </w:t>
      </w:r>
      <w:r>
        <w:t xml:space="preserve">on field theory, 1910, which uses the idea of a field extension as a vector space over the base field).</w:t>
      </w:r>
      <w:r>
        <w:t xml:space="preserve"> </w:t>
      </w:r>
      <w:r>
        <w:rPr>
          <w:b/>
          <w:bCs/>
        </w:rPr>
        <w:t xml:space="preserve">Multilinear algebra</w:t>
      </w:r>
      <w:r>
        <w:t xml:space="preserve"> </w:t>
      </w:r>
      <w:r>
        <w:t xml:space="preserve">– concepts like bilinear forms, determinants (developed thoroughly by Cauchy, Jacobi, Sylvester) – matured.</w:t>
      </w:r>
    </w:p>
    <w:p>
      <w:pPr>
        <w:pStyle w:val="BodyText"/>
      </w:pPr>
      <w:r>
        <w:rPr>
          <w:b/>
          <w:bCs/>
        </w:rPr>
        <w:t xml:space="preserve">Non-associative Algebras and Other Structures:</w:t>
      </w:r>
      <w:r>
        <w:t xml:space="preserve"> </w:t>
      </w:r>
      <w:r>
        <w:t xml:space="preserve">The structural era also experimented with other algebraic systems.</w:t>
      </w:r>
      <w:r>
        <w:t xml:space="preserve"> </w:t>
      </w:r>
      <w:r>
        <w:rPr>
          <w:b/>
          <w:bCs/>
        </w:rPr>
        <w:t xml:space="preserve">William Rowan Hamilton</w:t>
      </w:r>
      <w:r>
        <w:t xml:space="preserve"> </w:t>
      </w:r>
      <w:r>
        <w:t xml:space="preserve">invented quaternions in 1843, a non-commutative division algebra (and noted i, j, k quaternion units essentially form a group of order 8 modulo sign, the quaternion group).</w:t>
      </w:r>
      <w:r>
        <w:t xml:space="preserve"> </w:t>
      </w:r>
      <w:r>
        <w:rPr>
          <w:b/>
          <w:bCs/>
        </w:rPr>
        <w:t xml:space="preserve">Grassmann</w:t>
      </w:r>
      <w:r>
        <w:t xml:space="preserve"> </w:t>
      </w:r>
      <w:r>
        <w:t xml:space="preserve">introduced exterior algebras (1844) – an algebra of “extensive magnitudes” which later was recognized as the exterior (antisymmetric) algebra used in differential geometry.</w:t>
      </w:r>
      <w:r>
        <w:t xml:space="preserve"> </w:t>
      </w:r>
      <w:r>
        <w:rPr>
          <w:b/>
          <w:bCs/>
        </w:rPr>
        <w:t xml:space="preserve">Boole</w:t>
      </w:r>
      <w:r>
        <w:t xml:space="preserve"> </w:t>
      </w:r>
      <w:r>
        <w:t xml:space="preserve">introduced Boolean algebra (algebra of logic values 0/1) in 1854</w:t>
      </w:r>
      <w:hyperlink r:id="rId82">
        <w:r>
          <w:rPr>
            <w:rStyle w:val="Hyperlink"/>
          </w:rPr>
          <w:t xml:space="preserve">[58]</w:t>
        </w:r>
      </w:hyperlink>
      <w:r>
        <w:t xml:space="preserve"> </w:t>
      </w:r>
      <w:r>
        <w:t xml:space="preserve">– though its significance was realized much later, Boolean algebra is a</w:t>
      </w:r>
      <w:r>
        <w:t xml:space="preserve"> </w:t>
      </w:r>
      <w:r>
        <w:rPr>
          <w:i/>
          <w:iCs/>
        </w:rPr>
        <w:t xml:space="preserve">ring</w:t>
      </w:r>
      <w:r>
        <w:t xml:space="preserve"> </w:t>
      </w:r>
      <w:r>
        <w:t xml:space="preserve">with idempotent properties. At the end of 19th century,</w:t>
      </w:r>
      <w:r>
        <w:t xml:space="preserve"> </w:t>
      </w:r>
      <w:r>
        <w:rPr>
          <w:b/>
          <w:bCs/>
        </w:rPr>
        <w:t xml:space="preserve">Sophus Lie</w:t>
      </w:r>
      <w:r>
        <w:t xml:space="preserve"> </w:t>
      </w:r>
      <w:r>
        <w:t xml:space="preserve">and</w:t>
      </w:r>
      <w:r>
        <w:t xml:space="preserve"> </w:t>
      </w:r>
      <w:r>
        <w:rPr>
          <w:b/>
          <w:bCs/>
        </w:rPr>
        <w:t xml:space="preserve">Wilhelm Killing</w:t>
      </w:r>
      <w:r>
        <w:t xml:space="preserve"> </w:t>
      </w:r>
      <w:r>
        <w:t xml:space="preserve">classified Lie algebras (non-associative algebraic structures capturing continuous symmetry generators). By 1900,</w:t>
      </w:r>
      <w:r>
        <w:t xml:space="preserve"> </w:t>
      </w:r>
      <w:r>
        <w:rPr>
          <w:b/>
          <w:bCs/>
        </w:rPr>
        <w:t xml:space="preserve">Hurwitz</w:t>
      </w:r>
      <w:r>
        <w:t xml:space="preserve"> </w:t>
      </w:r>
      <w:r>
        <w:t xml:space="preserve">classified normed division algebras (result: only reals, complex, quaternions, octonions exist – and octonions by Cayley 1845 were a non-associative example). These developments show algebraists stretching the notion of algebra to new systems beyond polynomials and number systems, considering properties like commutativity and associativity not as givens but as optional.</w:t>
      </w:r>
    </w:p>
    <w:p>
      <w:pPr>
        <w:pStyle w:val="BodyText"/>
      </w:pPr>
      <w:r>
        <w:rPr>
          <w:b/>
          <w:bCs/>
        </w:rPr>
        <w:t xml:space="preserve">Ideal Theory, Noether and Artin – The Axiomatization:</w:t>
      </w:r>
      <w:r>
        <w:t xml:space="preserve"> </w:t>
      </w:r>
      <w:r>
        <w:t xml:space="preserve">The late 19th century provided many examples of algebraic structures; the early 20th century brought a drive to unify and axiomatize.</w:t>
      </w:r>
      <w:r>
        <w:t xml:space="preserve"> </w:t>
      </w:r>
      <w:r>
        <w:rPr>
          <w:b/>
          <w:bCs/>
        </w:rPr>
        <w:t xml:space="preserve">David Hilbert</w:t>
      </w:r>
      <w:r>
        <w:t xml:space="preserve">’s influence (through his use of axioms in geometry and algebra) spurred a generation. The culmination was the work of</w:t>
      </w:r>
      <w:r>
        <w:t xml:space="preserve"> </w:t>
      </w:r>
      <w:r>
        <w:rPr>
          <w:b/>
          <w:bCs/>
        </w:rPr>
        <w:t xml:space="preserve">Emmy Noether</w:t>
      </w:r>
      <w:r>
        <w:t xml:space="preserve"> </w:t>
      </w:r>
      <w:r>
        <w:t xml:space="preserve">in the 1920s. Emmy Noether’s landmark 1921 paper on</w:t>
      </w:r>
      <w:r>
        <w:t xml:space="preserve"> </w:t>
      </w:r>
      <w:r>
        <w:rPr>
          <w:b/>
          <w:bCs/>
        </w:rPr>
        <w:t xml:space="preserve">rings and ideals</w:t>
      </w:r>
      <w:r>
        <w:t xml:space="preserve"> </w:t>
      </w:r>
      <w:r>
        <w:t xml:space="preserve">unified previous class field theory results and invariant theory results under the framework of</w:t>
      </w:r>
      <w:r>
        <w:t xml:space="preserve"> </w:t>
      </w:r>
      <w:r>
        <w:rPr>
          <w:b/>
          <w:bCs/>
        </w:rPr>
        <w:t xml:space="preserve">abstract ring theory</w:t>
      </w:r>
      <w:hyperlink r:id="rId45">
        <w:r>
          <w:rPr>
            <w:rStyle w:val="Hyperlink"/>
          </w:rPr>
          <w:t xml:space="preserve">[24]</w:t>
        </w:r>
      </w:hyperlink>
      <w:r>
        <w:t xml:space="preserve">. She introduced the notion of</w:t>
      </w:r>
      <w:r>
        <w:t xml:space="preserve"> </w:t>
      </w:r>
      <w:r>
        <w:rPr>
          <w:b/>
          <w:bCs/>
        </w:rPr>
        <w:t xml:space="preserve">Noetherian rings</w:t>
      </w:r>
      <w:r>
        <w:t xml:space="preserve"> </w:t>
      </w:r>
      <w:r>
        <w:t xml:space="preserve">(rings satisfying the ascending chain condition on ideals) in which Hilbert’s Basis Theorem’s finiteness assumption holds abstractly. She and her colleagues (the German school in Göttingen) reformulated the homomorphism and isomorphism theorems in general form. For example,</w:t>
      </w:r>
      <w:r>
        <w:t xml:space="preserve"> </w:t>
      </w:r>
      <w:r>
        <w:rPr>
          <w:b/>
          <w:bCs/>
        </w:rPr>
        <w:t xml:space="preserve">Noether (1927)</w:t>
      </w:r>
      <w:r>
        <w:t xml:space="preserve"> </w:t>
      </w:r>
      <w:r>
        <w:t xml:space="preserve">with</w:t>
      </w:r>
      <w:r>
        <w:t xml:space="preserve"> </w:t>
      </w:r>
      <w:r>
        <w:rPr>
          <w:b/>
          <w:bCs/>
        </w:rPr>
        <w:t xml:space="preserve">Emil Artin</w:t>
      </w:r>
      <w:r>
        <w:t xml:space="preserve"> </w:t>
      </w:r>
      <w:r>
        <w:t xml:space="preserve">produced a paper on the isomorphism theorems, which previously were known in context of groups (proved by classes like 1st, 2nd isomorphism theorem by Otto Hölder earlier). Noether also advanced</w:t>
      </w:r>
      <w:r>
        <w:t xml:space="preserve"> </w:t>
      </w:r>
      <w:r>
        <w:rPr>
          <w:b/>
          <w:bCs/>
        </w:rPr>
        <w:t xml:space="preserve">group theory</w:t>
      </w:r>
      <w:r>
        <w:t xml:space="preserve"> </w:t>
      </w:r>
      <w:r>
        <w:t xml:space="preserve">(Noether is credited with important results in finite group representations and with links between group invariants and ring invariants). By 1930, van der Waerden, a student of Artin and Noether, wrote</w:t>
      </w:r>
      <w:r>
        <w:t xml:space="preserve"> </w:t>
      </w:r>
      <w:r>
        <w:rPr>
          <w:i/>
          <w:iCs/>
        </w:rPr>
        <w:t xml:space="preserve">Moderne Algebra</w:t>
      </w:r>
      <w:r>
        <w:t xml:space="preserve"> </w:t>
      </w:r>
      <w:r>
        <w:t xml:space="preserve">(Modern Algebra) – the first textbook systematically presenting groups, rings, and fields in an axiomatic way, and including modules, ideals, etc. This book (published in two volumes, 1930-31) truly marks the</w:t>
      </w:r>
      <w:r>
        <w:t xml:space="preserve"> </w:t>
      </w:r>
      <w:r>
        <w:rPr>
          <w:i/>
          <w:iCs/>
        </w:rPr>
        <w:t xml:space="preserve">coming of age of structural algebra</w:t>
      </w:r>
      <w:r>
        <w:t xml:space="preserve">. It cemented terms like “commutative ring”, “field”, “group”, and propagated Noether’s approach internationally</w:t>
      </w:r>
      <w:hyperlink r:id="rId83">
        <w:r>
          <w:rPr>
            <w:rStyle w:val="Hyperlink"/>
          </w:rPr>
          <w:t xml:space="preserve">[59]</w:t>
        </w:r>
      </w:hyperlink>
      <w:r>
        <w:t xml:space="preserve">.</w:t>
      </w:r>
    </w:p>
    <w:p>
      <w:pPr>
        <w:pStyle w:val="BodyText"/>
      </w:pPr>
      <w:r>
        <w:rPr>
          <w:b/>
          <w:bCs/>
        </w:rPr>
        <w:t xml:space="preserve">Representation theory</w:t>
      </w:r>
      <w:r>
        <w:t xml:space="preserve"> </w:t>
      </w:r>
      <w:r>
        <w:t xml:space="preserve">blossomed as well: In 1896,</w:t>
      </w:r>
      <w:r>
        <w:t xml:space="preserve"> </w:t>
      </w:r>
      <w:r>
        <w:rPr>
          <w:b/>
          <w:bCs/>
        </w:rPr>
        <w:t xml:space="preserve">Frobenius</w:t>
      </w:r>
      <w:r>
        <w:t xml:space="preserve"> </w:t>
      </w:r>
      <w:r>
        <w:t xml:space="preserve">started character theory of finite groups, showing how a group’s structure reflects in the possible ways it can act on vector spaces. By 1900, representation theory (of finite groups and also of Lie algebras) was underway (later championed by Burnside, Schur, etc.). Representation theory provided a powerful bridge between abstract groups and concrete linear algebra, reinforcing the structural view (a group could be studied via its matrix representations, which are modules over its group algebra – concepts Noether also advanced).</w:t>
      </w:r>
    </w:p>
    <w:p>
      <w:pPr>
        <w:pStyle w:val="BodyText"/>
      </w:pPr>
      <w:r>
        <w:rPr>
          <w:b/>
          <w:bCs/>
        </w:rPr>
        <w:t xml:space="preserve">Spread of Structural View:</w:t>
      </w:r>
      <w:r>
        <w:t xml:space="preserve"> </w:t>
      </w:r>
      <w:r>
        <w:t xml:space="preserve">The structural era also saw the influence of the French group</w:t>
      </w:r>
      <w:r>
        <w:t xml:space="preserve"> </w:t>
      </w:r>
      <w:r>
        <w:rPr>
          <w:b/>
          <w:bCs/>
        </w:rPr>
        <w:t xml:space="preserve">Nicolas Bourbaki</w:t>
      </w:r>
      <w:r>
        <w:t xml:space="preserve"> </w:t>
      </w:r>
      <w:r>
        <w:t xml:space="preserve">(from 1935 onward) who wrote</w:t>
      </w:r>
      <w:r>
        <w:t xml:space="preserve"> </w:t>
      </w:r>
      <w:r>
        <w:rPr>
          <w:i/>
          <w:iCs/>
        </w:rPr>
        <w:t xml:space="preserve">Éléments de Mathématique</w:t>
      </w:r>
      <w:r>
        <w:t xml:space="preserve">, attempting to reformulate all of mathematics on set-theoretic and structural foundations. Their volumes on Algebra (first published 1942, subsequent installments through 1960) abstracted even further – introducing structures like</w:t>
      </w:r>
      <w:r>
        <w:t xml:space="preserve"> </w:t>
      </w:r>
      <w:r>
        <w:rPr>
          <w:b/>
          <w:bCs/>
        </w:rPr>
        <w:t xml:space="preserve">groups, rings, modules, ordered structures</w:t>
      </w:r>
      <w:r>
        <w:t xml:space="preserve"> </w:t>
      </w:r>
      <w:r>
        <w:t xml:space="preserve">in an extremely general, axiom-heavy style</w:t>
      </w:r>
      <w:hyperlink r:id="rId84">
        <w:r>
          <w:rPr>
            <w:rStyle w:val="Hyperlink"/>
          </w:rPr>
          <w:t xml:space="preserve">[60]</w:t>
        </w:r>
      </w:hyperlink>
      <w:hyperlink r:id="rId85">
        <w:r>
          <w:rPr>
            <w:rStyle w:val="Hyperlink"/>
          </w:rPr>
          <w:t xml:space="preserve">[61]</w:t>
        </w:r>
      </w:hyperlink>
      <w:r>
        <w:t xml:space="preserve">. Bourbaki promoted the idea that</w:t>
      </w:r>
      <w:r>
        <w:t xml:space="preserve"> </w:t>
      </w:r>
      <w:r>
        <w:rPr>
          <w:i/>
          <w:iCs/>
        </w:rPr>
        <w:t xml:space="preserve">structure is the essence</w:t>
      </w:r>
      <w:r>
        <w:t xml:space="preserve"> </w:t>
      </w:r>
      <w:r>
        <w:t xml:space="preserve">of mathematics</w:t>
      </w:r>
      <w:hyperlink r:id="rId84">
        <w:r>
          <w:rPr>
            <w:rStyle w:val="Hyperlink"/>
          </w:rPr>
          <w:t xml:space="preserve">[60]</w:t>
        </w:r>
      </w:hyperlink>
      <w:r>
        <w:t xml:space="preserve"> </w:t>
      </w:r>
      <w:r>
        <w:t xml:space="preserve">– a viewpoint that deeply influenced how algebra was taught post-1950 (we’ll discuss in Reception). Even before Bourbaki, the 1930s American mathematician</w:t>
      </w:r>
      <w:r>
        <w:t xml:space="preserve"> </w:t>
      </w:r>
      <w:r>
        <w:rPr>
          <w:b/>
          <w:bCs/>
        </w:rPr>
        <w:t xml:space="preserve">Garrett Birkhoff</w:t>
      </w:r>
      <w:r>
        <w:t xml:space="preserve"> </w:t>
      </w:r>
      <w:r>
        <w:t xml:space="preserve">and the British</w:t>
      </w:r>
      <w:r>
        <w:t xml:space="preserve"> </w:t>
      </w:r>
      <w:r>
        <w:rPr>
          <w:b/>
          <w:bCs/>
        </w:rPr>
        <w:t xml:space="preserve">Philip Hall</w:t>
      </w:r>
      <w:r>
        <w:t xml:space="preserve"> </w:t>
      </w:r>
      <w:r>
        <w:t xml:space="preserve">were independently developing lattice theory and universal algebra. Birkhoff’s 1935 paper introduced</w:t>
      </w:r>
      <w:r>
        <w:t xml:space="preserve"> </w:t>
      </w:r>
      <w:r>
        <w:rPr>
          <w:b/>
          <w:bCs/>
        </w:rPr>
        <w:t xml:space="preserve">lattice theory</w:t>
      </w:r>
      <w:r>
        <w:t xml:space="preserve"> </w:t>
      </w:r>
      <w:r>
        <w:t xml:space="preserve">(which formalizes the structure of subgroups, subrings etc., and generalizes order relations) and</w:t>
      </w:r>
      <w:r>
        <w:t xml:space="preserve"> </w:t>
      </w:r>
      <w:r>
        <w:rPr>
          <w:b/>
          <w:bCs/>
        </w:rPr>
        <w:t xml:space="preserve">universal algebra</w:t>
      </w:r>
      <w:r>
        <w:t xml:space="preserve"> </w:t>
      </w:r>
      <w:r>
        <w:t xml:space="preserve">approach (studying algebraic structures via their equations).</w:t>
      </w:r>
      <w:r>
        <w:t xml:space="preserve"> </w:t>
      </w:r>
      <w:r>
        <w:rPr>
          <w:b/>
          <w:bCs/>
        </w:rPr>
        <w:t xml:space="preserve">Oystein Ore</w:t>
      </w:r>
      <w:r>
        <w:t xml:space="preserve"> </w:t>
      </w:r>
      <w:r>
        <w:t xml:space="preserve">introduced the term “ring” in American literature and worked on noncommutative rings and lattice of ideals. All these contributed to a general mindset that by mid-20th century made algebra the study of</w:t>
      </w:r>
      <w:r>
        <w:t xml:space="preserve"> </w:t>
      </w:r>
      <w:r>
        <w:rPr>
          <w:i/>
          <w:iCs/>
        </w:rPr>
        <w:t xml:space="preserve">algebraic structures and their morphisms</w:t>
      </w:r>
      <w:r>
        <w:t xml:space="preserve">.</w:t>
      </w:r>
    </w:p>
    <w:p>
      <w:pPr>
        <w:pStyle w:val="BodyText"/>
      </w:pPr>
      <w:r>
        <w:rPr>
          <w:b/>
          <w:bCs/>
        </w:rPr>
        <w:t xml:space="preserve">Key Theorems and Results (1800–1950):</w:t>
      </w:r>
      <w:r>
        <w:t xml:space="preserve"> </w:t>
      </w:r>
      <w:r>
        <w:t xml:space="preserve">This era produced many fundamental theorems:</w:t>
      </w:r>
      <w:r>
        <w:t xml:space="preserve"> </w:t>
      </w:r>
      <w:r>
        <w:t xml:space="preserve">-</w:t>
      </w:r>
      <w:r>
        <w:t xml:space="preserve"> </w:t>
      </w:r>
      <w:r>
        <w:rPr>
          <w:b/>
          <w:bCs/>
        </w:rPr>
        <w:t xml:space="preserve">Fundamental Theorem of Galois Theory:</w:t>
      </w:r>
      <w:r>
        <w:t xml:space="preserve"> </w:t>
      </w:r>
      <w:r>
        <w:t xml:space="preserve">establishing a one-to-one correspondence between intermediate fields and subgroups of the Galois group (proved by Emil Artin in 1920s building on Galois).</w:t>
      </w:r>
      <w:r>
        <w:t xml:space="preserve"> </w:t>
      </w:r>
      <w:r>
        <w:t xml:space="preserve">-</w:t>
      </w:r>
      <w:r>
        <w:t xml:space="preserve"> </w:t>
      </w:r>
      <w:r>
        <w:rPr>
          <w:b/>
          <w:bCs/>
        </w:rPr>
        <w:t xml:space="preserve">Fundamental Theorem of Finite Abelian Groups (1850s):</w:t>
      </w:r>
      <w:r>
        <w:t xml:space="preserve"> </w:t>
      </w:r>
      <w:r>
        <w:t xml:space="preserve">classification of finitely generated abelian groups into direct sums of cyclic groups (proved by Smith, Kummer implicitly, and later Kronecker).</w:t>
      </w:r>
      <w:r>
        <w:t xml:space="preserve"> </w:t>
      </w:r>
      <w:r>
        <w:t xml:space="preserve">-</w:t>
      </w:r>
      <w:r>
        <w:t xml:space="preserve"> </w:t>
      </w:r>
      <w:r>
        <w:rPr>
          <w:b/>
          <w:bCs/>
        </w:rPr>
        <w:t xml:space="preserve">Jordan-Hölder Theorem (composition series uniqueness) for groups (1889)</w:t>
      </w:r>
      <w:r>
        <w:t xml:space="preserve">.</w:t>
      </w:r>
      <w:r>
        <w:t xml:space="preserve"> </w:t>
      </w:r>
      <w:r>
        <w:t xml:space="preserve">-</w:t>
      </w:r>
      <w:r>
        <w:t xml:space="preserve"> </w:t>
      </w:r>
      <w:r>
        <w:rPr>
          <w:b/>
          <w:bCs/>
        </w:rPr>
        <w:t xml:space="preserve">Sylow’s Theorems (1872)</w:t>
      </w:r>
      <w:r>
        <w:t xml:space="preserve"> </w:t>
      </w:r>
      <w:r>
        <w:t xml:space="preserve">in group theory, giving existence of subgroups of prime power order</w:t>
      </w:r>
      <w:hyperlink r:id="rId86">
        <w:r>
          <w:rPr>
            <w:rStyle w:val="Hyperlink"/>
          </w:rPr>
          <w:t xml:space="preserve">[62]</w:t>
        </w:r>
      </w:hyperlink>
      <w:r>
        <w:t xml:space="preserve">.</w:t>
      </w:r>
      <w:r>
        <w:t xml:space="preserve"> </w:t>
      </w:r>
      <w:r>
        <w:t xml:space="preserve">-</w:t>
      </w:r>
      <w:r>
        <w:t xml:space="preserve"> </w:t>
      </w:r>
      <w:r>
        <w:rPr>
          <w:b/>
          <w:bCs/>
        </w:rPr>
        <w:t xml:space="preserve">Wedderburn’s Little Theorem (1905):</w:t>
      </w:r>
      <w:r>
        <w:t xml:space="preserve"> </w:t>
      </w:r>
      <w:r>
        <w:t xml:space="preserve">every finite division ring is commutative (hence a field), bridging group theory and ring theory.</w:t>
      </w:r>
      <w:r>
        <w:t xml:space="preserve"> </w:t>
      </w:r>
      <w:r>
        <w:t xml:space="preserve">-</w:t>
      </w:r>
      <w:r>
        <w:t xml:space="preserve"> </w:t>
      </w:r>
      <w:r>
        <w:rPr>
          <w:b/>
          <w:bCs/>
        </w:rPr>
        <w:t xml:space="preserve">Noether’s theorems in ring theory:</w:t>
      </w:r>
      <w:r>
        <w:t xml:space="preserve"> </w:t>
      </w:r>
      <w:r>
        <w:t xml:space="preserve">Lasker-Noether Primary Decomposition (every ideal in a Noetherian ring has a primary decomposition)</w:t>
      </w:r>
      <w:hyperlink r:id="rId45">
        <w:r>
          <w:rPr>
            <w:rStyle w:val="Hyperlink"/>
          </w:rPr>
          <w:t xml:space="preserve">[24]</w:t>
        </w:r>
      </w:hyperlink>
      <w:r>
        <w:t xml:space="preserve">.</w:t>
      </w:r>
      <w:r>
        <w:t xml:space="preserve"> </w:t>
      </w:r>
      <w:r>
        <w:t xml:space="preserve">-</w:t>
      </w:r>
      <w:r>
        <w:t xml:space="preserve"> </w:t>
      </w:r>
      <w:r>
        <w:rPr>
          <w:b/>
          <w:bCs/>
        </w:rPr>
        <w:t xml:space="preserve">Artin-Wedderburn Theorem (1908, Wedderburn; 1927, Artin):</w:t>
      </w:r>
      <w:r>
        <w:t xml:space="preserve"> </w:t>
      </w:r>
      <w:r>
        <w:t xml:space="preserve">classifying semisimple rings as direct sums of matrix algebras over division rings.</w:t>
      </w:r>
      <w:r>
        <w:t xml:space="preserve"> </w:t>
      </w:r>
      <w:r>
        <w:t xml:space="preserve">-</w:t>
      </w:r>
      <w:r>
        <w:t xml:space="preserve"> </w:t>
      </w:r>
      <w:r>
        <w:rPr>
          <w:b/>
          <w:bCs/>
        </w:rPr>
        <w:t xml:space="preserve">Emmy Noether’s 2nd Isomorphism Theorem, 3rd Isomorphism Theorem (1920s)</w:t>
      </w:r>
      <w:r>
        <w:t xml:space="preserve"> </w:t>
      </w:r>
      <w:r>
        <w:t xml:space="preserve">for groups, rings, etc., generalizing results known in specific contexts.</w:t>
      </w:r>
      <w:r>
        <w:t xml:space="preserve"> </w:t>
      </w:r>
      <w:r>
        <w:t xml:space="preserve">-</w:t>
      </w:r>
      <w:r>
        <w:t xml:space="preserve"> </w:t>
      </w:r>
      <w:r>
        <w:rPr>
          <w:b/>
          <w:bCs/>
        </w:rPr>
        <w:t xml:space="preserve">Skolem–Noether Theorem (1933):</w:t>
      </w:r>
      <w:r>
        <w:t xml:space="preserve"> </w:t>
      </w:r>
      <w:r>
        <w:t xml:space="preserve">stating any ring automorphism of a simple algebra is inner (for central simple algebras).</w:t>
      </w:r>
      <w:r>
        <w:t xml:space="preserve"> </w:t>
      </w:r>
      <w:r>
        <w:t xml:space="preserve">-</w:t>
      </w:r>
      <w:r>
        <w:t xml:space="preserve"> </w:t>
      </w:r>
      <w:r>
        <w:rPr>
          <w:b/>
          <w:bCs/>
        </w:rPr>
        <w:t xml:space="preserve">Hilbert’s Nullstellensatz (1920s):</w:t>
      </w:r>
      <w:r>
        <w:t xml:space="preserve"> </w:t>
      </w:r>
      <w:r>
        <w:t xml:space="preserve">connecting ideals in polynomial rings and algebraic sets, founding algebraic geometry on algebraic foundations.</w:t>
      </w:r>
      <w:r>
        <w:t xml:space="preserve"> </w:t>
      </w:r>
      <w:r>
        <w:t xml:space="preserve">-</w:t>
      </w:r>
      <w:r>
        <w:t xml:space="preserve"> </w:t>
      </w:r>
      <w:r>
        <w:rPr>
          <w:b/>
          <w:bCs/>
        </w:rPr>
        <w:t xml:space="preserve">Emergence of Category Theory (1945, Eilenberg &amp; Mac Lane):</w:t>
      </w:r>
      <w:r>
        <w:t xml:space="preserve"> </w:t>
      </w:r>
      <w:r>
        <w:t xml:space="preserve">while category theory post-dates 1950 slightly in development, its inception in the 1940s was influenced by the structural view – categories, functors, and natural transformations were introduced to clarify relationships between algebraic structures in topology/algebra</w:t>
      </w:r>
      <w:hyperlink r:id="rId83">
        <w:r>
          <w:rPr>
            <w:rStyle w:val="Hyperlink"/>
          </w:rPr>
          <w:t xml:space="preserve">[59]</w:t>
        </w:r>
      </w:hyperlink>
      <w:r>
        <w:t xml:space="preserve">.</w:t>
      </w:r>
    </w:p>
    <w:p>
      <w:pPr>
        <w:pStyle w:val="BodyText"/>
      </w:pPr>
      <w:r>
        <w:t xml:space="preserve">By</w:t>
      </w:r>
      <w:r>
        <w:t xml:space="preserve"> </w:t>
      </w:r>
      <w:r>
        <w:rPr>
          <w:b/>
          <w:bCs/>
        </w:rPr>
        <w:t xml:space="preserve">1950</w:t>
      </w:r>
      <w:r>
        <w:t xml:space="preserve">, one can say</w:t>
      </w:r>
      <w:r>
        <w:t xml:space="preserve"> </w:t>
      </w:r>
      <w:r>
        <w:rPr>
          <w:i/>
          <w:iCs/>
        </w:rPr>
        <w:t xml:space="preserve">the foundations of modern algebra were firmly established</w:t>
      </w:r>
      <w:r>
        <w:t xml:space="preserve">. Algebra had been distilled into:</w:t>
      </w:r>
      <w:r>
        <w:t xml:space="preserve"> </w:t>
      </w:r>
      <w:r>
        <w:t xml:space="preserve">- A set of fundamental structures (groups, rings, fields, modules, vector spaces, algebras, lattices).</w:t>
      </w:r>
      <w:r>
        <w:t xml:space="preserve"> </w:t>
      </w:r>
      <w:r>
        <w:t xml:space="preserve">- A body of theory and theorems applying to each (e.g., solvable and simple groups classification, ring factorization, etc.).</w:t>
      </w:r>
      <w:r>
        <w:t xml:space="preserve"> </w:t>
      </w:r>
      <w:r>
        <w:t xml:space="preserve">- A methodology of exploring new algebraic systems (like adding axioms or dropping axioms to form new structures – e.g., rings not requiring commutativity or even associativity, leading to structures like Lie algebras or alternative algebras).</w:t>
      </w:r>
    </w:p>
    <w:p>
      <w:pPr>
        <w:pStyle w:val="BodyText"/>
      </w:pPr>
      <w:r>
        <w:t xml:space="preserve">In the broader sense, algebra by 1950 had become a unifying language for much of mathematics. Algebraic thinking permeated number theory (now essentially algebraic number theory with class field theory completed by Artin, Takagi in 1920s), geometry (algebraic geometry and the use of rings of functions to study spaces, as in Noether’s and Hilbert’s work), and even analysis (via group representations and algebras of operators). This era truly fulfilled what the structuralists envisioned: that by focusing on algebraic structures and their homomorphisms, one can penetrate to the core of many mathematical problems.</w:t>
      </w:r>
    </w:p>
    <w:p>
      <w:pPr>
        <w:pStyle w:val="BodyText"/>
      </w:pPr>
      <w:r>
        <w:rPr>
          <w:i/>
          <w:iCs/>
        </w:rPr>
        <w:t xml:space="preserve">(Key figures in 1800–1950: Cauchy, Galois, Cayley, Sylvester, Jordan (group theory)</w:t>
      </w:r>
      <w:hyperlink r:id="rId80">
        <w:r>
          <w:rPr>
            <w:rStyle w:val="Hyperlink"/>
            <w:i/>
            <w:iCs/>
          </w:rPr>
          <w:t xml:space="preserve">[56]</w:t>
        </w:r>
      </w:hyperlink>
      <w:r>
        <w:rPr>
          <w:i/>
          <w:iCs/>
        </w:rPr>
        <w:t xml:space="preserve">; Dedekind, Hilbert, Noether, Artin (ring/field theory)</w:t>
      </w:r>
      <w:hyperlink r:id="rId45">
        <w:r>
          <w:rPr>
            <w:rStyle w:val="Hyperlink"/>
            <w:i/>
            <w:iCs/>
          </w:rPr>
          <w:t xml:space="preserve">[24]</w:t>
        </w:r>
      </w:hyperlink>
      <w:r>
        <w:rPr>
          <w:i/>
          <w:iCs/>
        </w:rPr>
        <w:t xml:space="preserve">; Hamilton, Lie (new algebraic systems); and many others. The period ends with a mature, axiomatic algebra ready for further abstraction and new connections, which indeed follow in the next era.)</w:t>
      </w:r>
    </w:p>
    <w:bookmarkEnd w:id="87"/>
    <w:bookmarkStart w:id="90" w:name="X9e151b8f79842b5715a63734dcd31ff27196724"/>
    <w:p>
      <w:pPr>
        <w:pStyle w:val="Heading3"/>
      </w:pPr>
      <w:r>
        <w:t xml:space="preserve">4.4. Axiomatic &amp; Category-Theoretic Era (1950–1980)</w:t>
      </w:r>
    </w:p>
    <w:p>
      <w:pPr>
        <w:pStyle w:val="FirstParagraph"/>
      </w:pPr>
      <w:r>
        <w:t xml:space="preserve">After mid-20th century, algebra entered a highly abstract phase, influenced by advances in logic, the need for unification across branches, and the development of category theory. This era is characterized by the consolidation of</w:t>
      </w:r>
      <w:r>
        <w:t xml:space="preserve"> </w:t>
      </w:r>
      <w:r>
        <w:rPr>
          <w:b/>
          <w:bCs/>
        </w:rPr>
        <w:t xml:space="preserve">universal algebra</w:t>
      </w:r>
      <w:r>
        <w:t xml:space="preserve"> </w:t>
      </w:r>
      <w:r>
        <w:t xml:space="preserve">and</w:t>
      </w:r>
      <w:r>
        <w:t xml:space="preserve"> </w:t>
      </w:r>
      <w:r>
        <w:rPr>
          <w:b/>
          <w:bCs/>
        </w:rPr>
        <w:t xml:space="preserve">category theory</w:t>
      </w:r>
      <w:r>
        <w:t xml:space="preserve">, the solution of longstanding classification problems, and the birth of entirely new algebraic frameworks (like</w:t>
      </w:r>
      <w:r>
        <w:t xml:space="preserve"> </w:t>
      </w:r>
      <w:r>
        <w:rPr>
          <w:i/>
          <w:iCs/>
        </w:rPr>
        <w:t xml:space="preserve">homological algebra</w:t>
      </w:r>
      <w:r>
        <w:t xml:space="preserve">,</w:t>
      </w:r>
      <w:r>
        <w:t xml:space="preserve"> </w:t>
      </w:r>
      <w:r>
        <w:rPr>
          <w:i/>
          <w:iCs/>
        </w:rPr>
        <w:t xml:space="preserve">algebraic topology’s algebraic methods</w:t>
      </w:r>
      <w:r>
        <w:t xml:space="preserve">, etc.). It’s also the time when algebra’s influence on other fields (and vice versa) became very pronounced – leading to the rise of fields like algebraic geometry in its modern form (Grothendieck’s revolution), algebraic number theory’s final shape (with class field theory complete and Langlands program beginning), and the penetration of algebra into theoretical computer science (formal languages, automata have algebraic aspects).</w:t>
      </w:r>
    </w:p>
    <w:p>
      <w:pPr>
        <w:pStyle w:val="BodyText"/>
      </w:pPr>
      <w:r>
        <w:rPr>
          <w:b/>
          <w:bCs/>
        </w:rPr>
        <w:t xml:space="preserve">Universal Algebra and Logic:</w:t>
      </w:r>
      <w:r>
        <w:t xml:space="preserve"> </w:t>
      </w:r>
      <w:r>
        <w:rPr>
          <w:i/>
          <w:iCs/>
        </w:rPr>
        <w:t xml:space="preserve">Universal algebra</w:t>
      </w:r>
      <w:r>
        <w:t xml:space="preserve"> </w:t>
      </w:r>
      <w:r>
        <w:t xml:space="preserve">seeks to study all algebraic structures (groups, rings, lattices, etc.) in a unified way, by focusing on the laws (equations) they satisfy rather than the specific nature of elements. Although beginnings were by Birkhoff (1930s) and others, it flourished around 1950–70.</w:t>
      </w:r>
      <w:r>
        <w:t xml:space="preserve"> </w:t>
      </w:r>
      <w:r>
        <w:rPr>
          <w:b/>
          <w:bCs/>
        </w:rPr>
        <w:t xml:space="preserve">Garrett Birkhoff</w:t>
      </w:r>
      <w:r>
        <w:t xml:space="preserve">’s textbook (1946)</w:t>
      </w:r>
      <w:r>
        <w:t xml:space="preserve"> </w:t>
      </w:r>
      <w:r>
        <w:rPr>
          <w:i/>
          <w:iCs/>
        </w:rPr>
        <w:t xml:space="preserve">Universal Algebra</w:t>
      </w:r>
      <w:r>
        <w:t xml:space="preserve"> </w:t>
      </w:r>
      <w:r>
        <w:t xml:space="preserve">and later works by</w:t>
      </w:r>
      <w:r>
        <w:t xml:space="preserve"> </w:t>
      </w:r>
      <w:r>
        <w:rPr>
          <w:b/>
          <w:bCs/>
        </w:rPr>
        <w:t xml:space="preserve">Philip Hall, Alfred Tarski, and C.C. Chang</w:t>
      </w:r>
      <w:r>
        <w:t xml:space="preserve"> </w:t>
      </w:r>
      <w:r>
        <w:t xml:space="preserve">extended this viewpoint. They studied concepts like</w:t>
      </w:r>
      <w:r>
        <w:t xml:space="preserve"> </w:t>
      </w:r>
      <w:r>
        <w:rPr>
          <w:b/>
          <w:bCs/>
        </w:rPr>
        <w:t xml:space="preserve">varieties</w:t>
      </w:r>
      <w:r>
        <w:t xml:space="preserve"> </w:t>
      </w:r>
      <w:r>
        <w:t xml:space="preserve">(classes of algebras defined by polynomial identities),</w:t>
      </w:r>
      <w:r>
        <w:t xml:space="preserve"> </w:t>
      </w:r>
      <w:r>
        <w:rPr>
          <w:b/>
          <w:bCs/>
        </w:rPr>
        <w:t xml:space="preserve">free algebras</w:t>
      </w:r>
      <w:r>
        <w:t xml:space="preserve">, and</w:t>
      </w:r>
      <w:r>
        <w:t xml:space="preserve"> </w:t>
      </w:r>
      <w:r>
        <w:rPr>
          <w:b/>
          <w:bCs/>
        </w:rPr>
        <w:t xml:space="preserve">Birkhoff’s HSP Theorem</w:t>
      </w:r>
      <w:r>
        <w:t xml:space="preserve"> </w:t>
      </w:r>
      <w:r>
        <w:t xml:space="preserve">which characterizes varieties by closure under homomorphisms, subalgebras, and products</w:t>
      </w:r>
      <w:hyperlink r:id="rId37">
        <w:r>
          <w:rPr>
            <w:rStyle w:val="Hyperlink"/>
          </w:rPr>
          <w:t xml:space="preserve">[16]</w:t>
        </w:r>
      </w:hyperlink>
      <w:hyperlink r:id="rId38">
        <w:r>
          <w:rPr>
            <w:rStyle w:val="Hyperlink"/>
          </w:rPr>
          <w:t xml:space="preserve">[17]</w:t>
        </w:r>
      </w:hyperlink>
      <w:r>
        <w:t xml:space="preserve">. This era also saw</w:t>
      </w:r>
      <w:r>
        <w:t xml:space="preserve"> </w:t>
      </w:r>
      <w:r>
        <w:rPr>
          <w:b/>
          <w:bCs/>
        </w:rPr>
        <w:t xml:space="preserve">model theory</w:t>
      </w:r>
      <w:r>
        <w:t xml:space="preserve"> </w:t>
      </w:r>
      <w:r>
        <w:t xml:space="preserve">(an area of logic) interacting with algebra, classifying models of algebraic theories. For example,</w:t>
      </w:r>
      <w:r>
        <w:t xml:space="preserve"> </w:t>
      </w:r>
      <w:r>
        <w:rPr>
          <w:b/>
          <w:bCs/>
        </w:rPr>
        <w:t xml:space="preserve">Tarski</w:t>
      </w:r>
      <w:r>
        <w:t xml:space="preserve"> </w:t>
      </w:r>
      <w:r>
        <w:t xml:space="preserve">studied decidability of theories like the elementary theory of fields (showing that the first-order theory of algebraically closed fields is decidable, etc.).</w:t>
      </w:r>
      <w:r>
        <w:t xml:space="preserve"> </w:t>
      </w:r>
      <w:r>
        <w:rPr>
          <w:b/>
          <w:bCs/>
        </w:rPr>
        <w:t xml:space="preserve">Paul Cohen</w:t>
      </w:r>
      <w:r>
        <w:t xml:space="preserve">’s work in 1960s (forcing in set theory) indirectly influenced algebra through greater awareness of logical independence (though Cohen’s work is more in logic, he had background in group theory too). The</w:t>
      </w:r>
      <w:r>
        <w:t xml:space="preserve"> </w:t>
      </w:r>
      <w:r>
        <w:rPr>
          <w:b/>
          <w:bCs/>
        </w:rPr>
        <w:t xml:space="preserve">Noetherian</w:t>
      </w:r>
      <w:r>
        <w:t xml:space="preserve"> </w:t>
      </w:r>
      <w:r>
        <w:t xml:space="preserve">condition and chain conditions became standard in algebra textbooks thanks to Noether’s influence, and their generalizations (like *ascending chain conditions on principal ideals – “ACC on PID” was ironically how the acronym AC/DC for heavy metal band came about as a joke among algebraists).</w:t>
      </w:r>
    </w:p>
    <w:p>
      <w:pPr>
        <w:pStyle w:val="BodyText"/>
      </w:pPr>
      <w:r>
        <w:rPr>
          <w:b/>
          <w:bCs/>
        </w:rPr>
        <w:t xml:space="preserve">Category Theory and Functorial Algebra:</w:t>
      </w:r>
      <w:r>
        <w:t xml:space="preserve"> </w:t>
      </w:r>
      <w:r>
        <w:t xml:space="preserve">Introduced in 1945 by</w:t>
      </w:r>
      <w:r>
        <w:t xml:space="preserve"> </w:t>
      </w:r>
      <w:r>
        <w:rPr>
          <w:b/>
          <w:bCs/>
        </w:rPr>
        <w:t xml:space="preserve">Samuel Eilenberg</w:t>
      </w:r>
      <w:r>
        <w:t xml:space="preserve"> </w:t>
      </w:r>
      <w:r>
        <w:t xml:space="preserve">and</w:t>
      </w:r>
      <w:r>
        <w:t xml:space="preserve"> </w:t>
      </w:r>
      <w:r>
        <w:rPr>
          <w:b/>
          <w:bCs/>
        </w:rPr>
        <w:t xml:space="preserve">Saunders Mac Lane</w:t>
      </w:r>
      <w:r>
        <w:t xml:space="preserve"> </w:t>
      </w:r>
      <w:r>
        <w:t xml:space="preserve">(in the context of algebraic topology),</w:t>
      </w:r>
      <w:r>
        <w:t xml:space="preserve"> </w:t>
      </w:r>
      <w:r>
        <w:rPr>
          <w:b/>
          <w:bCs/>
        </w:rPr>
        <w:t xml:space="preserve">category theory</w:t>
      </w:r>
      <w:r>
        <w:t xml:space="preserve"> </w:t>
      </w:r>
      <w:r>
        <w:t xml:space="preserve">became an overarching language to relate different algebraic structures</w:t>
      </w:r>
      <w:hyperlink r:id="rId83">
        <w:r>
          <w:rPr>
            <w:rStyle w:val="Hyperlink"/>
          </w:rPr>
          <w:t xml:space="preserve">[59]</w:t>
        </w:r>
      </w:hyperlink>
      <w:hyperlink r:id="rId88">
        <w:r>
          <w:rPr>
            <w:rStyle w:val="Hyperlink"/>
          </w:rPr>
          <w:t xml:space="preserve">[63]</w:t>
        </w:r>
      </w:hyperlink>
      <w:r>
        <w:t xml:space="preserve">. In category theory, one studies</w:t>
      </w:r>
      <w:r>
        <w:t xml:space="preserve"> </w:t>
      </w:r>
      <w:r>
        <w:rPr>
          <w:i/>
          <w:iCs/>
        </w:rPr>
        <w:t xml:space="preserve">objects</w:t>
      </w:r>
      <w:r>
        <w:t xml:space="preserve"> </w:t>
      </w:r>
      <w:r>
        <w:t xml:space="preserve">and</w:t>
      </w:r>
      <w:r>
        <w:t xml:space="preserve"> </w:t>
      </w:r>
      <w:r>
        <w:rPr>
          <w:i/>
          <w:iCs/>
        </w:rPr>
        <w:t xml:space="preserve">morphisms</w:t>
      </w:r>
      <w:r>
        <w:t xml:space="preserve"> </w:t>
      </w:r>
      <w:r>
        <w:t xml:space="preserve">between them, and</w:t>
      </w:r>
      <w:r>
        <w:t xml:space="preserve"> </w:t>
      </w:r>
      <w:r>
        <w:rPr>
          <w:i/>
          <w:iCs/>
        </w:rPr>
        <w:t xml:space="preserve">functors</w:t>
      </w:r>
      <w:r>
        <w:t xml:space="preserve"> </w:t>
      </w:r>
      <w:r>
        <w:t xml:space="preserve">between categories, abstracting the idea of structure-preserving maps. For algebra, this meant one could formally talk about categories like</w:t>
      </w:r>
      <w:r>
        <w:t xml:space="preserve"> </w:t>
      </w:r>
      <w:r>
        <w:rPr>
          <w:b/>
          <w:bCs/>
        </w:rPr>
        <w:t xml:space="preserve">Grp</w:t>
      </w:r>
      <w:r>
        <w:t xml:space="preserve"> </w:t>
      </w:r>
      <w:r>
        <w:t xml:space="preserve">(the category of all groups, with group homomorphisms) or</w:t>
      </w:r>
      <w:r>
        <w:t xml:space="preserve"> </w:t>
      </w:r>
      <w:r>
        <w:rPr>
          <w:b/>
          <w:bCs/>
        </w:rPr>
        <w:t xml:space="preserve">Ring</w:t>
      </w:r>
      <w:r>
        <w:t xml:space="preserve"> </w:t>
      </w:r>
      <w:r>
        <w:t xml:space="preserve">(rings and ring homomorphisms) and so on, and study universal properties.</w:t>
      </w:r>
      <w:r>
        <w:t xml:space="preserve"> </w:t>
      </w:r>
      <w:r>
        <w:rPr>
          <w:b/>
          <w:bCs/>
        </w:rPr>
        <w:t xml:space="preserve">Mac Lane</w:t>
      </w:r>
      <w:r>
        <w:t xml:space="preserve">’s work, culminating in his book</w:t>
      </w:r>
      <w:r>
        <w:t xml:space="preserve"> </w:t>
      </w:r>
      <w:r>
        <w:rPr>
          <w:i/>
          <w:iCs/>
        </w:rPr>
        <w:t xml:space="preserve">Categories for the Working Mathematician</w:t>
      </w:r>
      <w:r>
        <w:t xml:space="preserve"> </w:t>
      </w:r>
      <w:r>
        <w:t xml:space="preserve">(1971), made these notions widely accessible. Category theory introduced powerful concepts like</w:t>
      </w:r>
      <w:r>
        <w:t xml:space="preserve"> </w:t>
      </w:r>
      <w:r>
        <w:rPr>
          <w:b/>
          <w:bCs/>
        </w:rPr>
        <w:t xml:space="preserve">adjoint functors</w:t>
      </w:r>
      <w:r>
        <w:t xml:space="preserve"> </w:t>
      </w:r>
      <w:r>
        <w:t xml:space="preserve">(generalizing universal constructions in universal algebra),</w:t>
      </w:r>
      <w:r>
        <w:t xml:space="preserve"> </w:t>
      </w:r>
      <w:r>
        <w:rPr>
          <w:b/>
          <w:bCs/>
        </w:rPr>
        <w:t xml:space="preserve">limits and colimits</w:t>
      </w:r>
      <w:r>
        <w:t xml:space="preserve"> </w:t>
      </w:r>
      <w:r>
        <w:t xml:space="preserve">(generalizing constructions like products, coproducts which in algebra are direct sums or free products, etc.), and</w:t>
      </w:r>
      <w:r>
        <w:t xml:space="preserve"> </w:t>
      </w:r>
      <w:r>
        <w:rPr>
          <w:b/>
          <w:bCs/>
        </w:rPr>
        <w:t xml:space="preserve">natural transformations</w:t>
      </w:r>
      <w:r>
        <w:t xml:space="preserve"> </w:t>
      </w:r>
      <w:r>
        <w:t xml:space="preserve">(essentially relations between functors that express a uniform way of mapping structures). One concrete impact: category theory enabled the definition of new algebraic invariants in topology (</w:t>
      </w:r>
      <w:r>
        <w:rPr>
          <w:b/>
          <w:bCs/>
        </w:rPr>
        <w:t xml:space="preserve">homology, cohomology</w:t>
      </w:r>
      <w:r>
        <w:t xml:space="preserve">) to be treated algebraically and systematically, leading to the field of</w:t>
      </w:r>
      <w:r>
        <w:t xml:space="preserve"> </w:t>
      </w:r>
      <w:r>
        <w:rPr>
          <w:b/>
          <w:bCs/>
        </w:rPr>
        <w:t xml:space="preserve">homological algebra</w:t>
      </w:r>
      <w:r>
        <w:t xml:space="preserve">.</w:t>
      </w:r>
    </w:p>
    <w:p>
      <w:pPr>
        <w:pStyle w:val="BodyText"/>
      </w:pPr>
      <w:r>
        <w:rPr>
          <w:b/>
          <w:bCs/>
        </w:rPr>
        <w:t xml:space="preserve">Homological Algebra and Topos Theory:</w:t>
      </w:r>
      <w:r>
        <w:t xml:space="preserve"> </w:t>
      </w:r>
      <w:r>
        <w:rPr>
          <w:i/>
          <w:iCs/>
        </w:rPr>
        <w:t xml:space="preserve">Homological algebra</w:t>
      </w:r>
      <w:r>
        <w:t xml:space="preserve"> </w:t>
      </w:r>
      <w:r>
        <w:t xml:space="preserve">arose from algebraic topology but became a sub-branch of algebra by abstracting sequences of abelian groups and chain complexes. In 1956,</w:t>
      </w:r>
      <w:r>
        <w:t xml:space="preserve"> </w:t>
      </w:r>
      <w:r>
        <w:rPr>
          <w:b/>
          <w:bCs/>
        </w:rPr>
        <w:t xml:space="preserve">Henri Cartan</w:t>
      </w:r>
      <w:r>
        <w:t xml:space="preserve"> </w:t>
      </w:r>
      <w:r>
        <w:t xml:space="preserve">and</w:t>
      </w:r>
      <w:r>
        <w:t xml:space="preserve"> </w:t>
      </w:r>
      <w:r>
        <w:rPr>
          <w:b/>
          <w:bCs/>
        </w:rPr>
        <w:t xml:space="preserve">Samuel Eilenberg</w:t>
      </w:r>
      <w:r>
        <w:t xml:space="preserve"> </w:t>
      </w:r>
      <w:r>
        <w:t xml:space="preserve">wrote</w:t>
      </w:r>
      <w:r>
        <w:t xml:space="preserve"> </w:t>
      </w:r>
      <w:r>
        <w:rPr>
          <w:i/>
          <w:iCs/>
        </w:rPr>
        <w:t xml:space="preserve">Homological Algebra</w:t>
      </w:r>
      <w:r>
        <w:t xml:space="preserve">, which systematically developed the theory of</w:t>
      </w:r>
      <w:r>
        <w:t xml:space="preserve"> </w:t>
      </w:r>
      <w:r>
        <w:rPr>
          <w:b/>
          <w:bCs/>
        </w:rPr>
        <w:t xml:space="preserve">derived functors</w:t>
      </w:r>
      <w:r>
        <w:t xml:space="preserve"> </w:t>
      </w:r>
      <w:r>
        <w:t xml:space="preserve">(Tor, Ext) in a purely algebraic context. They defined</w:t>
      </w:r>
      <w:r>
        <w:t xml:space="preserve"> </w:t>
      </w:r>
      <w:r>
        <w:rPr>
          <w:b/>
          <w:bCs/>
        </w:rPr>
        <w:t xml:space="preserve">abelian categories</w:t>
      </w:r>
      <w:r>
        <w:t xml:space="preserve"> </w:t>
      </w:r>
      <w:r>
        <w:t xml:space="preserve">(categories where morphisms sets form abelian groups and kernels/cokernels exist), which provided the natural setting for homological algebra and allowed transferring methods from modules to complexes, etc. This was a leap: rather than doing homology only for topological spaces, one could do it for modules, sheaves, etc., in an abstract way. Homological algebra became a core part of algebra training, and it heavily influenced</w:t>
      </w:r>
      <w:r>
        <w:t xml:space="preserve"> </w:t>
      </w:r>
      <w:r>
        <w:rPr>
          <w:b/>
          <w:bCs/>
        </w:rPr>
        <w:t xml:space="preserve">algebraic geometry</w:t>
      </w:r>
      <w:r>
        <w:t xml:space="preserve"> </w:t>
      </w:r>
      <w:r>
        <w:t xml:space="preserve">– particularly through the work of</w:t>
      </w:r>
      <w:r>
        <w:t xml:space="preserve"> </w:t>
      </w:r>
      <w:r>
        <w:rPr>
          <w:b/>
          <w:bCs/>
        </w:rPr>
        <w:t xml:space="preserve">Alexander Grothendieck</w:t>
      </w:r>
      <w:r>
        <w:t xml:space="preserve">. Grothendieck, a towering figure in mid-20th century algebraic geometry, introduced concepts like</w:t>
      </w:r>
      <w:r>
        <w:t xml:space="preserve"> </w:t>
      </w:r>
      <w:r>
        <w:rPr>
          <w:b/>
          <w:bCs/>
        </w:rPr>
        <w:t xml:space="preserve">schemes</w:t>
      </w:r>
      <w:r>
        <w:t xml:space="preserve"> </w:t>
      </w:r>
      <w:r>
        <w:t xml:space="preserve">(generalizing algebraic varieties by using commutative algebra localizations) and used homological methods (sheaf cohomology, derived categories later formalized by Verdier) to solve problems. Grothendieck’s work (from 1955 to 1970) is perhaps more aligned with geometry, but it is grounded in commutative algebra. For example, his proof of the</w:t>
      </w:r>
      <w:r>
        <w:t xml:space="preserve"> </w:t>
      </w:r>
      <w:r>
        <w:rPr>
          <w:b/>
          <w:bCs/>
        </w:rPr>
        <w:t xml:space="preserve">Grothendieck–Riemann–Roch</w:t>
      </w:r>
      <w:r>
        <w:t xml:space="preserve"> </w:t>
      </w:r>
      <w:r>
        <w:t xml:space="preserve">theorem or the development of</w:t>
      </w:r>
      <w:r>
        <w:t xml:space="preserve"> </w:t>
      </w:r>
      <w:r>
        <w:rPr>
          <w:b/>
          <w:bCs/>
        </w:rPr>
        <w:t xml:space="preserve">étale cohomology</w:t>
      </w:r>
      <w:r>
        <w:t xml:space="preserve"> </w:t>
      </w:r>
      <w:r>
        <w:t xml:space="preserve">required forging new algebraic concepts like</w:t>
      </w:r>
      <w:r>
        <w:t xml:space="preserve"> </w:t>
      </w:r>
      <w:r>
        <w:rPr>
          <w:b/>
          <w:bCs/>
        </w:rPr>
        <w:t xml:space="preserve">Grothendieck topologies</w:t>
      </w:r>
      <w:r>
        <w:t xml:space="preserve"> </w:t>
      </w:r>
      <w:r>
        <w:t xml:space="preserve">and</w:t>
      </w:r>
      <w:r>
        <w:t xml:space="preserve"> </w:t>
      </w:r>
      <w:r>
        <w:rPr>
          <w:b/>
          <w:bCs/>
        </w:rPr>
        <w:t xml:space="preserve">Topos theory</w:t>
      </w:r>
      <w:r>
        <w:t xml:space="preserve">. In 1972,</w:t>
      </w:r>
      <w:r>
        <w:t xml:space="preserve"> </w:t>
      </w:r>
      <w:r>
        <w:rPr>
          <w:b/>
          <w:bCs/>
        </w:rPr>
        <w:t xml:space="preserve">William Lawvere</w:t>
      </w:r>
      <w:r>
        <w:t xml:space="preserve"> </w:t>
      </w:r>
      <w:r>
        <w:t xml:space="preserve">and</w:t>
      </w:r>
      <w:r>
        <w:t xml:space="preserve"> </w:t>
      </w:r>
      <w:r>
        <w:rPr>
          <w:b/>
          <w:bCs/>
        </w:rPr>
        <w:t xml:space="preserve">Myles Tierney</w:t>
      </w:r>
      <w:r>
        <w:t xml:space="preserve"> </w:t>
      </w:r>
      <w:r>
        <w:t xml:space="preserve">introduced</w:t>
      </w:r>
      <w:r>
        <w:t xml:space="preserve"> </w:t>
      </w:r>
      <w:r>
        <w:rPr>
          <w:b/>
          <w:bCs/>
        </w:rPr>
        <w:t xml:space="preserve">Elementary Topos</w:t>
      </w:r>
      <w:r>
        <w:t xml:space="preserve"> </w:t>
      </w:r>
      <w:r>
        <w:t xml:space="preserve">as a generalization of point-set topological spaces capturing logical universes; topos theory blends logic and category theory, showing the unity of algebra and logic.</w:t>
      </w:r>
    </w:p>
    <w:p>
      <w:pPr>
        <w:pStyle w:val="BodyText"/>
      </w:pPr>
      <w:r>
        <w:rPr>
          <w:b/>
          <w:bCs/>
        </w:rPr>
        <w:t xml:space="preserve">Axiomatic Approaches:</w:t>
      </w:r>
      <w:r>
        <w:t xml:space="preserve"> </w:t>
      </w:r>
      <w:r>
        <w:t xml:space="preserve">In 1950–80, mathematicians also revisited the foundations: for example,</w:t>
      </w:r>
      <w:r>
        <w:t xml:space="preserve"> </w:t>
      </w:r>
      <w:r>
        <w:rPr>
          <w:b/>
          <w:bCs/>
        </w:rPr>
        <w:t xml:space="preserve">Emil Artin</w:t>
      </w:r>
      <w:r>
        <w:t xml:space="preserve"> </w:t>
      </w:r>
      <w:r>
        <w:t xml:space="preserve">(1957) axiomatized the notion of</w:t>
      </w:r>
      <w:r>
        <w:t xml:space="preserve"> </w:t>
      </w:r>
      <w:r>
        <w:rPr>
          <w:b/>
          <w:bCs/>
        </w:rPr>
        <w:t xml:space="preserve">“ring with a unit and with commutativity of multiplication”</w:t>
      </w:r>
      <w:r>
        <w:t xml:space="preserve"> </w:t>
      </w:r>
      <w:r>
        <w:t xml:space="preserve">in teaching abstract algebra widely (his textbook</w:t>
      </w:r>
      <w:r>
        <w:t xml:space="preserve"> </w:t>
      </w:r>
      <w:r>
        <w:rPr>
          <w:i/>
          <w:iCs/>
        </w:rPr>
        <w:t xml:space="preserve">Algebra</w:t>
      </w:r>
      <w:r>
        <w:t xml:space="preserve">, 1957, influenced by Noether’s style, helped propagate structural algebra in the US).</w:t>
      </w:r>
      <w:r>
        <w:t xml:space="preserve"> </w:t>
      </w:r>
      <w:r>
        <w:rPr>
          <w:b/>
          <w:bCs/>
        </w:rPr>
        <w:t xml:space="preserve">Bourbaki</w:t>
      </w:r>
      <w:r>
        <w:t xml:space="preserve"> </w:t>
      </w:r>
      <w:r>
        <w:t xml:space="preserve">continued publishing volumes – notably</w:t>
      </w:r>
      <w:r>
        <w:t xml:space="preserve"> </w:t>
      </w:r>
      <w:r>
        <w:rPr>
          <w:i/>
          <w:iCs/>
        </w:rPr>
        <w:t xml:space="preserve">Algèbre Commutative</w:t>
      </w:r>
      <w:r>
        <w:t xml:space="preserve"> </w:t>
      </w:r>
      <w:r>
        <w:t xml:space="preserve">(Bourbaki, 1961) which systematically built commutative algebra from the ground up with a structural lens. Meanwhile,</w:t>
      </w:r>
      <w:r>
        <w:t xml:space="preserve"> </w:t>
      </w:r>
      <w:r>
        <w:rPr>
          <w:b/>
          <w:bCs/>
        </w:rPr>
        <w:t xml:space="preserve">non-commutative algebra</w:t>
      </w:r>
      <w:r>
        <w:t xml:space="preserve"> </w:t>
      </w:r>
      <w:r>
        <w:t xml:space="preserve">blossomed: the theory of</w:t>
      </w:r>
      <w:r>
        <w:t xml:space="preserve"> </w:t>
      </w:r>
      <w:r>
        <w:rPr>
          <w:b/>
          <w:bCs/>
        </w:rPr>
        <w:t xml:space="preserve">Banach algebras</w:t>
      </w:r>
      <w:r>
        <w:t xml:space="preserve"> </w:t>
      </w:r>
      <w:r>
        <w:t xml:space="preserve">(rings with a topology, mid-20th c by Gelfand),</w:t>
      </w:r>
      <w:r>
        <w:t xml:space="preserve"> </w:t>
      </w:r>
      <w:r>
        <w:rPr>
          <w:b/>
          <w:bCs/>
        </w:rPr>
        <w:t xml:space="preserve">C*-algebras</w:t>
      </w:r>
      <w:r>
        <w:t xml:space="preserve"> </w:t>
      </w:r>
      <w:r>
        <w:t xml:space="preserve">(in functional analysis but an algebraic structure nonetheless), and</w:t>
      </w:r>
      <w:r>
        <w:t xml:space="preserve"> </w:t>
      </w:r>
      <w:r>
        <w:rPr>
          <w:b/>
          <w:bCs/>
        </w:rPr>
        <w:t xml:space="preserve">quantum groups</w:t>
      </w:r>
      <w:r>
        <w:t xml:space="preserve"> </w:t>
      </w:r>
      <w:r>
        <w:t xml:space="preserve">(in the late 1980s but conceptually considered earlier as Hopf algebras e.g. in 1960s by Milnor-Moore on Hopf algebra classification). In the 1960s,</w:t>
      </w:r>
      <w:r>
        <w:t xml:space="preserve"> </w:t>
      </w:r>
      <w:r>
        <w:rPr>
          <w:b/>
          <w:bCs/>
        </w:rPr>
        <w:t xml:space="preserve">Hall</w:t>
      </w:r>
      <w:r>
        <w:t xml:space="preserve"> </w:t>
      </w:r>
      <w:r>
        <w:t xml:space="preserve">and</w:t>
      </w:r>
      <w:r>
        <w:t xml:space="preserve"> </w:t>
      </w:r>
      <w:r>
        <w:rPr>
          <w:b/>
          <w:bCs/>
        </w:rPr>
        <w:t xml:space="preserve">Hanna Neumann</w:t>
      </w:r>
      <w:r>
        <w:t xml:space="preserve"> </w:t>
      </w:r>
      <w:r>
        <w:t xml:space="preserve">advanced group theory further (free group theory, varieties of groups in universal algebra sense).</w:t>
      </w:r>
    </w:p>
    <w:p>
      <w:pPr>
        <w:pStyle w:val="BodyText"/>
      </w:pPr>
      <w:r>
        <w:rPr>
          <w:b/>
          <w:bCs/>
        </w:rPr>
        <w:t xml:space="preserve">Milestone Results (1950–80):</w:t>
      </w:r>
      <w:r>
        <w:t xml:space="preserve"> </w:t>
      </w:r>
      <w:r>
        <w:t xml:space="preserve">This era saw the solution of several major problems using structural methods:</w:t>
      </w:r>
      <w:r>
        <w:t xml:space="preserve"> </w:t>
      </w:r>
      <w:r>
        <w:t xml:space="preserve">-</w:t>
      </w:r>
      <w:r>
        <w:t xml:space="preserve"> </w:t>
      </w:r>
      <w:r>
        <w:rPr>
          <w:b/>
          <w:bCs/>
        </w:rPr>
        <w:t xml:space="preserve">The solvability of all groups of odd order (Feit–Thompson Theorem, 1963)</w:t>
      </w:r>
      <w:r>
        <w:t xml:space="preserve"> </w:t>
      </w:r>
      <w:r>
        <w:t xml:space="preserve">– a huge breakthrough in finite group theory (and step toward classification of finite simple groups).</w:t>
      </w:r>
      <w:r>
        <w:t xml:space="preserve"> </w:t>
      </w:r>
      <w:r>
        <w:t xml:space="preserve">-</w:t>
      </w:r>
      <w:r>
        <w:t xml:space="preserve"> </w:t>
      </w:r>
      <w:r>
        <w:rPr>
          <w:b/>
          <w:bCs/>
        </w:rPr>
        <w:t xml:space="preserve">Classification of Finite Simple Groups (CFSG)</w:t>
      </w:r>
      <w:r>
        <w:t xml:space="preserve"> </w:t>
      </w:r>
      <w:r>
        <w:t xml:space="preserve">– starting mid-1950s (simple groups of many classes identified) and announced essentially by 1983 but the groundwork happened in our era, e.g.,</w:t>
      </w:r>
      <w:r>
        <w:t xml:space="preserve"> </w:t>
      </w:r>
      <w:r>
        <w:rPr>
          <w:b/>
          <w:bCs/>
        </w:rPr>
        <w:t xml:space="preserve">Chevalley</w:t>
      </w:r>
      <w:r>
        <w:t xml:space="preserve"> </w:t>
      </w:r>
      <w:r>
        <w:t xml:space="preserve">(1955) constructing new infinite families of simple groups (Chevalley groups, using Lie algebra methods), the discovery of</w:t>
      </w:r>
      <w:r>
        <w:t xml:space="preserve"> </w:t>
      </w:r>
      <w:r>
        <w:rPr>
          <w:b/>
          <w:bCs/>
        </w:rPr>
        <w:t xml:space="preserve">sporadic groups</w:t>
      </w:r>
      <w:r>
        <w:t xml:space="preserve"> </w:t>
      </w:r>
      <w:r>
        <w:t xml:space="preserve">(e.g., Fischer and Griess in 1970s). By 1980, the outline of CFSG was in place (completed by 2004, but considered part of the same group theory thrust).</w:t>
      </w:r>
      <w:r>
        <w:t xml:space="preserve"> </w:t>
      </w:r>
      <w:r>
        <w:t xml:space="preserve">-</w:t>
      </w:r>
      <w:r>
        <w:t xml:space="preserve"> </w:t>
      </w:r>
      <w:r>
        <w:rPr>
          <w:b/>
          <w:bCs/>
        </w:rPr>
        <w:t xml:space="preserve">Structure theorems in Lie theory:</w:t>
      </w:r>
      <w:r>
        <w:t xml:space="preserve"> </w:t>
      </w:r>
      <w:r>
        <w:t xml:space="preserve">classification of semisimple Lie algebras was done by 1900 (Killing–Cartan), but representation theory of Lie algebras (highest weight classification, Weyl’s character formula 1925, but refined in 50s with Harish-Chandra’s work bridging to harmonic analysis).</w:t>
      </w:r>
      <w:r>
        <w:t xml:space="preserve"> </w:t>
      </w:r>
      <w:r>
        <w:t xml:space="preserve">-</w:t>
      </w:r>
      <w:r>
        <w:t xml:space="preserve"> </w:t>
      </w:r>
      <w:r>
        <w:rPr>
          <w:b/>
          <w:bCs/>
        </w:rPr>
        <w:t xml:space="preserve">Van der Waerden’s conjecture (permanent of doubly stochastic matrices)</w:t>
      </w:r>
      <w:r>
        <w:t xml:space="preserve"> </w:t>
      </w:r>
      <w:r>
        <w:t xml:space="preserve">remained open until 1981 (proved by Egorychev with heavy algebraic-combinatorial integration).</w:t>
      </w:r>
      <w:r>
        <w:t xml:space="preserve"> </w:t>
      </w:r>
      <w:r>
        <w:t xml:space="preserve">-</w:t>
      </w:r>
      <w:r>
        <w:t xml:space="preserve"> </w:t>
      </w:r>
      <w:r>
        <w:rPr>
          <w:b/>
          <w:bCs/>
        </w:rPr>
        <w:t xml:space="preserve">Langlands Program formulation (1967 by Robert Langlands)</w:t>
      </w:r>
      <w:r>
        <w:t xml:space="preserve"> </w:t>
      </w:r>
      <w:r>
        <w:t xml:space="preserve">– not a solved result but a sweeping conjectural framework connecting group representations (of Galois groups and Lie groups) with automorphic forms. This has driven much of algebraic number theory and representation theory since the 1970s</w:t>
      </w:r>
      <w:hyperlink r:id="rId89">
        <w:r>
          <w:rPr>
            <w:rStyle w:val="Hyperlink"/>
          </w:rPr>
          <w:t xml:space="preserve">[64]</w:t>
        </w:r>
      </w:hyperlink>
      <w:r>
        <w:t xml:space="preserve">.</w:t>
      </w:r>
    </w:p>
    <w:p>
      <w:pPr>
        <w:pStyle w:val="BodyText"/>
      </w:pPr>
      <w:r>
        <w:rPr>
          <w:b/>
          <w:bCs/>
        </w:rPr>
        <w:t xml:space="preserve">Interdisciplinary influence:</w:t>
      </w:r>
      <w:r>
        <w:t xml:space="preserve"> </w:t>
      </w:r>
      <w:r>
        <w:t xml:space="preserve">Algebra during 1950–80 also started feeding into computer science –</w:t>
      </w:r>
      <w:r>
        <w:t xml:space="preserve"> </w:t>
      </w:r>
      <w:r>
        <w:rPr>
          <w:b/>
          <w:bCs/>
        </w:rPr>
        <w:t xml:space="preserve">automata theory</w:t>
      </w:r>
      <w:r>
        <w:t xml:space="preserve"> </w:t>
      </w:r>
      <w:r>
        <w:t xml:space="preserve">(1950s) can be seen as algebra (finite state machines are semigroups),</w:t>
      </w:r>
      <w:r>
        <w:t xml:space="preserve"> </w:t>
      </w:r>
      <w:r>
        <w:rPr>
          <w:b/>
          <w:bCs/>
        </w:rPr>
        <w:t xml:space="preserve">formal language theory</w:t>
      </w:r>
      <w:r>
        <w:t xml:space="preserve"> </w:t>
      </w:r>
      <w:r>
        <w:t xml:space="preserve">(Shuzenberger’s theorem linking star-free languages and aperiodic monoids, 1965). Moreover, coding theory (Reed–Solomon codes, etc., using finite fields) became an engineering field based in algebra. Cryptography pre-1970 was limited (classical ciphers), but by late 1970s, with RSA (1977) using number theory (which is algebraic), algebra’s role in cryptography exploded.</w:t>
      </w:r>
    </w:p>
    <w:p>
      <w:pPr>
        <w:pStyle w:val="BodyText"/>
      </w:pPr>
      <w:r>
        <w:t xml:space="preserve">By 1980, algebra had fully absorbed the</w:t>
      </w:r>
      <w:r>
        <w:t xml:space="preserve"> </w:t>
      </w:r>
      <w:r>
        <w:rPr>
          <w:b/>
          <w:bCs/>
        </w:rPr>
        <w:t xml:space="preserve">axiomatic method</w:t>
      </w:r>
      <w:r>
        <w:t xml:space="preserve">: every concept came with its definition, and proofs were expected to rely on axioms rather than computational manipulations (contrasting the 18th century style). Mathematics education at advanced levels was replete with abstract algebra courses shaped by van der Waerden, Birkhoff &amp; Mac Lane’s</w:t>
      </w:r>
      <w:r>
        <w:t xml:space="preserve"> </w:t>
      </w:r>
      <w:r>
        <w:rPr>
          <w:i/>
          <w:iCs/>
        </w:rPr>
        <w:t xml:space="preserve">Algebra</w:t>
      </w:r>
      <w:r>
        <w:t xml:space="preserve"> </w:t>
      </w:r>
      <w:r>
        <w:t xml:space="preserve">(first edition 1941, successive editions used through this era), and others. Algebraists had a highly organized taxonomy of structures and a language (categories) to talk across different structures.</w:t>
      </w:r>
    </w:p>
    <w:p>
      <w:pPr>
        <w:pStyle w:val="BodyText"/>
      </w:pPr>
      <w:r>
        <w:t xml:space="preserve">In short, the 1950–80 era consolidated algebra’s foundations and greatly extended its reach. It produced powerful general theories (category theory, homological algebra) that transcended classical boundaries and prepared algebra to engage with newly arising questions (such as those in quantum physics or theoretical computer science, to be more fully realized in the contemporary era).</w:t>
      </w:r>
    </w:p>
    <w:p>
      <w:pPr>
        <w:pStyle w:val="BodyText"/>
      </w:pPr>
      <w:r>
        <w:rPr>
          <w:i/>
          <w:iCs/>
        </w:rPr>
        <w:t xml:space="preserve">(Highlights: Category theory introduction</w:t>
      </w:r>
      <w:hyperlink r:id="rId59">
        <w:r>
          <w:rPr>
            <w:rStyle w:val="Hyperlink"/>
            <w:i/>
            <w:iCs/>
          </w:rPr>
          <w:t xml:space="preserve">[37]</w:t>
        </w:r>
      </w:hyperlink>
      <w:r>
        <w:rPr>
          <w:i/>
          <w:iCs/>
        </w:rPr>
        <w:t xml:space="preserve">, functor &amp; natural transformation unify concepts across algebra; homological algebra provides new tools; Bourbaki’s structural influence peaks</w:t>
      </w:r>
      <w:hyperlink r:id="rId41">
        <w:r>
          <w:rPr>
            <w:rStyle w:val="Hyperlink"/>
            <w:i/>
            <w:iCs/>
          </w:rPr>
          <w:t xml:space="preserve">[20]</w:t>
        </w:r>
      </w:hyperlink>
      <w:r>
        <w:rPr>
          <w:i/>
          <w:iCs/>
        </w:rPr>
        <w:t xml:space="preserve">; universal algebra formalizes equational reasoning; major classification achievements in group theory. By 1980, algebra is thoroughly abstract but also interconnected with many other fields, demonstrating its “universal” character.)</w:t>
      </w:r>
    </w:p>
    <w:bookmarkEnd w:id="90"/>
    <w:bookmarkStart w:id="98" w:name="contemporary-era-19802025"/>
    <w:p>
      <w:pPr>
        <w:pStyle w:val="Heading3"/>
      </w:pPr>
      <w:r>
        <w:t xml:space="preserve">4.5. Contemporary Era (1980–2025)</w:t>
      </w:r>
    </w:p>
    <w:p>
      <w:pPr>
        <w:pStyle w:val="FirstParagraph"/>
      </w:pPr>
      <w:r>
        <w:t xml:space="preserve">In the last few decades, algebra has both branched out in new directions and further solidified in classical areas. The hallmark of the contemporary era is</w:t>
      </w:r>
      <w:r>
        <w:t xml:space="preserve"> </w:t>
      </w:r>
      <w:r>
        <w:rPr>
          <w:i/>
          <w:iCs/>
        </w:rPr>
        <w:t xml:space="preserve">integration</w:t>
      </w:r>
      <w:r>
        <w:t xml:space="preserve">: algebra techniques permeate other disciplines (and vice versa, other fields’ problems drive new algebra). Several frontiers stand out:</w:t>
      </w:r>
      <w:r>
        <w:t xml:space="preserve"> </w:t>
      </w:r>
      <w:r>
        <w:rPr>
          <w:b/>
          <w:bCs/>
        </w:rPr>
        <w:t xml:space="preserve">quantum algebra</w:t>
      </w:r>
      <w:r>
        <w:t xml:space="preserve">,</w:t>
      </w:r>
      <w:r>
        <w:t xml:space="preserve"> </w:t>
      </w:r>
      <w:r>
        <w:rPr>
          <w:b/>
          <w:bCs/>
        </w:rPr>
        <w:t xml:space="preserve">tropical algebra</w:t>
      </w:r>
      <w:r>
        <w:t xml:space="preserve">,</w:t>
      </w:r>
      <w:r>
        <w:t xml:space="preserve"> </w:t>
      </w:r>
      <w:r>
        <w:rPr>
          <w:b/>
          <w:bCs/>
        </w:rPr>
        <w:t xml:space="preserve">higher-dimensional algebraic structures (∞-categories)</w:t>
      </w:r>
      <w:r>
        <w:t xml:space="preserve">,</w:t>
      </w:r>
      <w:r>
        <w:t xml:space="preserve"> </w:t>
      </w:r>
      <w:r>
        <w:rPr>
          <w:b/>
          <w:bCs/>
        </w:rPr>
        <w:t xml:space="preserve">algebraic geometry’s new leaps</w:t>
      </w:r>
      <w:r>
        <w:t xml:space="preserve">,</w:t>
      </w:r>
      <w:r>
        <w:t xml:space="preserve"> </w:t>
      </w:r>
      <w:r>
        <w:rPr>
          <w:b/>
          <w:bCs/>
        </w:rPr>
        <w:t xml:space="preserve">computational algebra and data</w:t>
      </w:r>
      <w:r>
        <w:t xml:space="preserve">.</w:t>
      </w:r>
    </w:p>
    <w:p>
      <w:pPr>
        <w:pStyle w:val="BodyText"/>
      </w:pPr>
      <w:r>
        <w:rPr>
          <w:b/>
          <w:bCs/>
        </w:rPr>
        <w:t xml:space="preserve">Quantum Groups and Noncommutative Algebra:</w:t>
      </w:r>
      <w:r>
        <w:t xml:space="preserve"> </w:t>
      </w:r>
      <w:r>
        <w:t xml:space="preserve">In the 1980s, developments in mathematical physics (notably the solvable models in quantum physics) led to the introduction of</w:t>
      </w:r>
      <w:r>
        <w:t xml:space="preserve"> </w:t>
      </w:r>
      <w:r>
        <w:rPr>
          <w:b/>
          <w:bCs/>
        </w:rPr>
        <w:t xml:space="preserve">quantum groups</w:t>
      </w:r>
      <w:r>
        <w:t xml:space="preserve">. In 1985–86,</w:t>
      </w:r>
      <w:r>
        <w:t xml:space="preserve"> </w:t>
      </w:r>
      <w:r>
        <w:rPr>
          <w:b/>
          <w:bCs/>
        </w:rPr>
        <w:t xml:space="preserve">Vladimir Drinfeld</w:t>
      </w:r>
      <w:r>
        <w:t xml:space="preserve"> </w:t>
      </w:r>
      <w:r>
        <w:t xml:space="preserve">and</w:t>
      </w:r>
      <w:r>
        <w:t xml:space="preserve"> </w:t>
      </w:r>
      <w:r>
        <w:rPr>
          <w:b/>
          <w:bCs/>
        </w:rPr>
        <w:t xml:space="preserve">Michio Jimbo</w:t>
      </w:r>
      <w:r>
        <w:t xml:space="preserve"> </w:t>
      </w:r>
      <w:r>
        <w:t xml:space="preserve">independently introduced</w:t>
      </w:r>
      <w:r>
        <w:t xml:space="preserve"> </w:t>
      </w:r>
      <w:r>
        <w:rPr>
          <w:i/>
          <w:iCs/>
        </w:rPr>
        <w:t xml:space="preserve">quantum groups</w:t>
      </w:r>
      <w:r>
        <w:t xml:space="preserve"> </w:t>
      </w:r>
      <w:r>
        <w:t xml:space="preserve">– which are certain noncommutative algebras (specifically, Hopf algebras) deforming the symmetry algebras of Lie groups</w:t>
      </w:r>
      <w:hyperlink r:id="rId91">
        <w:r>
          <w:rPr>
            <w:rStyle w:val="Hyperlink"/>
          </w:rPr>
          <w:t xml:space="preserve">[65]</w:t>
        </w:r>
      </w:hyperlink>
      <w:r>
        <w:t xml:space="preserve">. Drinfeld in his 1986 ICM talk outlined how these algebraic objects could explain the Yang-Baxter equation solutions (a key equation in integrable systems). Quantum groups like $U_q(\mathfrak{g})$ (a $q$-deformation of the universal enveloping algebra of a Lie algebra $\mathfrak{g}$) became a major topic, tying together representation theory, knot invariants (Jones polynomial via work of Reshetikhin-Turaev used quantum group rep theory), and category theory (the idea of ribbon categories). The study of</w:t>
      </w:r>
      <w:r>
        <w:t xml:space="preserve"> </w:t>
      </w:r>
      <w:r>
        <w:rPr>
          <w:i/>
          <w:iCs/>
        </w:rPr>
        <w:t xml:space="preserve">Hopf algebras</w:t>
      </w:r>
      <w:r>
        <w:t xml:space="preserve"> </w:t>
      </w:r>
      <w:r>
        <w:t xml:space="preserve">itself – which had begun earlier (Hopf 1941 defined them in algebraic topology context) – blossomed in contemporary algebra partly due to quantum groups. It also influenced physics (e.g. quantum field theory’s algebraic formulation) and led to new invariants in topology (e.g., Drinfeld’s</w:t>
      </w:r>
      <w:r>
        <w:t xml:space="preserve"> </w:t>
      </w:r>
      <w:r>
        <w:rPr>
          <w:i/>
          <w:iCs/>
        </w:rPr>
        <w:t xml:space="preserve">Drinfeld associator</w:t>
      </w:r>
      <w:r>
        <w:t xml:space="preserve"> </w:t>
      </w:r>
      <w:r>
        <w:t xml:space="preserve">and concepts used in 3D topology).</w:t>
      </w:r>
    </w:p>
    <w:p>
      <w:pPr>
        <w:pStyle w:val="BodyText"/>
      </w:pPr>
      <w:r>
        <w:rPr>
          <w:b/>
          <w:bCs/>
        </w:rPr>
        <w:t xml:space="preserve">Tropical Geometry and Idempotent Algebra:</w:t>
      </w:r>
      <w:r>
        <w:t xml:space="preserve"> </w:t>
      </w:r>
      <w:r>
        <w:t xml:space="preserve">The 21st century saw the rise of</w:t>
      </w:r>
      <w:r>
        <w:t xml:space="preserve"> </w:t>
      </w:r>
      <w:r>
        <w:rPr>
          <w:b/>
          <w:bCs/>
        </w:rPr>
        <w:t xml:space="preserve">tropical algebra</w:t>
      </w:r>
      <w:r>
        <w:t xml:space="preserve">, where the algebraic operations are redefined (often, $a \oplus b = \min(a,b)$ or $\max(a,b)$, and $a \otimes b = a+b$). Tropical algebra is essentially the algebra of the</w:t>
      </w:r>
      <w:r>
        <w:t xml:space="preserve"> </w:t>
      </w:r>
      <w:r>
        <w:rPr>
          <w:i/>
          <w:iCs/>
        </w:rPr>
        <w:t xml:space="preserve">idempotent semiring</w:t>
      </w:r>
      <w:r>
        <w:t xml:space="preserve"> </w:t>
      </w:r>
      <w:r>
        <w:t xml:space="preserve">$(\mathbb{R}\cup{\infty}, \min, +)$, which is not a ring in classical sense (no additive inverse except for $\infty$) but a semiring. Tropical geometry then studies algebraic geometry in this setting, yielding piecewise-linear objects. It has surprising connections to classical enumerative geometry (Mikhalkin’s work in 2000s showed tropical geometry can count curves) and to optimization and combinatorics (since tropical operations correspond to optimization problems). The underlying algebraic structure is an example of how expanding the notion of algebraic structure (beyond fields and rings) can lead to new insights.</w:t>
      </w:r>
      <w:r>
        <w:t xml:space="preserve"> </w:t>
      </w:r>
      <w:r>
        <w:rPr>
          <w:b/>
          <w:bCs/>
        </w:rPr>
        <w:t xml:space="preserve">Idempotent analysis</w:t>
      </w:r>
      <w:r>
        <w:t xml:space="preserve"> </w:t>
      </w:r>
      <w:r>
        <w:t xml:space="preserve">had earlier roots (Maslov, 1970s, considered $\max$-plus algebra for solving optimization), but as a mainstream mathematical field it matured in the 2000s.</w:t>
      </w:r>
    </w:p>
    <w:p>
      <w:pPr>
        <w:pStyle w:val="BodyText"/>
      </w:pPr>
      <w:r>
        <w:rPr>
          <w:b/>
          <w:bCs/>
        </w:rPr>
        <w:t xml:space="preserve">Higher Category Theory and Homotopical Algebra:</w:t>
      </w:r>
      <w:r>
        <w:t xml:space="preserve"> </w:t>
      </w:r>
      <w:r>
        <w:t xml:space="preserve">Building on category theory, in late 20th century emerged the idea of</w:t>
      </w:r>
      <w:r>
        <w:t xml:space="preserve"> </w:t>
      </w:r>
      <w:r>
        <w:rPr>
          <w:b/>
          <w:bCs/>
        </w:rPr>
        <w:t xml:space="preserve">∞-categories</w:t>
      </w:r>
      <w:r>
        <w:t xml:space="preserve"> </w:t>
      </w:r>
      <w:r>
        <w:t xml:space="preserve">(infinite dimensional categories) and</w:t>
      </w:r>
      <w:r>
        <w:t xml:space="preserve"> </w:t>
      </w:r>
      <w:r>
        <w:rPr>
          <w:b/>
          <w:bCs/>
        </w:rPr>
        <w:t xml:space="preserve">homotopy type theory</w:t>
      </w:r>
      <w:r>
        <w:t xml:space="preserve"> </w:t>
      </w:r>
      <w:r>
        <w:t xml:space="preserve">(unifying homotopy and type theory).</w:t>
      </w:r>
      <w:r>
        <w:t xml:space="preserve"> </w:t>
      </w:r>
      <w:r>
        <w:rPr>
          <w:b/>
          <w:bCs/>
        </w:rPr>
        <w:t xml:space="preserve">Grothendieck</w:t>
      </w:r>
      <w:r>
        <w:t xml:space="preserve"> </w:t>
      </w:r>
      <w:r>
        <w:t xml:space="preserve">in his later years (the 1980s) proposed</w:t>
      </w:r>
      <w:r>
        <w:t xml:space="preserve"> </w:t>
      </w:r>
      <w:r>
        <w:rPr>
          <w:i/>
          <w:iCs/>
        </w:rPr>
        <w:t xml:space="preserve">Homotopy Theory</w:t>
      </w:r>
      <w:r>
        <w:t xml:space="preserve"> </w:t>
      </w:r>
      <w:r>
        <w:t xml:space="preserve">as pursuing a “pursuing stacks” program (∞-groupoids), and</w:t>
      </w:r>
      <w:r>
        <w:t xml:space="preserve"> </w:t>
      </w:r>
      <w:r>
        <w:rPr>
          <w:b/>
          <w:bCs/>
        </w:rPr>
        <w:t xml:space="preserve">Boardman &amp; Vogt, Quillen</w:t>
      </w:r>
      <w:r>
        <w:t xml:space="preserve"> </w:t>
      </w:r>
      <w:r>
        <w:t xml:space="preserve">in 1960s had initiated</w:t>
      </w:r>
      <w:r>
        <w:t xml:space="preserve"> </w:t>
      </w:r>
      <w:r>
        <w:rPr>
          <w:b/>
          <w:bCs/>
        </w:rPr>
        <w:t xml:space="preserve">model categories</w:t>
      </w:r>
      <w:r>
        <w:t xml:space="preserve"> </w:t>
      </w:r>
      <w:r>
        <w:t xml:space="preserve">giving abstract homotopy. But it was in the 21st century that</w:t>
      </w:r>
      <w:r>
        <w:t xml:space="preserve"> </w:t>
      </w:r>
      <w:r>
        <w:rPr>
          <w:b/>
          <w:bCs/>
        </w:rPr>
        <w:t xml:space="preserve">Jacob Lurie</w:t>
      </w:r>
      <w:r>
        <w:t xml:space="preserve"> </w:t>
      </w:r>
      <w:r>
        <w:t xml:space="preserve">and others fully developed</w:t>
      </w:r>
      <w:r>
        <w:t xml:space="preserve"> </w:t>
      </w:r>
      <w:r>
        <w:rPr>
          <w:b/>
          <w:bCs/>
        </w:rPr>
        <w:t xml:space="preserve">Higher Topos Theory</w:t>
      </w:r>
      <w:r>
        <w:t xml:space="preserve"> </w:t>
      </w:r>
      <w:r>
        <w:t xml:space="preserve">and</w:t>
      </w:r>
      <w:r>
        <w:t xml:space="preserve"> </w:t>
      </w:r>
      <w:r>
        <w:rPr>
          <w:b/>
          <w:bCs/>
        </w:rPr>
        <w:t xml:space="preserve">∞-categories</w:t>
      </w:r>
      <w:r>
        <w:t xml:space="preserve"> </w:t>
      </w:r>
      <w:r>
        <w:t xml:space="preserve">(Lurie’s monumental works around 2008–2014). This is very abstract but essentially algebraic: an ∞-category is like a category where you have not just morphisms between objects but higher morphisms between morphisms ad infinitum. These new algebraic structures are crucial in modern algebraic topology and in derived algebraic geometry. They represent the “next level” of structural abstraction – mixing algebra with homotopy (geometric ideas) in a rigorous framework. As a result, terms like</w:t>
      </w:r>
      <w:r>
        <w:t xml:space="preserve"> </w:t>
      </w:r>
      <w:r>
        <w:rPr>
          <w:b/>
          <w:bCs/>
        </w:rPr>
        <w:t xml:space="preserve">$E_\infty$-algebra</w:t>
      </w:r>
      <w:r>
        <w:t xml:space="preserve"> </w:t>
      </w:r>
      <w:r>
        <w:t xml:space="preserve">(an algebra with a multiplication that’s associative and commutative up to all higher homotopies) have become common in advanced algebra and topology.</w:t>
      </w:r>
    </w:p>
    <w:p>
      <w:pPr>
        <w:pStyle w:val="BodyText"/>
      </w:pPr>
      <w:r>
        <w:rPr>
          <w:b/>
          <w:bCs/>
        </w:rPr>
        <w:t xml:space="preserve">Computer Algebra and Computational Complexity:</w:t>
      </w:r>
      <w:r>
        <w:t xml:space="preserve"> </w:t>
      </w:r>
      <w:r>
        <w:t xml:space="preserve">In the contemporary era, algebra is as computational as ever. The development of</w:t>
      </w:r>
      <w:r>
        <w:t xml:space="preserve"> </w:t>
      </w:r>
      <w:r>
        <w:rPr>
          <w:b/>
          <w:bCs/>
        </w:rPr>
        <w:t xml:space="preserve">computer algebra systems</w:t>
      </w:r>
      <w:r>
        <w:t xml:space="preserve"> </w:t>
      </w:r>
      <w:r>
        <w:t xml:space="preserve">like Maple (1980), Mathematica (1988), GAP, SageMath, etc., has enabled both experimentation and new results. One major computational algebra milestone was the development of</w:t>
      </w:r>
      <w:r>
        <w:t xml:space="preserve"> </w:t>
      </w:r>
      <w:r>
        <w:rPr>
          <w:b/>
          <w:bCs/>
        </w:rPr>
        <w:t xml:space="preserve">Gröbner bases</w:t>
      </w:r>
      <w:r>
        <w:t xml:space="preserve"> </w:t>
      </w:r>
      <w:r>
        <w:t xml:space="preserve">by</w:t>
      </w:r>
      <w:r>
        <w:t xml:space="preserve"> </w:t>
      </w:r>
      <w:r>
        <w:rPr>
          <w:b/>
          <w:bCs/>
        </w:rPr>
        <w:t xml:space="preserve">Bruno Buchberger</w:t>
      </w:r>
      <w:r>
        <w:t xml:space="preserve"> </w:t>
      </w:r>
      <w:r>
        <w:t xml:space="preserve">(1965, but widespread use in later decades) for solving polynomial ideal problems algorithmically. Gröbner bases and related algorithms (e.g., basis for syzygies) turned many theoretical questions into ones that could be tackled by machines. This had impact on robotics and computer vision (solving polynomial systems arising from kinematics), coding theory (doing computations in large finite fields for error-correcting codes), cryptography (the hardness of discrete logarithm and integer factoring is an algebraic complexity question – leading to RSA, Diffie-Hellman, elliptic curve cryptography). In complexity theory, concepts like</w:t>
      </w:r>
      <w:r>
        <w:t xml:space="preserve"> </w:t>
      </w:r>
      <w:r>
        <w:rPr>
          <w:b/>
          <w:bCs/>
        </w:rPr>
        <w:t xml:space="preserve">NP vs P</w:t>
      </w:r>
      <w:r>
        <w:t xml:space="preserve"> </w:t>
      </w:r>
      <w:r>
        <w:t xml:space="preserve">problems often have algebraic formulations (e.g. solvability of systems of equations mod 2 is linear algebra = P, but mod higher primes is harder). In the 2010s,</w:t>
      </w:r>
      <w:r>
        <w:t xml:space="preserve"> </w:t>
      </w:r>
      <w:r>
        <w:rPr>
          <w:i/>
          <w:iCs/>
        </w:rPr>
        <w:t xml:space="preserve">homomorphic encryption</w:t>
      </w:r>
      <w:r>
        <w:t xml:space="preserve"> </w:t>
      </w:r>
      <w:r>
        <w:t xml:space="preserve">(doing algebra on encrypted data) became a reality building on algebraic structures (rings of polynomials mod big numbers, etc.).</w:t>
      </w:r>
    </w:p>
    <w:p>
      <w:pPr>
        <w:pStyle w:val="BodyText"/>
      </w:pPr>
      <w:r>
        <w:rPr>
          <w:b/>
          <w:bCs/>
        </w:rPr>
        <w:t xml:space="preserve">Interdisciplinary and Applied Algebra:</w:t>
      </w:r>
      <w:r>
        <w:t xml:space="preserve"> </w:t>
      </w:r>
      <w:r>
        <w:t xml:space="preserve">Algebra’s contemporary frontier is heavily interdisciplinary:</w:t>
      </w:r>
      <w:r>
        <w:t xml:space="preserve"> </w:t>
      </w:r>
      <w:r>
        <w:t xml:space="preserve">-</w:t>
      </w:r>
      <w:r>
        <w:t xml:space="preserve"> </w:t>
      </w:r>
      <w:r>
        <w:rPr>
          <w:b/>
          <w:bCs/>
        </w:rPr>
        <w:t xml:space="preserve">Cryptography:</w:t>
      </w:r>
      <w:r>
        <w:t xml:space="preserve"> </w:t>
      </w:r>
      <w:r>
        <w:t xml:space="preserve">After RSA (1978) which is based on arithmetic in $\mathbb{Z}_n$, algebraic ideas have given rise to new cryptosystems (elliptic curve cryptography uses the group of points on an elliptic curve over a finite field</w:t>
      </w:r>
      <w:hyperlink r:id="rId92">
        <w:r>
          <w:rPr>
            <w:rStyle w:val="Hyperlink"/>
          </w:rPr>
          <w:t xml:space="preserve">[66]</w:t>
        </w:r>
      </w:hyperlink>
      <w:r>
        <w:t xml:space="preserve">; lattice-based cryptography uses modules over $\mathbb{Z}$ and their hardness). Even</w:t>
      </w:r>
      <w:r>
        <w:t xml:space="preserve"> </w:t>
      </w:r>
      <w:r>
        <w:rPr>
          <w:b/>
          <w:bCs/>
        </w:rPr>
        <w:t xml:space="preserve">quantum-resistant cryptography</w:t>
      </w:r>
      <w:r>
        <w:t xml:space="preserve"> </w:t>
      </w:r>
      <w:r>
        <w:t xml:space="preserve">in 2020s often relies on problems like the shortest vector in a lattice (an algebraic geometry or number theory problem).</w:t>
      </w:r>
      <w:r>
        <w:t xml:space="preserve"> </w:t>
      </w:r>
      <w:r>
        <w:t xml:space="preserve">-</w:t>
      </w:r>
      <w:r>
        <w:t xml:space="preserve"> </w:t>
      </w:r>
      <w:r>
        <w:rPr>
          <w:b/>
          <w:bCs/>
        </w:rPr>
        <w:t xml:space="preserve">Coding Theory:</w:t>
      </w:r>
      <w:r>
        <w:t xml:space="preserve"> </w:t>
      </w:r>
      <w:r>
        <w:t xml:space="preserve">Modern error-correcting codes, like Reed-Solomon (1960s) or LDPC and polar codes (2000s), are designed using finite field algebra and polynomial algebra. Algebraic geometry codes (using points on curves over finite fields) were an advancement in the 1980s (Tsfasman–Vladut).</w:t>
      </w:r>
      <w:r>
        <w:t xml:space="preserve"> </w:t>
      </w:r>
      <w:r>
        <w:t xml:space="preserve">-</w:t>
      </w:r>
      <w:r>
        <w:t xml:space="preserve"> </w:t>
      </w:r>
      <w:r>
        <w:rPr>
          <w:b/>
          <w:bCs/>
        </w:rPr>
        <w:t xml:space="preserve">Physics:</w:t>
      </w:r>
      <w:r>
        <w:t xml:space="preserve"> </w:t>
      </w:r>
      <w:r>
        <w:t xml:space="preserve">Gauge symmetries in the Standard Model of particle physics are described by Lie groups (like $SU(3)\times SU(2)\times U(1)$ for the strong, weak, and electromagnetic interactions)</w:t>
      </w:r>
      <w:hyperlink r:id="rId92">
        <w:r>
          <w:rPr>
            <w:rStyle w:val="Hyperlink"/>
          </w:rPr>
          <w:t xml:space="preserve">[66]</w:t>
        </w:r>
      </w:hyperlink>
      <w:r>
        <w:t xml:space="preserve">, and their associated Lie algebras. Supersymmetry introduced $\mathbb{Z}_2$-graded Lie algebras (superalgebras). The quest for Grand Unified Theories or dualities in string theory often employs advanced algebra (e.g., $E_8$ Lie algebra appears in heterotic string theory; modular forms and lattices appear in Moonshine conjectures linking Monster group and string theory).</w:t>
      </w:r>
      <w:r>
        <w:t xml:space="preserve"> </w:t>
      </w:r>
      <w:r>
        <w:rPr>
          <w:i/>
          <w:iCs/>
        </w:rPr>
        <w:t xml:space="preserve">Quantum computing</w:t>
      </w:r>
      <w:r>
        <w:t xml:space="preserve"> </w:t>
      </w:r>
      <w:r>
        <w:t xml:space="preserve">fosters interest in</w:t>
      </w:r>
      <w:r>
        <w:t xml:space="preserve"> </w:t>
      </w:r>
      <w:r>
        <w:rPr>
          <w:b/>
          <w:bCs/>
        </w:rPr>
        <w:t xml:space="preserve">unitary group representations</w:t>
      </w:r>
      <w:r>
        <w:t xml:space="preserve">, error-correcting codes (quantum analogues of classical algebraic codes), and uses linear algebra heavily (the whole theory of qubits is vector space over $\mathbb{C}$). There is also interplay from physics back to algebra: Conformal Field Theory and statistical mechanics models have inspired new algebraic structures (e.g.,</w:t>
      </w:r>
      <w:r>
        <w:t xml:space="preserve"> </w:t>
      </w:r>
      <w:r>
        <w:rPr>
          <w:b/>
          <w:bCs/>
        </w:rPr>
        <w:t xml:space="preserve">vertex operator algebras</w:t>
      </w:r>
      <w:r>
        <w:t xml:space="preserve">, which are key in Borcherds’ proof of the Moonshine conjecture relating Monster group representations to modular functions in 1992).</w:t>
      </w:r>
      <w:r>
        <w:t xml:space="preserve"> </w:t>
      </w:r>
      <w:r>
        <w:t xml:space="preserve">-</w:t>
      </w:r>
      <w:r>
        <w:t xml:space="preserve"> </w:t>
      </w:r>
      <w:r>
        <w:rPr>
          <w:b/>
          <w:bCs/>
        </w:rPr>
        <w:t xml:space="preserve">Data Science and Topology:</w:t>
      </w:r>
      <w:r>
        <w:t xml:space="preserve"> </w:t>
      </w:r>
      <w:r>
        <w:t xml:space="preserve">Recently,</w:t>
      </w:r>
      <w:r>
        <w:t xml:space="preserve"> </w:t>
      </w:r>
      <w:r>
        <w:rPr>
          <w:i/>
          <w:iCs/>
        </w:rPr>
        <w:t xml:space="preserve">persistent homology</w:t>
      </w:r>
      <w:r>
        <w:t xml:space="preserve"> </w:t>
      </w:r>
      <w:r>
        <w:t xml:space="preserve">– an algebraic topology tool to detect shape in data – has emerged, using algebra (computing ranks of homology groups at different scales)</w:t>
      </w:r>
      <w:hyperlink r:id="rId93">
        <w:r>
          <w:rPr>
            <w:rStyle w:val="Hyperlink"/>
          </w:rPr>
          <w:t xml:space="preserve">[67]</w:t>
        </w:r>
      </w:hyperlink>
      <w:r>
        <w:t xml:space="preserve">. It essentially computes a sequence of vector spaces (holes in a growing complex) and uses linear algebra to summarize them (barcodes). This is an example of algebra being directly applied to analyze complex data. Similarly,</w:t>
      </w:r>
      <w:r>
        <w:t xml:space="preserve"> </w:t>
      </w:r>
      <w:r>
        <w:rPr>
          <w:i/>
          <w:iCs/>
        </w:rPr>
        <w:t xml:space="preserve">algebraic statistics</w:t>
      </w:r>
      <w:r>
        <w:t xml:space="preserve"> </w:t>
      </w:r>
      <w:r>
        <w:t xml:space="preserve">has grown, using polynomial algebra to represent statistical models (with methods like Gröbner bases to solve maximum likelihood equations)</w:t>
      </w:r>
      <w:hyperlink r:id="rId94">
        <w:r>
          <w:rPr>
            <w:rStyle w:val="Hyperlink"/>
          </w:rPr>
          <w:t xml:space="preserve">[68]</w:t>
        </w:r>
      </w:hyperlink>
      <w:r>
        <w:t xml:space="preserve">. For instance, finding network probability distributions that factor a certain way can be turned into solving a system of polynomial equations, and algebraic methods are used to study them</w:t>
      </w:r>
      <w:hyperlink r:id="rId95">
        <w:r>
          <w:rPr>
            <w:rStyle w:val="Hyperlink"/>
          </w:rPr>
          <w:t xml:space="preserve">[69]</w:t>
        </w:r>
      </w:hyperlink>
      <w:r>
        <w:t xml:space="preserve">.</w:t>
      </w:r>
    </w:p>
    <w:p>
      <w:pPr>
        <w:pStyle w:val="BodyText"/>
      </w:pPr>
      <w:r>
        <w:rPr>
          <w:b/>
          <w:bCs/>
        </w:rPr>
        <w:t xml:space="preserve">Open Problems and Ongoing Journeys:</w:t>
      </w:r>
      <w:r>
        <w:t xml:space="preserve"> </w:t>
      </w:r>
      <w:r>
        <w:t xml:space="preserve">Many open problems in algebra remain pressing:</w:t>
      </w:r>
      <w:r>
        <w:t xml:space="preserve"> </w:t>
      </w:r>
      <w:r>
        <w:t xml:space="preserve">- The</w:t>
      </w:r>
      <w:r>
        <w:t xml:space="preserve"> </w:t>
      </w:r>
      <w:r>
        <w:rPr>
          <w:b/>
          <w:bCs/>
        </w:rPr>
        <w:t xml:space="preserve">Langlands Program</w:t>
      </w:r>
      <w:r>
        <w:t xml:space="preserve"> </w:t>
      </w:r>
      <w:r>
        <w:t xml:space="preserve">continues to be a central grand challenge: significant progress, such as the proof of special cases like</w:t>
      </w:r>
      <w:r>
        <w:t xml:space="preserve"> </w:t>
      </w:r>
      <w:r>
        <w:rPr>
          <w:b/>
          <w:bCs/>
        </w:rPr>
        <w:t xml:space="preserve">Fermat’s Last Theorem</w:t>
      </w:r>
      <w:r>
        <w:t xml:space="preserve"> </w:t>
      </w:r>
      <w:r>
        <w:t xml:space="preserve">(1994) via modularity (a piece of Langlands) and more recently the</w:t>
      </w:r>
      <w:r>
        <w:t xml:space="preserve"> </w:t>
      </w:r>
      <w:r>
        <w:rPr>
          <w:b/>
          <w:bCs/>
        </w:rPr>
        <w:t xml:space="preserve">geometric Langlands conjecture</w:t>
      </w:r>
      <w:r>
        <w:t xml:space="preserve"> </w:t>
      </w:r>
      <w:r>
        <w:t xml:space="preserve">proven for certain cases</w:t>
      </w:r>
      <w:hyperlink r:id="rId28">
        <w:r>
          <w:rPr>
            <w:rStyle w:val="Hyperlink"/>
          </w:rPr>
          <w:t xml:space="preserve">[8]</w:t>
        </w:r>
      </w:hyperlink>
      <w:r>
        <w:t xml:space="preserve">, show algebra’s power in number theory. Yet huge swathes remain open, e.g. Langlands for general groups or connecting to quantum physics in the “Langlands duality” interpretation.</w:t>
      </w:r>
      <w:r>
        <w:t xml:space="preserve"> </w:t>
      </w:r>
      <w:r>
        <w:t xml:space="preserve">- The</w:t>
      </w:r>
      <w:r>
        <w:t xml:space="preserve"> </w:t>
      </w:r>
      <w:r>
        <w:rPr>
          <w:b/>
          <w:bCs/>
        </w:rPr>
        <w:t xml:space="preserve">André-Oort conjecture</w:t>
      </w:r>
      <w:r>
        <w:t xml:space="preserve"> </w:t>
      </w:r>
      <w:r>
        <w:t xml:space="preserve">(about special points on Shimura varieties, a topic in arithmetic geometry) has seen progress and some proofs (for certain Shimura varieties by Pila, Tsimerman around 2014), but general cases continue to drive research. It blends algebraic geometry (moduli spaces, which are fundamentally algebraic objects) and number theory (points with special properties like being CM, which relates to fields with complex multiplication).</w:t>
      </w:r>
      <w:r>
        <w:t xml:space="preserve"> </w:t>
      </w:r>
      <w:r>
        <w:t xml:space="preserve">-</w:t>
      </w:r>
      <w:r>
        <w:t xml:space="preserve"> </w:t>
      </w:r>
      <w:r>
        <w:rPr>
          <w:b/>
          <w:bCs/>
        </w:rPr>
        <w:t xml:space="preserve">Quantum error correction</w:t>
      </w:r>
      <w:r>
        <w:t xml:space="preserve"> </w:t>
      </w:r>
      <w:r>
        <w:t xml:space="preserve">is pushing algebra in new directions: constructing better</w:t>
      </w:r>
      <w:r>
        <w:t xml:space="preserve"> </w:t>
      </w:r>
      <w:r>
        <w:rPr>
          <w:b/>
          <w:bCs/>
        </w:rPr>
        <w:t xml:space="preserve">quantum codes</w:t>
      </w:r>
      <w:r>
        <w:t xml:space="preserve"> </w:t>
      </w:r>
      <w:r>
        <w:t xml:space="preserve">often translates to finding certain subspaces of tensor product spaces with specified orthogonality – a problem with algebraic combinatorics flavor. Algebraic surfaces over finite fields have been used to get good classical codes (via AG codes); perhaps analogous structures in module theory or $p$-adic algebra might produce new quantum codes.</w:t>
      </w:r>
      <w:r>
        <w:t xml:space="preserve"> </w:t>
      </w:r>
      <w:r>
        <w:t xml:space="preserve">-</w:t>
      </w:r>
      <w:r>
        <w:t xml:space="preserve"> </w:t>
      </w:r>
      <w:r>
        <w:rPr>
          <w:b/>
          <w:bCs/>
        </w:rPr>
        <w:t xml:space="preserve">AI-assisted Proof</w:t>
      </w:r>
      <w:r>
        <w:t xml:space="preserve">: The 2020s have seen serious discussion on using AI and automated theorem proving in algebra (as Venkatesh noted, even partial outsourcing of routine proof steps to AI would change how mathematicians work</w:t>
      </w:r>
      <w:hyperlink r:id="rId96">
        <w:r>
          <w:rPr>
            <w:rStyle w:val="Hyperlink"/>
          </w:rPr>
          <w:t xml:space="preserve">[70]</w:t>
        </w:r>
      </w:hyperlink>
      <w:hyperlink r:id="rId97">
        <w:r>
          <w:rPr>
            <w:rStyle w:val="Hyperlink"/>
          </w:rPr>
          <w:t xml:space="preserve">[71]</w:t>
        </w:r>
      </w:hyperlink>
      <w:r>
        <w:t xml:space="preserve">). Already, some deep results like the Feit–Thompson Theorem have been fully verified by computer proof assistants (2012, Coq proof by Gonthier et al.), indicating that extremely complex algebraic proofs can be checked and even discovered with machine help. The prospect of AI</w:t>
      </w:r>
      <w:r>
        <w:t xml:space="preserve"> </w:t>
      </w:r>
      <w:r>
        <w:rPr>
          <w:b/>
          <w:bCs/>
        </w:rPr>
        <w:t xml:space="preserve">suggesting conjectures or proof strategies</w:t>
      </w:r>
      <w:r>
        <w:t xml:space="preserve"> </w:t>
      </w:r>
      <w:r>
        <w:t xml:space="preserve">by mining large algebraic databases is not far-fetched, which could accelerate solving long-standing open problems.</w:t>
      </w:r>
    </w:p>
    <w:p>
      <w:pPr>
        <w:pStyle w:val="BodyText"/>
      </w:pPr>
      <w:r>
        <w:t xml:space="preserve">To conclude this section, the contemporary era of algebra is one of</w:t>
      </w:r>
      <w:r>
        <w:t xml:space="preserve"> </w:t>
      </w:r>
      <w:r>
        <w:rPr>
          <w:b/>
          <w:bCs/>
        </w:rPr>
        <w:t xml:space="preserve">synthesis and innovation</w:t>
      </w:r>
      <w:r>
        <w:t xml:space="preserve">. Algebra continues to unify mathematical thought (category theory being a “language of math” now), while also breaking new ground in describing the world (cryptography, physics, data). Algebraists today navigate both the heights of abstraction (∞-categorical yoga) and concrete applications (coding theory, cryptographic protocol algebra). The role of computation is bigger than ever, but theory remains the guiding light. Algebra’s frontier problems show that, despite millennia of development, there are vast territories still to explore – often requiring even more creative algebraic structures to be invented.</w:t>
      </w:r>
    </w:p>
    <w:p>
      <w:pPr>
        <w:pStyle w:val="BodyText"/>
      </w:pPr>
      <w:r>
        <w:rPr>
          <w:i/>
          <w:iCs/>
        </w:rPr>
        <w:t xml:space="preserve">(Notable developments since 1980: Drinfeld’s quantum groups connecting algebra to knot invariants</w:t>
      </w:r>
      <w:hyperlink r:id="rId91">
        <w:r>
          <w:rPr>
            <w:rStyle w:val="Hyperlink"/>
            <w:i/>
            <w:iCs/>
          </w:rPr>
          <w:t xml:space="preserve">[65]</w:t>
        </w:r>
      </w:hyperlink>
      <w:r>
        <w:rPr>
          <w:i/>
          <w:iCs/>
        </w:rPr>
        <w:t xml:space="preserve">; category theory’s culmination in ∞-categories and derived algebraic geometry; computational breakthroughs like efficient polynomial factorization, AKS primality (2002) bridging algebra and complexity; expanding influence in tech via cryptography and error-correcting codes; continuing resolution of classical conjectures (some cases of Langlands program</w:t>
      </w:r>
      <w:hyperlink r:id="rId28">
        <w:r>
          <w:rPr>
            <w:rStyle w:val="Hyperlink"/>
            <w:i/>
            <w:iCs/>
          </w:rPr>
          <w:t xml:space="preserve">[8]</w:t>
        </w:r>
      </w:hyperlink>
      <w:r>
        <w:rPr>
          <w:i/>
          <w:iCs/>
        </w:rPr>
        <w:t xml:space="preserve">, modularity theorems, etc.). Algebra stands as both a toolbox and a theoretical lens across modern mathematics and science.)</w:t>
      </w:r>
    </w:p>
    <w:p>
      <w:pPr>
        <w:pStyle w:val="BodyText"/>
      </w:pPr>
      <w:r>
        <w:rPr>
          <w:i/>
          <w:iCs/>
        </w:rPr>
        <w:t xml:space="preserve">(This chronological narrative has integrated key historical transitions, guiding the reader from algebra’s ancient problem-solving origins to its current multifaceted presence across pure and applied domains. Each era builds on the previous, illustrating how algebra has continually reinvented itself – from solving equations to understanding abstract structures to becoming the connective tissue of many mathematical theories.)</w:t>
      </w:r>
    </w:p>
    <w:bookmarkEnd w:id="98"/>
    <w:bookmarkEnd w:id="99"/>
    <w:bookmarkStart w:id="130" w:name="core-subfields-their-objects"/>
    <w:p>
      <w:pPr>
        <w:pStyle w:val="Heading2"/>
      </w:pPr>
      <w:r>
        <w:t xml:space="preserve">5. Core Subfields &amp; Their Objects</w:t>
      </w:r>
    </w:p>
    <w:p>
      <w:pPr>
        <w:pStyle w:val="FirstParagraph"/>
      </w:pPr>
      <w:r>
        <w:t xml:space="preserve">Algebra today is not a monolith but a constellation of interconnected subfields, each focusing on particular</w:t>
      </w:r>
      <w:r>
        <w:t xml:space="preserve"> </w:t>
      </w:r>
      <w:r>
        <w:rPr>
          <w:i/>
          <w:iCs/>
        </w:rPr>
        <w:t xml:space="preserve">types of algebraic objects</w:t>
      </w:r>
      <w:r>
        <w:t xml:space="preserve"> </w:t>
      </w:r>
      <w:r>
        <w:t xml:space="preserve">and</w:t>
      </w:r>
      <w:r>
        <w:t xml:space="preserve"> </w:t>
      </w:r>
      <w:r>
        <w:rPr>
          <w:i/>
          <w:iCs/>
        </w:rPr>
        <w:t xml:space="preserve">structural questions</w:t>
      </w:r>
      <w:r>
        <w:t xml:space="preserve">. In this section, we survey the major subfields of algebra, outline their primary objects, and mention canonical results or examples in each. We also sketch how these subfields interrelate – often through functorial connections or shared structural principles (for example, group theory and ring theory meet in the study of group rings; linear algebra (vector spaces) is a special case of module theory, etc.).</w:t>
      </w:r>
    </w:p>
    <w:p>
      <w:pPr>
        <w:pStyle w:val="BodyText"/>
      </w:pPr>
      <w:r>
        <w:t xml:space="preserve">For clarity, we organize this section by subfield:</w:t>
      </w:r>
    </w:p>
    <w:p>
      <w:pPr>
        <w:pStyle w:val="Compact"/>
        <w:numPr>
          <w:ilvl w:val="0"/>
          <w:numId w:val="1003"/>
        </w:numPr>
      </w:pPr>
      <w:r>
        <w:rPr>
          <w:b/>
          <w:bCs/>
        </w:rPr>
        <w:t xml:space="preserve">Group Theory</w:t>
      </w:r>
    </w:p>
    <w:p>
      <w:pPr>
        <w:pStyle w:val="Compact"/>
        <w:numPr>
          <w:ilvl w:val="0"/>
          <w:numId w:val="1003"/>
        </w:numPr>
      </w:pPr>
      <w:r>
        <w:rPr>
          <w:b/>
          <w:bCs/>
        </w:rPr>
        <w:t xml:space="preserve">Ring Theory and Field Theory</w:t>
      </w:r>
    </w:p>
    <w:p>
      <w:pPr>
        <w:pStyle w:val="Compact"/>
        <w:numPr>
          <w:ilvl w:val="0"/>
          <w:numId w:val="1003"/>
        </w:numPr>
      </w:pPr>
      <w:r>
        <w:rPr>
          <w:b/>
          <w:bCs/>
        </w:rPr>
        <w:t xml:space="preserve">Module Theory and Representation Theory</w:t>
      </w:r>
    </w:p>
    <w:p>
      <w:pPr>
        <w:pStyle w:val="Compact"/>
        <w:numPr>
          <w:ilvl w:val="0"/>
          <w:numId w:val="1003"/>
        </w:numPr>
      </w:pPr>
      <w:r>
        <w:rPr>
          <w:b/>
          <w:bCs/>
        </w:rPr>
        <w:t xml:space="preserve">Linear and Multilinear Algebra</w:t>
      </w:r>
    </w:p>
    <w:p>
      <w:pPr>
        <w:pStyle w:val="Compact"/>
        <w:numPr>
          <w:ilvl w:val="0"/>
          <w:numId w:val="1003"/>
        </w:numPr>
      </w:pPr>
      <w:r>
        <w:rPr>
          <w:b/>
          <w:bCs/>
        </w:rPr>
        <w:t xml:space="preserve">Nonassociative Algebras (Lie, Jordan, Hopf, etc.)</w:t>
      </w:r>
    </w:p>
    <w:p>
      <w:pPr>
        <w:pStyle w:val="Compact"/>
        <w:numPr>
          <w:ilvl w:val="0"/>
          <w:numId w:val="1003"/>
        </w:numPr>
      </w:pPr>
      <w:r>
        <w:rPr>
          <w:b/>
          <w:bCs/>
        </w:rPr>
        <w:t xml:space="preserve">Commutative vs. Noncommutative Algebra</w:t>
      </w:r>
    </w:p>
    <w:p>
      <w:pPr>
        <w:pStyle w:val="Compact"/>
        <w:numPr>
          <w:ilvl w:val="0"/>
          <w:numId w:val="1003"/>
        </w:numPr>
      </w:pPr>
      <w:r>
        <w:rPr>
          <w:b/>
          <w:bCs/>
        </w:rPr>
        <w:t xml:space="preserve">Homological Algebra</w:t>
      </w:r>
    </w:p>
    <w:p>
      <w:pPr>
        <w:pStyle w:val="Compact"/>
        <w:numPr>
          <w:ilvl w:val="0"/>
          <w:numId w:val="1003"/>
        </w:numPr>
      </w:pPr>
      <w:r>
        <w:rPr>
          <w:b/>
          <w:bCs/>
        </w:rPr>
        <w:t xml:space="preserve">Algebraic K-Theory and Further Extensions</w:t>
      </w:r>
    </w:p>
    <w:p>
      <w:pPr>
        <w:pStyle w:val="FirstParagraph"/>
      </w:pPr>
      <w:r>
        <w:t xml:space="preserve">Each subfield is characterized by its</w:t>
      </w:r>
      <w:r>
        <w:t xml:space="preserve"> </w:t>
      </w:r>
      <w:r>
        <w:rPr>
          <w:i/>
          <w:iCs/>
        </w:rPr>
        <w:t xml:space="preserve">defining algebraic structures</w:t>
      </w:r>
      <w:r>
        <w:t xml:space="preserve"> </w:t>
      </w:r>
      <w:r>
        <w:t xml:space="preserve">(sets equipped with operations that satisfy specific axioms) and</w:t>
      </w:r>
      <w:r>
        <w:t xml:space="preserve"> </w:t>
      </w:r>
      <w:r>
        <w:rPr>
          <w:i/>
          <w:iCs/>
        </w:rPr>
        <w:t xml:space="preserve">typical problems</w:t>
      </w:r>
      <w:r>
        <w:t xml:space="preserve">. We will define the structure (with axioms) and give a few illustrative examples or theorems, properly cited.</w:t>
      </w:r>
    </w:p>
    <w:bookmarkStart w:id="104" w:name="group-theory"/>
    <w:p>
      <w:pPr>
        <w:pStyle w:val="Heading3"/>
      </w:pPr>
      <w:r>
        <w:t xml:space="preserve">5.1 Group Theory</w:t>
      </w:r>
    </w:p>
    <w:p>
      <w:pPr>
        <w:pStyle w:val="FirstParagraph"/>
      </w:pPr>
      <w:r>
        <w:rPr>
          <w:b/>
          <w:bCs/>
        </w:rPr>
        <w:t xml:space="preserve">Groups</w:t>
      </w:r>
      <w:r>
        <w:t xml:space="preserve"> </w:t>
      </w:r>
      <w:r>
        <w:t xml:space="preserve">are algebraic structures capturing the idea of symmetry. A</w:t>
      </w:r>
      <w:r>
        <w:t xml:space="preserve"> </w:t>
      </w:r>
      <w:r>
        <w:rPr>
          <w:i/>
          <w:iCs/>
        </w:rPr>
        <w:t xml:space="preserve">group</w:t>
      </w:r>
      <w:r>
        <w:t xml:space="preserve"> </w:t>
      </w:r>
      <w:r>
        <w:t xml:space="preserve">is a set $G$ equipped with a single binary operation (often called multiplication, but it need not be literal multiplication) that satisfies: (i) closure: for any $a, b$ in $G$, the product $a\cdot b$ is in $G$; (ii) associativity: $(a\cdot b)\cdot c = a\cdot (b\cdot c)$ for all $a,b,c$ in $G$; (iii) identity element: there exists an element $e$ in $G$ such that $e\cdot a = a \cdot e = a$ for all $a$ in $G$; (iv) inverses: for each $a$ in $G$, there exists $a^{-1}$ in $G$ with $a\cdot a^{-1} = a^{-1}\cdot a = e$</w:t>
      </w:r>
      <w:hyperlink r:id="rId35">
        <w:r>
          <w:rPr>
            <w:rStyle w:val="Hyperlink"/>
          </w:rPr>
          <w:t xml:space="preserve">[14]</w:t>
        </w:r>
      </w:hyperlink>
      <w:r>
        <w:t xml:space="preserve">. These axioms encapsulate the essence of symmetry operations (compose any two symmetries and you stay in the group; do nothing is the identity; every symmetry can be undone by its inverse). A classic example is the group of integers under addition $(\mathbb{Z}, +)$, which is infinite and abelian (commutative), or a non-abelian example: the group of permutations of $n$ objects, $S_n$, where the operation is composition of permutations</w:t>
      </w:r>
      <w:hyperlink r:id="rId80">
        <w:r>
          <w:rPr>
            <w:rStyle w:val="Hyperlink"/>
          </w:rPr>
          <w:t xml:space="preserve">[56]</w:t>
        </w:r>
      </w:hyperlink>
      <w:r>
        <w:t xml:space="preserve">. Groups can be finite or infinite, abelian (commuting) or non-abelian.</w:t>
      </w:r>
    </w:p>
    <w:p>
      <w:pPr>
        <w:pStyle w:val="BodyText"/>
      </w:pPr>
      <w:r>
        <w:rPr>
          <w:b/>
          <w:bCs/>
        </w:rPr>
        <w:t xml:space="preserve">Group theory</w:t>
      </w:r>
      <w:r>
        <w:t xml:space="preserve"> </w:t>
      </w:r>
      <w:r>
        <w:t xml:space="preserve">studies these objects and their properties. Key concepts include:</w:t>
      </w:r>
      <w:r>
        <w:t xml:space="preserve"> </w:t>
      </w:r>
      <w:r>
        <w:t xml:space="preserve">-</w:t>
      </w:r>
      <w:r>
        <w:t xml:space="preserve"> </w:t>
      </w:r>
      <w:r>
        <w:rPr>
          <w:b/>
          <w:bCs/>
        </w:rPr>
        <w:t xml:space="preserve">Subgroups:</w:t>
      </w:r>
      <w:r>
        <w:t xml:space="preserve"> </w:t>
      </w:r>
      <w:r>
        <w:t xml:space="preserve">subsets of a group that themselves form a group (with the same operation). For example, the set of even integers is a subgroup of $\mathbb{Z}$.</w:t>
      </w:r>
      <w:r>
        <w:t xml:space="preserve"> </w:t>
      </w:r>
      <w:r>
        <w:t xml:space="preserve">-</w:t>
      </w:r>
      <w:r>
        <w:t xml:space="preserve"> </w:t>
      </w:r>
      <w:r>
        <w:rPr>
          <w:b/>
          <w:bCs/>
        </w:rPr>
        <w:t xml:space="preserve">Cosets and Factor (Quotient) Groups:</w:t>
      </w:r>
      <w:r>
        <w:t xml:space="preserve"> </w:t>
      </w:r>
      <w:r>
        <w:t xml:space="preserve">cosets are translates of subgroups, and if a subgroup $N$ is</w:t>
      </w:r>
      <w:r>
        <w:t xml:space="preserve"> </w:t>
      </w:r>
      <w:r>
        <w:rPr>
          <w:i/>
          <w:iCs/>
        </w:rPr>
        <w:t xml:space="preserve">normal</w:t>
      </w:r>
      <w:r>
        <w:t xml:space="preserve"> </w:t>
      </w:r>
      <w:r>
        <w:t xml:space="preserve">(meaning $gN = Ng$ for all $g$, which in an abelian group is automatic), one can form a quotient group $G/N$ whose elements are the cosets and whose group operation is combining cosets</w:t>
      </w:r>
      <w:hyperlink r:id="rId100">
        <w:r>
          <w:rPr>
            <w:rStyle w:val="Hyperlink"/>
          </w:rPr>
          <w:t xml:space="preserve">[72]</w:t>
        </w:r>
      </w:hyperlink>
      <w:hyperlink r:id="rId101">
        <w:r>
          <w:rPr>
            <w:rStyle w:val="Hyperlink"/>
          </w:rPr>
          <w:t xml:space="preserve">[73]</w:t>
        </w:r>
      </w:hyperlink>
      <w:r>
        <w:t xml:space="preserve">. The existence of quotient groups ties to the idea of factorizing symmetry by an equivalence relation.</w:t>
      </w:r>
      <w:r>
        <w:t xml:space="preserve"> </w:t>
      </w:r>
      <w:r>
        <w:t xml:space="preserve">-</w:t>
      </w:r>
      <w:r>
        <w:t xml:space="preserve"> </w:t>
      </w:r>
      <w:r>
        <w:rPr>
          <w:b/>
          <w:bCs/>
        </w:rPr>
        <w:t xml:space="preserve">Homomorphisms:</w:t>
      </w:r>
      <w:r>
        <w:t xml:space="preserve"> </w:t>
      </w:r>
      <w:r>
        <w:t xml:space="preserve">structure-preserving maps between groups (functions $f: G \to H$ such that $f(xy) = f(x)f(y)$). The image of a homomorphism is a subgroup of $H$ and the kernel (all elements mapping to identity in $H$) is a normal subgroup of $G$. The fundamental</w:t>
      </w:r>
      <w:r>
        <w:t xml:space="preserve"> </w:t>
      </w:r>
      <w:r>
        <w:rPr>
          <w:b/>
          <w:bCs/>
        </w:rPr>
        <w:t xml:space="preserve">Isomorphism Theorems</w:t>
      </w:r>
      <w:r>
        <w:t xml:space="preserve"> </w:t>
      </w:r>
      <w:r>
        <w:t xml:space="preserve">describe relationships between these</w:t>
      </w:r>
      <w:hyperlink r:id="rId80">
        <w:r>
          <w:rPr>
            <w:rStyle w:val="Hyperlink"/>
          </w:rPr>
          <w:t xml:space="preserve">[56]</w:t>
        </w:r>
      </w:hyperlink>
      <w:r>
        <w:t xml:space="preserve">.</w:t>
      </w:r>
      <w:r>
        <w:t xml:space="preserve"> </w:t>
      </w:r>
      <w:r>
        <w:t xml:space="preserve">-</w:t>
      </w:r>
      <w:r>
        <w:t xml:space="preserve"> </w:t>
      </w:r>
      <w:r>
        <w:rPr>
          <w:b/>
          <w:bCs/>
        </w:rPr>
        <w:t xml:space="preserve">Group Actions:</w:t>
      </w:r>
      <w:r>
        <w:t xml:space="preserve"> </w:t>
      </w:r>
      <w:r>
        <w:t xml:space="preserve">a perspective where groups “act” on sets or objects, meaning each group element corresponds to a permutation of some set. This connects group theory to combinatorics and geometry (e.g., symmetries acting on a polygon’s vertices).</w:t>
      </w:r>
      <w:r>
        <w:t xml:space="preserve"> </w:t>
      </w:r>
      <w:r>
        <w:t xml:space="preserve">-</w:t>
      </w:r>
      <w:r>
        <w:t xml:space="preserve"> </w:t>
      </w:r>
      <w:r>
        <w:rPr>
          <w:b/>
          <w:bCs/>
        </w:rPr>
        <w:t xml:space="preserve">Classifying Groups:</w:t>
      </w:r>
      <w:r>
        <w:t xml:space="preserve"> </w:t>
      </w:r>
      <w:r>
        <w:t xml:space="preserve">Much of group theory is about understanding possible structures of groups. Finite abelian groups, for instance, are completely classified: any finite abelian group is (up to isomorphism) a direct sum of cyclic groups of prime power order</w:t>
      </w:r>
      <w:hyperlink r:id="rId78">
        <w:r>
          <w:rPr>
            <w:rStyle w:val="Hyperlink"/>
          </w:rPr>
          <w:t xml:space="preserve">[54]</w:t>
        </w:r>
      </w:hyperlink>
      <w:r>
        <w:t xml:space="preserve">. Nonabelian groups are more complicated; a major achievement as discussed was the classification of all finite</w:t>
      </w:r>
      <w:r>
        <w:t xml:space="preserve"> </w:t>
      </w:r>
      <w:r>
        <w:rPr>
          <w:i/>
          <w:iCs/>
        </w:rPr>
        <w:t xml:space="preserve">simple</w:t>
      </w:r>
      <w:r>
        <w:t xml:space="preserve"> </w:t>
      </w:r>
      <w:r>
        <w:t xml:space="preserve">groups (those with no nontrivial normal subgroups), which turned out to be a finite list of families plus 26 sporadic exceptions. A simple group is like a building block for all groups via composition series (Jordan-Hölder theorem). For example, $A_n$ (the even permutation group on $n$ letters) is simple for $n\ge 5$</w:t>
      </w:r>
      <w:hyperlink r:id="rId58">
        <w:r>
          <w:rPr>
            <w:rStyle w:val="Hyperlink"/>
          </w:rPr>
          <w:t xml:space="preserve">[36]</w:t>
        </w:r>
      </w:hyperlink>
      <w:r>
        <w:t xml:space="preserve">.</w:t>
      </w:r>
      <w:r>
        <w:t xml:space="preserve"> </w:t>
      </w:r>
      <w:r>
        <w:t xml:space="preserve">-</w:t>
      </w:r>
      <w:r>
        <w:t xml:space="preserve"> </w:t>
      </w:r>
      <w:r>
        <w:rPr>
          <w:b/>
          <w:bCs/>
        </w:rPr>
        <w:t xml:space="preserve">Canonical examples:</w:t>
      </w:r>
      <w:r>
        <w:t xml:space="preserve"> </w:t>
      </w:r>
      <w:r>
        <w:rPr>
          <w:b/>
          <w:bCs/>
        </w:rPr>
        <w:t xml:space="preserve">Cyclic groups</w:t>
      </w:r>
      <w:r>
        <w:t xml:space="preserve"> </w:t>
      </w:r>
      <w:r>
        <w:t xml:space="preserve">(all elements are powers of one generator)</w:t>
      </w:r>
      <w:hyperlink r:id="rId58">
        <w:r>
          <w:rPr>
            <w:rStyle w:val="Hyperlink"/>
          </w:rPr>
          <w:t xml:space="preserve">[36]</w:t>
        </w:r>
      </w:hyperlink>
      <w:r>
        <w:t xml:space="preserve">,</w:t>
      </w:r>
      <w:r>
        <w:t xml:space="preserve"> </w:t>
      </w:r>
      <w:r>
        <w:rPr>
          <w:b/>
          <w:bCs/>
        </w:rPr>
        <w:t xml:space="preserve">dihedral groups</w:t>
      </w:r>
      <w:r>
        <w:t xml:space="preserve"> </w:t>
      </w:r>
      <w:r>
        <w:t xml:space="preserve">($D_n$, symmetries of a regular $n$-gon, which has rotations and reflections),</w:t>
      </w:r>
      <w:r>
        <w:t xml:space="preserve"> </w:t>
      </w:r>
      <w:r>
        <w:rPr>
          <w:b/>
          <w:bCs/>
        </w:rPr>
        <w:t xml:space="preserve">symmetric and alternating groups</w:t>
      </w:r>
      <w:r>
        <w:t xml:space="preserve"> </w:t>
      </w:r>
      <w:r>
        <w:t xml:space="preserve">($S_n$, $A_n$)</w:t>
      </w:r>
      <w:hyperlink r:id="rId86">
        <w:r>
          <w:rPr>
            <w:rStyle w:val="Hyperlink"/>
          </w:rPr>
          <w:t xml:space="preserve">[62]</w:t>
        </w:r>
      </w:hyperlink>
      <w:r>
        <w:t xml:space="preserve">,</w:t>
      </w:r>
      <w:r>
        <w:t xml:space="preserve"> </w:t>
      </w:r>
      <w:r>
        <w:rPr>
          <w:b/>
          <w:bCs/>
        </w:rPr>
        <w:t xml:space="preserve">matrix groups</w:t>
      </w:r>
      <w:r>
        <w:t xml:space="preserve"> </w:t>
      </w:r>
      <w:r>
        <w:t xml:space="preserve">like $GL(n,\mathbb{R})$ (invertible $n\times n$ matrices, capturing linear symmetries of $\mathbb{R}^n$),</w:t>
      </w:r>
      <w:r>
        <w:t xml:space="preserve"> </w:t>
      </w:r>
      <w:r>
        <w:rPr>
          <w:b/>
          <w:bCs/>
        </w:rPr>
        <w:t xml:space="preserve">Lie groups</w:t>
      </w:r>
      <w:r>
        <w:t xml:space="preserve"> </w:t>
      </w:r>
      <w:r>
        <w:t xml:space="preserve">(continuous groups like $SO(3)$ of rotations in 3D, which connect to Lie algebra theory).</w:t>
      </w:r>
    </w:p>
    <w:p>
      <w:pPr>
        <w:pStyle w:val="BodyText"/>
      </w:pPr>
      <w:r>
        <w:t xml:space="preserve">One</w:t>
      </w:r>
      <w:r>
        <w:t xml:space="preserve"> </w:t>
      </w:r>
      <w:r>
        <w:rPr>
          <w:i/>
          <w:iCs/>
        </w:rPr>
        <w:t xml:space="preserve">application highlight</w:t>
      </w:r>
      <w:r>
        <w:t xml:space="preserve"> </w:t>
      </w:r>
      <w:r>
        <w:t xml:space="preserve">is that group theory formalizes symmetry in chemistry and physics. For example, the</w:t>
      </w:r>
      <w:r>
        <w:t xml:space="preserve"> </w:t>
      </w:r>
      <w:r>
        <w:rPr>
          <w:b/>
          <w:bCs/>
        </w:rPr>
        <w:t xml:space="preserve">spectroscopy group theory</w:t>
      </w:r>
      <w:r>
        <w:t xml:space="preserve"> </w:t>
      </w:r>
      <w:r>
        <w:t xml:space="preserve">indicates how molecular vibrations correspond to representations of point groups (the symmetry group of the molecule’s shape)</w:t>
      </w:r>
      <w:hyperlink r:id="rId102">
        <w:r>
          <w:rPr>
            <w:rStyle w:val="Hyperlink"/>
          </w:rPr>
          <w:t xml:space="preserve">[74]</w:t>
        </w:r>
      </w:hyperlink>
      <w:hyperlink r:id="rId103">
        <w:r>
          <w:rPr>
            <w:rStyle w:val="Hyperlink"/>
          </w:rPr>
          <w:t xml:space="preserve">[75]</w:t>
        </w:r>
      </w:hyperlink>
      <w:r>
        <w:t xml:space="preserve">. Group theory also underlies modern cryptography: e.g., the difficulty of the discrete logarithm problem in a large cyclic group (like multiplicative group of a finite field) secures Diffie-Hellman key exchange.</w:t>
      </w:r>
    </w:p>
    <w:p>
      <w:pPr>
        <w:pStyle w:val="BodyText"/>
      </w:pPr>
      <w:r>
        <w:t xml:space="preserve">Fundamental theorems in group theory include Lagrange’s theorem (the order of any subgroup divides the order of the group)</w:t>
      </w:r>
      <w:hyperlink r:id="rId80">
        <w:r>
          <w:rPr>
            <w:rStyle w:val="Hyperlink"/>
          </w:rPr>
          <w:t xml:space="preserve">[56]</w:t>
        </w:r>
      </w:hyperlink>
      <w:r>
        <w:t xml:space="preserve">, Cauchy’s theorem (mentioned above, existence of an element of prime order dividing group order), Sylow’s theorems (giving existence and conjugacy of maximal $p$-subgroups)</w:t>
      </w:r>
      <w:hyperlink r:id="rId86">
        <w:r>
          <w:rPr>
            <w:rStyle w:val="Hyperlink"/>
          </w:rPr>
          <w:t xml:space="preserve">[62]</w:t>
        </w:r>
      </w:hyperlink>
      <w:r>
        <w:t xml:space="preserve">, and others that help analyze finite groups. These results have analogues or consequences in other fields like Galois theory (the group of automorphisms of a field extension is a Galois group, and its structure corresponds to intermediate fields).</w:t>
      </w:r>
    </w:p>
    <w:p>
      <w:pPr>
        <w:pStyle w:val="BodyText"/>
      </w:pPr>
      <w:r>
        <w:t xml:space="preserve">In short, group theory provides the language to discuss</w:t>
      </w:r>
      <w:r>
        <w:t xml:space="preserve"> </w:t>
      </w:r>
      <w:r>
        <w:rPr>
          <w:i/>
          <w:iCs/>
        </w:rPr>
        <w:t xml:space="preserve">symmetry and invariants</w:t>
      </w:r>
      <w:r>
        <w:t xml:space="preserve">. It has deeply penetrated many mathematical areas: number theory (Galois groups), geometry (isometry groups of spaces, fundamental group in topology), algebraic topology (homotopy groups, which are groups capturing topological invariants), combinatorics (permutation groups, group actions for counting – Burnside’s Lemma, etc.), and theoretical physics (gauge groups, Lie groups for particle classifications). It is one of the most central branches of algebra, to the point that one could call much of advanced algebra the “theory of groups and their representations” in various incarnations</w:t>
      </w:r>
      <w:hyperlink r:id="rId80">
        <w:r>
          <w:rPr>
            <w:rStyle w:val="Hyperlink"/>
          </w:rPr>
          <w:t xml:space="preserve">[56]</w:t>
        </w:r>
      </w:hyperlink>
      <w:r>
        <w:t xml:space="preserve">.</w:t>
      </w:r>
    </w:p>
    <w:bookmarkEnd w:id="104"/>
    <w:bookmarkStart w:id="110" w:name="ring-theory-and-field-theory"/>
    <w:p>
      <w:pPr>
        <w:pStyle w:val="Heading3"/>
      </w:pPr>
      <w:r>
        <w:t xml:space="preserve">5.2 Ring Theory and Field Theory</w:t>
      </w:r>
    </w:p>
    <w:p>
      <w:pPr>
        <w:pStyle w:val="FirstParagraph"/>
      </w:pPr>
      <w:r>
        <w:rPr>
          <w:b/>
          <w:bCs/>
        </w:rPr>
        <w:t xml:space="preserve">Rings</w:t>
      </w:r>
      <w:r>
        <w:t xml:space="preserve"> </w:t>
      </w:r>
      <w:r>
        <w:t xml:space="preserve">and</w:t>
      </w:r>
      <w:r>
        <w:t xml:space="preserve"> </w:t>
      </w:r>
      <w:r>
        <w:rPr>
          <w:b/>
          <w:bCs/>
        </w:rPr>
        <w:t xml:space="preserve">fields</w:t>
      </w:r>
      <w:r>
        <w:t xml:space="preserve"> </w:t>
      </w:r>
      <w:r>
        <w:t xml:space="preserve">are algebraic structures with two operations (addition and multiplication) that generalize familiar number systems.</w:t>
      </w:r>
    </w:p>
    <w:p>
      <w:pPr>
        <w:pStyle w:val="BodyText"/>
      </w:pPr>
      <w:r>
        <w:t xml:space="preserve">A</w:t>
      </w:r>
      <w:r>
        <w:t xml:space="preserve"> </w:t>
      </w:r>
      <w:r>
        <w:rPr>
          <w:b/>
          <w:bCs/>
        </w:rPr>
        <w:t xml:space="preserve">ring</w:t>
      </w:r>
      <w:r>
        <w:t xml:space="preserve"> </w:t>
      </w:r>
      <w:r>
        <w:t xml:space="preserve">$R$ is a set equipped with two binary operations, addition (+) and multiplication (·), where $(R, +)$ forms an abelian group (additive identity 0, additive inverses, commutativity) and multiplication is associative and has an identity $1_R$ (in the case of a</w:t>
      </w:r>
      <w:r>
        <w:t xml:space="preserve"> </w:t>
      </w:r>
      <w:r>
        <w:rPr>
          <w:i/>
          <w:iCs/>
        </w:rPr>
        <w:t xml:space="preserve">unital ring</w:t>
      </w:r>
      <w:r>
        <w:t xml:space="preserve">, which we usually assume), and multiplication distributes over addition: $a\cdot(b+c) = a\cdot b + a\cdot c$</w:t>
      </w:r>
      <w:hyperlink r:id="rId105">
        <w:r>
          <w:rPr>
            <w:rStyle w:val="Hyperlink"/>
          </w:rPr>
          <w:t xml:space="preserve">[76]</w:t>
        </w:r>
      </w:hyperlink>
      <w:r>
        <w:t xml:space="preserve">. Rings need not have multiplicative inverses for every nonzero element. Classic examples: the ring of integers $\mathbb{Z}$ (with usual + and ×), rings of polynomials $k[x_1,\dots,x_n]$ over a field $k$, the ring of $n\times n$ matrices $M_n(K)$ over a field $K$ (which is noncommutative if $n&gt;1$). Rings provide an algebraic setting for solving equations and doing arithmetic in broader contexts than just numbers.</w:t>
      </w:r>
    </w:p>
    <w:p>
      <w:pPr>
        <w:pStyle w:val="BodyText"/>
      </w:pPr>
      <w:r>
        <w:t xml:space="preserve">A</w:t>
      </w:r>
      <w:r>
        <w:t xml:space="preserve"> </w:t>
      </w:r>
      <w:r>
        <w:rPr>
          <w:b/>
          <w:bCs/>
        </w:rPr>
        <w:t xml:space="preserve">field</w:t>
      </w:r>
      <w:r>
        <w:t xml:space="preserve"> </w:t>
      </w:r>
      <w:r>
        <w:t xml:space="preserve">is a commutative ring in which every nonzero element has a multiplicative inverse</w:t>
      </w:r>
      <w:hyperlink r:id="rId106">
        <w:r>
          <w:rPr>
            <w:rStyle w:val="Hyperlink"/>
          </w:rPr>
          <w:t xml:space="preserve">[77]</w:t>
        </w:r>
      </w:hyperlink>
      <w:r>
        <w:t xml:space="preserve">. Equivalently, a field is a set with two operations satisfying all the usual rules of arithmetic (except maybe an order): it’s a commutative ring with $1 \neq 0$ and every $a\neq 0$ has $a^{-1}$. Familiar examples: the rational numbers $\mathbb{Q}$, real numbers $\mathbb{R}$, complex numbers $\mathbb{C}$, and finite fields like $\mathbb{F}_p$ (integers mod p, for p prime).</w:t>
      </w:r>
      <w:r>
        <w:t xml:space="preserve"> </w:t>
      </w:r>
      <w:r>
        <w:rPr>
          <w:b/>
          <w:bCs/>
        </w:rPr>
        <w:t xml:space="preserve">Field theory</w:t>
      </w:r>
      <w:r>
        <w:t xml:space="preserve"> </w:t>
      </w:r>
      <w:r>
        <w:t xml:space="preserve">(in algebra, not to be confused with physics field theory) primarily studies extensions of fields and their automorphisms – essentially the context of classic Galois theory</w:t>
      </w:r>
      <w:hyperlink r:id="rId44">
        <w:r>
          <w:rPr>
            <w:rStyle w:val="Hyperlink"/>
          </w:rPr>
          <w:t xml:space="preserve">[23]</w:t>
        </w:r>
      </w:hyperlink>
      <w:r>
        <w:t xml:space="preserve">.</w:t>
      </w:r>
    </w:p>
    <w:p>
      <w:pPr>
        <w:pStyle w:val="BodyText"/>
      </w:pPr>
      <w:r>
        <w:t xml:space="preserve">Key concepts in ring theory:</w:t>
      </w:r>
      <w:r>
        <w:t xml:space="preserve"> </w:t>
      </w:r>
      <w:r>
        <w:t xml:space="preserve">-</w:t>
      </w:r>
      <w:r>
        <w:t xml:space="preserve"> </w:t>
      </w:r>
      <w:r>
        <w:rPr>
          <w:b/>
          <w:bCs/>
        </w:rPr>
        <w:t xml:space="preserve">Ideals:</w:t>
      </w:r>
      <w:r>
        <w:t xml:space="preserve"> </w:t>
      </w:r>
      <w:r>
        <w:t xml:space="preserve">A subset $I$ of a ring $R$ is an</w:t>
      </w:r>
      <w:r>
        <w:t xml:space="preserve"> </w:t>
      </w:r>
      <w:r>
        <w:rPr>
          <w:i/>
          <w:iCs/>
        </w:rPr>
        <w:t xml:space="preserve">ideal</w:t>
      </w:r>
      <w:r>
        <w:t xml:space="preserve"> </w:t>
      </w:r>
      <w:r>
        <w:t xml:space="preserve">if it’s closed under addition and $R\cdot I \subseteq I$ (meaning any ring element times any ideal element lies in the ideal). Ideals generalize the concept of “multiples of a number” in $\mathbb{Z}$</w:t>
      </w:r>
      <w:hyperlink r:id="rId45">
        <w:r>
          <w:rPr>
            <w:rStyle w:val="Hyperlink"/>
          </w:rPr>
          <w:t xml:space="preserve">[24]</w:t>
        </w:r>
      </w:hyperlink>
      <w:r>
        <w:t xml:space="preserve">. They allow one to form</w:t>
      </w:r>
      <w:r>
        <w:t xml:space="preserve"> </w:t>
      </w:r>
      <w:r>
        <w:rPr>
          <w:b/>
          <w:bCs/>
        </w:rPr>
        <w:t xml:space="preserve">quotient rings</w:t>
      </w:r>
      <w:r>
        <w:t xml:space="preserve"> </w:t>
      </w:r>
      <w:r>
        <w:t xml:space="preserve">$R/I$, which are rings of cosets modulo the ideal, analogous to quotient groups. For example, $\mathbb{Z}/n\mathbb{Z}$ is a quotient ring (and is a field iff $n$ is prime, reflecting that prime ideals yield fields as quotients</w:t>
      </w:r>
      <w:hyperlink r:id="rId82">
        <w:r>
          <w:rPr>
            <w:rStyle w:val="Hyperlink"/>
          </w:rPr>
          <w:t xml:space="preserve">[58]</w:t>
        </w:r>
      </w:hyperlink>
      <w:r>
        <w:t xml:space="preserve">).</w:t>
      </w:r>
      <w:r>
        <w:t xml:space="preserve"> </w:t>
      </w:r>
      <w:r>
        <w:t xml:space="preserve">-</w:t>
      </w:r>
      <w:r>
        <w:t xml:space="preserve"> </w:t>
      </w:r>
      <w:r>
        <w:rPr>
          <w:b/>
          <w:bCs/>
        </w:rPr>
        <w:t xml:space="preserve">Prime and Maximal Ideals:</w:t>
      </w:r>
      <w:r>
        <w:t xml:space="preserve"> </w:t>
      </w:r>
      <w:r>
        <w:t xml:space="preserve">A prime ideal $P$ in a commutative ring is one such that if $ab \in P$, then either $a \in P$ or $b \in P$. Maximal ideals are ideals that are proper and not contained in any larger proper ideal. In commutative ring theory,</w:t>
      </w:r>
      <w:r>
        <w:t xml:space="preserve"> </w:t>
      </w:r>
      <w:r>
        <w:rPr>
          <w:b/>
          <w:bCs/>
        </w:rPr>
        <w:t xml:space="preserve">maximal ideals correspond to field quotients</w:t>
      </w:r>
      <w:r>
        <w:t xml:space="preserve"> </w:t>
      </w:r>
      <w:r>
        <w:t xml:space="preserve">(via the fact $R/M$ is a field iff $M$ is maximal), and</w:t>
      </w:r>
      <w:r>
        <w:t xml:space="preserve"> </w:t>
      </w:r>
      <w:r>
        <w:rPr>
          <w:b/>
          <w:bCs/>
        </w:rPr>
        <w:t xml:space="preserve">prime ideals correspond to “prime” behavior and give integral domain quotients</w:t>
      </w:r>
      <w:hyperlink r:id="rId107">
        <w:r>
          <w:rPr>
            <w:rStyle w:val="Hyperlink"/>
          </w:rPr>
          <w:t xml:space="preserve">[78]</w:t>
        </w:r>
      </w:hyperlink>
      <w:r>
        <w:t xml:space="preserve">. This is foundational in algebraic geometry, where points on varieties correspond to maximal ideals in coordinate rings by Hilbert’s Nullstellensatz</w:t>
      </w:r>
      <w:hyperlink r:id="rId108">
        <w:r>
          <w:rPr>
            <w:rStyle w:val="Hyperlink"/>
          </w:rPr>
          <w:t xml:space="preserve">[79]</w:t>
        </w:r>
      </w:hyperlink>
      <w:hyperlink r:id="rId81">
        <w:r>
          <w:rPr>
            <w:rStyle w:val="Hyperlink"/>
          </w:rPr>
          <w:t xml:space="preserve">[57]</w:t>
        </w:r>
      </w:hyperlink>
      <w:r>
        <w:t xml:space="preserve">.</w:t>
      </w:r>
      <w:r>
        <w:t xml:space="preserve"> </w:t>
      </w:r>
      <w:r>
        <w:t xml:space="preserve">-</w:t>
      </w:r>
      <w:r>
        <w:t xml:space="preserve"> </w:t>
      </w:r>
      <w:r>
        <w:rPr>
          <w:b/>
          <w:bCs/>
        </w:rPr>
        <w:t xml:space="preserve">Integral Domains and Division Rings:</w:t>
      </w:r>
      <w:r>
        <w:t xml:space="preserve"> </w:t>
      </w:r>
      <w:r>
        <w:t xml:space="preserve">An integral domain is a commutative ring with no zero divisors (if $ab=0$ then either $a=0$ or $b=0$). Fields are precisely the finite integral domains by a famous result, or more generally fields are maximal integral domains. A division ring (or skew field) is like a field but multiplication might not be commutative (e.g., Hamilton’s quaternions form a division ring, not a field).</w:t>
      </w:r>
      <w:r>
        <w:t xml:space="preserve"> </w:t>
      </w:r>
      <w:r>
        <w:t xml:space="preserve">-</w:t>
      </w:r>
      <w:r>
        <w:t xml:space="preserve"> </w:t>
      </w:r>
      <w:r>
        <w:rPr>
          <w:b/>
          <w:bCs/>
        </w:rPr>
        <w:t xml:space="preserve">Ring Homomorphisms:</w:t>
      </w:r>
      <w:r>
        <w:t xml:space="preserve"> </w:t>
      </w:r>
      <w:r>
        <w:t xml:space="preserve">Functions respecting both addition and multiplication ($f(a+b)=f(a)+f(b)$ and $f(ab)=f(a)f(b)$). The kernel of a ring homomorphism is an ideal, and the First Isomorphism Theorem says $R/\ker f \cong \operatorname{Im} f$ for rings as well</w:t>
      </w:r>
      <w:hyperlink r:id="rId100">
        <w:r>
          <w:rPr>
            <w:rStyle w:val="Hyperlink"/>
          </w:rPr>
          <w:t xml:space="preserve">[72]</w:t>
        </w:r>
      </w:hyperlink>
      <w:r>
        <w:t xml:space="preserve">.</w:t>
      </w:r>
      <w:r>
        <w:t xml:space="preserve"> </w:t>
      </w:r>
      <w:r>
        <w:t xml:space="preserve">-</w:t>
      </w:r>
      <w:r>
        <w:t xml:space="preserve"> </w:t>
      </w:r>
      <w:r>
        <w:rPr>
          <w:b/>
          <w:bCs/>
        </w:rPr>
        <w:t xml:space="preserve">Modules:</w:t>
      </w:r>
      <w:r>
        <w:t xml:space="preserve"> </w:t>
      </w:r>
      <w:r>
        <w:t xml:space="preserve">(We cover separately in the next subsection, but modules are to rings what vector spaces are to fields – basically abelian group with scalar multiplication by ring elements. Studying modules over a ring generalizes linear algebra, and many ring properties reflect in module categories.)</w:t>
      </w:r>
    </w:p>
    <w:p>
      <w:pPr>
        <w:pStyle w:val="BodyText"/>
      </w:pPr>
      <w:r>
        <w:t xml:space="preserve">For</w:t>
      </w:r>
      <w:r>
        <w:t xml:space="preserve"> </w:t>
      </w:r>
      <w:r>
        <w:rPr>
          <w:b/>
          <w:bCs/>
        </w:rPr>
        <w:t xml:space="preserve">field theory</w:t>
      </w:r>
      <w:r>
        <w:t xml:space="preserve">: one studies</w:t>
      </w:r>
      <w:r>
        <w:t xml:space="preserve"> </w:t>
      </w:r>
      <w:r>
        <w:rPr>
          <w:b/>
          <w:bCs/>
        </w:rPr>
        <w:t xml:space="preserve">field extensions</w:t>
      </w:r>
      <w:r>
        <w:t xml:space="preserve"> </w:t>
      </w:r>
      <w:r>
        <w:t xml:space="preserve">$E/F$ (E is a larger field containing F), degrees of extensions (as dimension of E as a vector space over F), and</w:t>
      </w:r>
      <w:r>
        <w:t xml:space="preserve"> </w:t>
      </w:r>
      <w:r>
        <w:rPr>
          <w:b/>
          <w:bCs/>
        </w:rPr>
        <w:t xml:space="preserve">algebraic vs transcendental elements</w:t>
      </w:r>
      <w:r>
        <w:t xml:space="preserve"> </w:t>
      </w:r>
      <w:r>
        <w:t xml:space="preserve">(roots of polynomials vs. variables). A major result is the</w:t>
      </w:r>
      <w:r>
        <w:t xml:space="preserve"> </w:t>
      </w:r>
      <w:r>
        <w:rPr>
          <w:b/>
          <w:bCs/>
        </w:rPr>
        <w:t xml:space="preserve">Tower Law</w:t>
      </w:r>
      <w:r>
        <w:t xml:space="preserve">: if $E/F$ and $F/K$ are extensions, $\deg(E/K) = \deg(E/F)\cdot \deg(F/K)$. The fundamental theorem of Galois theory establishes a one-to-one inclusion-reversing correspondence between intermediate fields of an extension $E/F$ (when the extension is Galois, meaning it’s algebraic, normal and separable) and subgroups of the Galois group $\operatorname{Gal}(E/F)$</w:t>
      </w:r>
      <w:hyperlink r:id="rId44">
        <w:r>
          <w:rPr>
            <w:rStyle w:val="Hyperlink"/>
          </w:rPr>
          <w:t xml:space="preserve">[23]</w:t>
        </w:r>
      </w:hyperlink>
      <w:r>
        <w:t xml:space="preserve">. For example, for the extension $\mathbb{Q}(\zeta_n)/\mathbb{Q}$ (where $\zeta_n$ is a primitive n-th root of unity, a cyclotomic extension), the Galois group is isomorphic to $(\mathbb{Z}/n\mathbb{Z})^\times$</w:t>
      </w:r>
      <w:hyperlink r:id="rId44">
        <w:r>
          <w:rPr>
            <w:rStyle w:val="Hyperlink"/>
          </w:rPr>
          <w:t xml:space="preserve">[23]</w:t>
        </w:r>
      </w:hyperlink>
      <w:r>
        <w:t xml:space="preserve">, and subgroups correspond to intermediate cyclotomic fields.</w:t>
      </w:r>
    </w:p>
    <w:p>
      <w:pPr>
        <w:pStyle w:val="BodyText"/>
      </w:pPr>
      <w:r>
        <w:rPr>
          <w:b/>
          <w:bCs/>
        </w:rPr>
        <w:t xml:space="preserve">Canonical results:</w:t>
      </w:r>
      <w:r>
        <w:t xml:space="preserve"> </w:t>
      </w:r>
      <w:r>
        <w:t xml:space="preserve">-</w:t>
      </w:r>
      <w:r>
        <w:t xml:space="preserve"> </w:t>
      </w:r>
      <w:r>
        <w:rPr>
          <w:b/>
          <w:bCs/>
        </w:rPr>
        <w:t xml:space="preserve">Fundamental theorem of algebra</w:t>
      </w:r>
      <w:r>
        <w:t xml:space="preserve"> </w:t>
      </w:r>
      <w:r>
        <w:t xml:space="preserve">(stated earlier) assures $\mathbb{C}$ is algebraically closed (every nonconstant polynomial has a root in $\mathbb{C}$)</w:t>
      </w:r>
      <w:hyperlink r:id="rId58">
        <w:r>
          <w:rPr>
            <w:rStyle w:val="Hyperlink"/>
          </w:rPr>
          <w:t xml:space="preserve">[36]</w:t>
        </w:r>
      </w:hyperlink>
      <w:r>
        <w:t xml:space="preserve">, hence $\mathbb{C}$ is often viewed as the “ultimate” field for algebraic equations over the reals.</w:t>
      </w:r>
      <w:r>
        <w:t xml:space="preserve"> </w:t>
      </w:r>
      <w:r>
        <w:t xml:space="preserve">-</w:t>
      </w:r>
      <w:r>
        <w:t xml:space="preserve"> </w:t>
      </w:r>
      <w:r>
        <w:rPr>
          <w:b/>
          <w:bCs/>
        </w:rPr>
        <w:t xml:space="preserve">Hilbert’s Nullstellensatz</w:t>
      </w:r>
      <w:r>
        <w:t xml:space="preserve"> </w:t>
      </w:r>
      <w:r>
        <w:t xml:space="preserve">ties maximal ideals in $k[x_1,\dots,x_n]$ to points in $k^n$ if $k$ is algebraically closed</w:t>
      </w:r>
      <w:hyperlink r:id="rId108">
        <w:r>
          <w:rPr>
            <w:rStyle w:val="Hyperlink"/>
          </w:rPr>
          <w:t xml:space="preserve">[79]</w:t>
        </w:r>
      </w:hyperlink>
      <w:hyperlink r:id="rId81">
        <w:r>
          <w:rPr>
            <w:rStyle w:val="Hyperlink"/>
          </w:rPr>
          <w:t xml:space="preserve">[57]</w:t>
        </w:r>
      </w:hyperlink>
      <w:r>
        <w:t xml:space="preserve">. This is the bedrock of algebraic geometry, effectively translating geometry into ring theory.</w:t>
      </w:r>
      <w:r>
        <w:t xml:space="preserve"> </w:t>
      </w:r>
      <w:r>
        <w:t xml:space="preserve">-</w:t>
      </w:r>
      <w:r>
        <w:t xml:space="preserve"> </w:t>
      </w:r>
      <w:r>
        <w:rPr>
          <w:b/>
          <w:bCs/>
        </w:rPr>
        <w:t xml:space="preserve">Wedderburn’s little theorem</w:t>
      </w:r>
      <w:r>
        <w:t xml:space="preserve"> </w:t>
      </w:r>
      <w:r>
        <w:t xml:space="preserve">(1905): every finite division ring is commutative (so finite division rings are finite fields).</w:t>
      </w:r>
      <w:r>
        <w:t xml:space="preserve"> </w:t>
      </w:r>
      <w:r>
        <w:t xml:space="preserve">-</w:t>
      </w:r>
      <w:r>
        <w:t xml:space="preserve"> </w:t>
      </w:r>
      <w:r>
        <w:rPr>
          <w:b/>
          <w:bCs/>
        </w:rPr>
        <w:t xml:space="preserve">Structure of finitely generated modules over a PID</w:t>
      </w:r>
      <w:r>
        <w:t xml:space="preserve"> </w:t>
      </w:r>
      <w:r>
        <w:t xml:space="preserve">(and application to rational canonical form / Jordan form in linear algebra) is a cornerstone bridging ring theory and linear algebra.</w:t>
      </w:r>
      <w:r>
        <w:t xml:space="preserve"> </w:t>
      </w:r>
      <w:r>
        <w:t xml:space="preserve">-</w:t>
      </w:r>
      <w:r>
        <w:t xml:space="preserve"> </w:t>
      </w:r>
      <w:r>
        <w:rPr>
          <w:b/>
          <w:bCs/>
        </w:rPr>
        <w:t xml:space="preserve">Chinese Remainder Theorem:</w:t>
      </w:r>
      <w:r>
        <w:t xml:space="preserve"> </w:t>
      </w:r>
      <w:r>
        <w:t xml:space="preserve">If $I,J$ are comaximal ideals in a ring (meaning $I+J=R$), then $R/(I\cap J) \cong R/I \times R/J$. For $\mathbb{Z}$, this yields $\mathbb{Z}/mn\mathbb{Z} \cong \mathbb{Z}/m\mathbb{Z} \times \mathbb{Z}/n\mathbb{Z}$ if $\gcd(m,n)=1$. This theorem generalizes to rings and is extremely useful in computational algebra and simplifying problems by modular decomposition</w:t>
      </w:r>
      <w:hyperlink r:id="rId109">
        <w:r>
          <w:rPr>
            <w:rStyle w:val="Hyperlink"/>
          </w:rPr>
          <w:t xml:space="preserve">[80]</w:t>
        </w:r>
      </w:hyperlink>
      <w:r>
        <w:t xml:space="preserve">.</w:t>
      </w:r>
    </w:p>
    <w:p>
      <w:pPr>
        <w:pStyle w:val="BodyText"/>
      </w:pPr>
      <w:r>
        <w:t xml:space="preserve">Ring theory is broad, encompassing</w:t>
      </w:r>
      <w:r>
        <w:t xml:space="preserve"> </w:t>
      </w:r>
      <w:r>
        <w:rPr>
          <w:b/>
          <w:bCs/>
        </w:rPr>
        <w:t xml:space="preserve">commutative algebra</w:t>
      </w:r>
      <w:r>
        <w:t xml:space="preserve"> </w:t>
      </w:r>
      <w:r>
        <w:t xml:space="preserve">(the study of commutative rings and their ideals, crucial for algebraic geometry and number theory) and</w:t>
      </w:r>
      <w:r>
        <w:t xml:space="preserve"> </w:t>
      </w:r>
      <w:r>
        <w:rPr>
          <w:b/>
          <w:bCs/>
        </w:rPr>
        <w:t xml:space="preserve">noncommutative algebra</w:t>
      </w:r>
      <w:r>
        <w:t xml:space="preserve"> </w:t>
      </w:r>
      <w:r>
        <w:t xml:space="preserve">(like theory of matrix algebras, division algebras, group algebras, etc., tied to representation theory). For instance,</w:t>
      </w:r>
      <w:r>
        <w:t xml:space="preserve"> </w:t>
      </w:r>
      <w:r>
        <w:rPr>
          <w:b/>
          <w:bCs/>
        </w:rPr>
        <w:t xml:space="preserve">Noether’s commutative algebra</w:t>
      </w:r>
      <w:r>
        <w:t xml:space="preserve"> </w:t>
      </w:r>
      <w:r>
        <w:t xml:space="preserve">results like primary decomposition of ideals</w:t>
      </w:r>
      <w:hyperlink r:id="rId45">
        <w:r>
          <w:rPr>
            <w:rStyle w:val="Hyperlink"/>
          </w:rPr>
          <w:t xml:space="preserve">[24]</w:t>
        </w:r>
      </w:hyperlink>
      <w:r>
        <w:t xml:space="preserve">, or</w:t>
      </w:r>
      <w:r>
        <w:t xml:space="preserve"> </w:t>
      </w:r>
      <w:r>
        <w:rPr>
          <w:b/>
          <w:bCs/>
        </w:rPr>
        <w:t xml:space="preserve">Artinian rings</w:t>
      </w:r>
      <w:r>
        <w:t xml:space="preserve"> </w:t>
      </w:r>
      <w:r>
        <w:t xml:space="preserve">classification (semi-simple Artinian rings are direct sum of matrix algebras over division rings – the Artin-Wedderburn theorem).</w:t>
      </w:r>
    </w:p>
    <w:p>
      <w:pPr>
        <w:pStyle w:val="BodyText"/>
      </w:pPr>
      <w:r>
        <w:rPr>
          <w:b/>
          <w:bCs/>
        </w:rPr>
        <w:t xml:space="preserve">Field theory</w:t>
      </w:r>
      <w:r>
        <w:t xml:space="preserve"> </w:t>
      </w:r>
      <w:r>
        <w:t xml:space="preserve">highlights include solutions to classic construction problems (like which regular polygons are constructible with straightedge and compass – field theory tells us those with $n=2^k p_1...p_m$ where $p_i$ are distinct Fermat primes, based on extension degree being a power of 2). Another is understanding solution by radicals: a polynomial is solvable by radicals iff its Galois group is a solvable group</w:t>
      </w:r>
      <w:hyperlink r:id="rId44">
        <w:r>
          <w:rPr>
            <w:rStyle w:val="Hyperlink"/>
          </w:rPr>
          <w:t xml:space="preserve">[23]</w:t>
        </w:r>
      </w:hyperlink>
      <w:r>
        <w:t xml:space="preserve"> </w:t>
      </w:r>
      <w:r>
        <w:t xml:space="preserve">(Abel’s theorem / Galois theory result, confirming insolvability of general quintic by radicals since $S_5$ is not solvable).</w:t>
      </w:r>
    </w:p>
    <w:p>
      <w:pPr>
        <w:pStyle w:val="BodyText"/>
      </w:pPr>
      <w:r>
        <w:t xml:space="preserve">In summary, ring and field theories provide the algebraic backbone for number systems and polynomial arithmetic. They answer questions like: How can we factor polynomials (over what extensions)? What algebraic equations can be solved within a given number system? They also allow us to systematically construct new algebraic systems (like $\mathbb{Z}[i]$, the Gaussian integers, which is a ring extending $\mathbb{Z}$) and study their properties (primes, factorization, etc., linking to number theory). Fields are especially “well-behaved” algebraically (all nonzero elements invertible, so linear algebra works nicely over them), which is why so much of modern algebra reduces problems to field cases (e.g., studying modules over a PID by localizing at prime ideals to get vector spaces over fields). The interplay of rings, ideals, fields underpins vast areas of pure mathematics.</w:t>
      </w:r>
    </w:p>
    <w:bookmarkEnd w:id="110"/>
    <w:bookmarkStart w:id="119" w:name="module-theory-and-representation-theory"/>
    <w:p>
      <w:pPr>
        <w:pStyle w:val="Heading3"/>
      </w:pPr>
      <w:r>
        <w:t xml:space="preserve">5.3 Module Theory and Representation Theory</w:t>
      </w:r>
    </w:p>
    <w:p>
      <w:pPr>
        <w:pStyle w:val="FirstParagraph"/>
      </w:pPr>
      <w:r>
        <w:rPr>
          <w:b/>
          <w:bCs/>
        </w:rPr>
        <w:t xml:space="preserve">Modules</w:t>
      </w:r>
      <w:r>
        <w:t xml:space="preserve"> </w:t>
      </w:r>
      <w:r>
        <w:t xml:space="preserve">generalize the concept of vector spaces by allowing scalars to come from an arbitrary ring rather than a field. Formally, given a ring $R$, a</w:t>
      </w:r>
      <w:r>
        <w:t xml:space="preserve"> </w:t>
      </w:r>
      <w:r>
        <w:rPr>
          <w:b/>
          <w:bCs/>
        </w:rPr>
        <w:t xml:space="preserve">module</w:t>
      </w:r>
      <w:r>
        <w:t xml:space="preserve"> </w:t>
      </w:r>
      <w:r>
        <w:t xml:space="preserve">over $R$ is an abelian group $(M, +)$ together with an action of $R$ on $M$ (a function $R \times M \to M$, denoted $r\cdot m$) satisfying axioms analogous to vector space axioms: $r\cdot(m_1 + m_2) = r\cdot m_1 + r\cdot m_2$, $(r_1 + r_2)\cdot m = r_1\cdot m + r_2\cdot m$, $(r_1 r_2)\cdot m = r_1\cdot(r_2\cdot m)$, and $1_R \cdot m = m$</w:t>
      </w:r>
      <w:hyperlink r:id="rId111">
        <w:r>
          <w:rPr>
            <w:rStyle w:val="Hyperlink"/>
          </w:rPr>
          <w:t xml:space="preserve">[81]</w:t>
        </w:r>
      </w:hyperlink>
      <w:r>
        <w:t xml:space="preserve">. When $R$ is a field, modules over $R$ are exactly vector spaces (since all axioms coincide and every nonzero scalar is invertible, allowing bases etc.). Over general rings, modules can be more complicated due to the presence of zero divisors or lack of inverses. For example, $\mathbb{Z}$-modules are just abelian groups (since a $\mathbb{Z}$-action is specified by repeated addition or subtraction).</w:t>
      </w:r>
    </w:p>
    <w:p>
      <w:pPr>
        <w:pStyle w:val="BodyText"/>
      </w:pPr>
      <w:r>
        <w:rPr>
          <w:b/>
          <w:bCs/>
        </w:rPr>
        <w:t xml:space="preserve">Module theory</w:t>
      </w:r>
      <w:r>
        <w:t xml:space="preserve"> </w:t>
      </w:r>
      <w:r>
        <w:t xml:space="preserve">studies submodules, quotient modules, module homomorphisms (maps preserving the additive structure and scalar multiplication), and structure theorems. A central classical result is the</w:t>
      </w:r>
      <w:r>
        <w:t xml:space="preserve"> </w:t>
      </w:r>
      <w:r>
        <w:rPr>
          <w:b/>
          <w:bCs/>
        </w:rPr>
        <w:t xml:space="preserve">Structure Theorem for Finitely Generated Modules over a PID (Principal Ideal Domain)</w:t>
      </w:r>
      <w:r>
        <w:t xml:space="preserve">: it states that any finitely generated module $M$ over a PID $R$ decomposes as a direct sum of a free module (like $R^r$ for some $r$) and a torsion part with cyclic modules $R/(d_1) \oplus R/(d_2) \oplus \dots \oplus R/(d_k)$ where each $d_i$ divides $d_{i+1}$</w:t>
      </w:r>
      <w:hyperlink r:id="rId111">
        <w:r>
          <w:rPr>
            <w:rStyle w:val="Hyperlink"/>
          </w:rPr>
          <w:t xml:space="preserve">[81]</w:t>
        </w:r>
      </w:hyperlink>
      <w:r>
        <w:t xml:space="preserve">. In particular, for $R=\mathbb{Z}$, this recovers the classification of finitely generated abelian groups (primary decomposition / invariant factor decomposition) – e.g., $\mathbb{Z}^r \oplus \mathbb{Z}/n_1 \oplus \cdots \oplus \mathbb{Z}/n_t$ with $n_i|n_{i+1}$</w:t>
      </w:r>
      <w:hyperlink r:id="rId78">
        <w:r>
          <w:rPr>
            <w:rStyle w:val="Hyperlink"/>
          </w:rPr>
          <w:t xml:space="preserve">[54]</w:t>
        </w:r>
      </w:hyperlink>
      <w:r>
        <w:t xml:space="preserve">. For $R=K[x]$ (polynomials over a field), it yields the</w:t>
      </w:r>
      <w:r>
        <w:t xml:space="preserve"> </w:t>
      </w:r>
      <w:r>
        <w:rPr>
          <w:b/>
          <w:bCs/>
        </w:rPr>
        <w:t xml:space="preserve">rational canonical form</w:t>
      </w:r>
      <w:r>
        <w:t xml:space="preserve"> </w:t>
      </w:r>
      <w:r>
        <w:t xml:space="preserve">for linear transformations, or the equivalent</w:t>
      </w:r>
      <w:r>
        <w:t xml:space="preserve"> </w:t>
      </w:r>
      <w:r>
        <w:rPr>
          <w:b/>
          <w:bCs/>
        </w:rPr>
        <w:t xml:space="preserve">Jordan canonical form</w:t>
      </w:r>
      <w:r>
        <w:t xml:space="preserve"> </w:t>
      </w:r>
      <w:r>
        <w:t xml:space="preserve">if we further factor into primary cyclic submodules (over $K[x]$ which is a PID if $K$ is a field).</w:t>
      </w:r>
    </w:p>
    <w:p>
      <w:pPr>
        <w:pStyle w:val="BodyText"/>
      </w:pPr>
      <w:r>
        <w:t xml:space="preserve">Modules provide a unifying language across algebra: ideals in a ring $R$ are just $R$-modules of a special kind; vector bundles in geometry can be thought of as modules over the ring of functions on a space (with locality conditions); in representation theory, groups (or algebras) are represented as linear transformations on vector spaces, which is nothing but making the vector space into a module over a group algebra or similar.</w:t>
      </w:r>
    </w:p>
    <w:p>
      <w:pPr>
        <w:pStyle w:val="BodyText"/>
      </w:pPr>
      <w:r>
        <w:rPr>
          <w:b/>
          <w:bCs/>
        </w:rPr>
        <w:t xml:space="preserve">Representation theory</w:t>
      </w:r>
      <w:r>
        <w:t xml:space="preserve"> </w:t>
      </w:r>
      <w:r>
        <w:t xml:space="preserve">usually refers to the theory of</w:t>
      </w:r>
      <w:r>
        <w:t xml:space="preserve"> </w:t>
      </w:r>
      <w:r>
        <w:rPr>
          <w:i/>
          <w:iCs/>
        </w:rPr>
        <w:t xml:space="preserve">representations of groups (or algebras) on vector spaces</w:t>
      </w:r>
      <w:r>
        <w:t xml:space="preserve">. A</w:t>
      </w:r>
      <w:r>
        <w:t xml:space="preserve"> </w:t>
      </w:r>
      <w:r>
        <w:rPr>
          <w:b/>
          <w:bCs/>
        </w:rPr>
        <w:t xml:space="preserve">representation</w:t>
      </w:r>
      <w:r>
        <w:t xml:space="preserve"> </w:t>
      </w:r>
      <w:r>
        <w:t xml:space="preserve">of a group $G$ is a homomorphism from $G$ to $GL(V)$, the group of invertible linear transformations on some vector space $V$</w:t>
      </w:r>
      <w:hyperlink r:id="rId112">
        <w:r>
          <w:rPr>
            <w:rStyle w:val="Hyperlink"/>
          </w:rPr>
          <w:t xml:space="preserve">[82]</w:t>
        </w:r>
      </w:hyperlink>
      <w:hyperlink r:id="rId113">
        <w:r>
          <w:rPr>
            <w:rStyle w:val="Hyperlink"/>
          </w:rPr>
          <w:t xml:space="preserve">[83]</w:t>
        </w:r>
      </w:hyperlink>
      <w:r>
        <w:t xml:space="preserve">. Equivalently, it is a $K[G]$-module (where $K[G]$ is the group algebra of $G$ over field $K$) – the group elements act as linear operators on $V$. Representation theory aims to decompose these modules into simpler components (irreducibles) and understand how $G$’s structure is reflected in $V$. For finite groups over $\mathbb{C}$, a powerful theory emerges: every finite-dimensional representation splits as a direct sum of irreducible representations (Maschke’s theorem, since $\mathbb{C}$ is of characteristic 0 not dividing group order)</w:t>
      </w:r>
      <w:hyperlink r:id="rId114">
        <w:r>
          <w:rPr>
            <w:rStyle w:val="Hyperlink"/>
          </w:rPr>
          <w:t xml:space="preserve">[84]</w:t>
        </w:r>
      </w:hyperlink>
      <w:r>
        <w:t xml:space="preserve">; the irreducibles are finite in number up to isomorphism and each has a character (trace of group element’s linear map) which yields lots of orthonormal relations (the character theory by Frobenius, Schur)</w:t>
      </w:r>
      <w:hyperlink r:id="rId112">
        <w:r>
          <w:rPr>
            <w:rStyle w:val="Hyperlink"/>
          </w:rPr>
          <w:t xml:space="preserve">[82]</w:t>
        </w:r>
      </w:hyperlink>
      <w:hyperlink r:id="rId115">
        <w:r>
          <w:rPr>
            <w:rStyle w:val="Hyperlink"/>
          </w:rPr>
          <w:t xml:space="preserve">[85]</w:t>
        </w:r>
      </w:hyperlink>
      <w:r>
        <w:t xml:space="preserve">. Representations explain phenomena like how a symmetry group’s abstract properties determine the possible “energy levels” in a physical system or the modes of vibration in a molecule (via group characters labeling irreducible vibrations)</w:t>
      </w:r>
      <w:hyperlink r:id="rId116">
        <w:r>
          <w:rPr>
            <w:rStyle w:val="Hyperlink"/>
          </w:rPr>
          <w:t xml:space="preserve">[86]</w:t>
        </w:r>
      </w:hyperlink>
      <w:r>
        <w:t xml:space="preserve">.</w:t>
      </w:r>
    </w:p>
    <w:p>
      <w:pPr>
        <w:pStyle w:val="BodyText"/>
      </w:pPr>
      <w:r>
        <w:t xml:space="preserve">Representation theory extends beyond groups: one can represent Lie algebras (via matrices or linear maps satisfying the bracket), associative algebras (via algebra homomorphisms into $End(V)$), etc.</w:t>
      </w:r>
      <w:r>
        <w:t xml:space="preserve"> </w:t>
      </w:r>
      <w:r>
        <w:rPr>
          <w:b/>
          <w:bCs/>
        </w:rPr>
        <w:t xml:space="preserve">Module theory</w:t>
      </w:r>
      <w:r>
        <w:t xml:space="preserve"> </w:t>
      </w:r>
      <w:r>
        <w:t xml:space="preserve">in general encompasses all these – for example, a representation of a Lie algebra $\mathfrak{g}$ is a module over the universal enveloping algebra $U(\mathfrak{g})$.</w:t>
      </w:r>
    </w:p>
    <w:p>
      <w:pPr>
        <w:pStyle w:val="BodyText"/>
      </w:pPr>
      <w:r>
        <w:t xml:space="preserve">Key results and concepts in representation theory:</w:t>
      </w:r>
      <w:r>
        <w:t xml:space="preserve"> </w:t>
      </w:r>
      <w:r>
        <w:t xml:space="preserve">-</w:t>
      </w:r>
      <w:r>
        <w:t xml:space="preserve"> </w:t>
      </w:r>
      <w:r>
        <w:rPr>
          <w:b/>
          <w:bCs/>
        </w:rPr>
        <w:t xml:space="preserve">Schur’s Lemma:</w:t>
      </w:r>
      <w:r>
        <w:t xml:space="preserve"> </w:t>
      </w:r>
      <w:r>
        <w:t xml:space="preserve">in algebraically closed field and for irreducible representations, any intertwining operator (module homomorphism between two irreducible modules) is either zero or an isomorphism (and in fact a scalar multiple of identity if between the same space)</w:t>
      </w:r>
      <w:hyperlink r:id="rId112">
        <w:r>
          <w:rPr>
            <w:rStyle w:val="Hyperlink"/>
          </w:rPr>
          <w:t xml:space="preserve">[82]</w:t>
        </w:r>
      </w:hyperlink>
      <w:r>
        <w:t xml:space="preserve">.</w:t>
      </w:r>
      <w:r>
        <w:t xml:space="preserve"> </w:t>
      </w:r>
      <w:r>
        <w:t xml:space="preserve">-</w:t>
      </w:r>
      <w:r>
        <w:t xml:space="preserve"> </w:t>
      </w:r>
      <w:r>
        <w:rPr>
          <w:b/>
          <w:bCs/>
        </w:rPr>
        <w:t xml:space="preserve">Complete Reducibility:</w:t>
      </w:r>
      <w:r>
        <w:t xml:space="preserve"> </w:t>
      </w:r>
      <w:r>
        <w:t xml:space="preserve">e.g., over $\mathbb{C}$, any representation of a finite group can be decomposed into irreducibles (Maschke)</w:t>
      </w:r>
      <w:hyperlink r:id="rId112">
        <w:r>
          <w:rPr>
            <w:rStyle w:val="Hyperlink"/>
          </w:rPr>
          <w:t xml:space="preserve">[82]</w:t>
        </w:r>
      </w:hyperlink>
      <w:r>
        <w:t xml:space="preserve">; similarly, any finite-dimensional representation of a semisimple Lie algebra splits into irreducibles (Weyl’s theorem).</w:t>
      </w:r>
      <w:r>
        <w:t xml:space="preserve"> </w:t>
      </w:r>
      <w:r>
        <w:t xml:space="preserve">-</w:t>
      </w:r>
      <w:r>
        <w:t xml:space="preserve"> </w:t>
      </w:r>
      <w:r>
        <w:rPr>
          <w:b/>
          <w:bCs/>
        </w:rPr>
        <w:t xml:space="preserve">Characters and Class Functions:</w:t>
      </w:r>
      <w:r>
        <w:t xml:space="preserve"> </w:t>
      </w:r>
      <w:r>
        <w:t xml:space="preserve">for finite groups, the irreducible characters form an orthonormal basis for class functions (functions constant on conjugacy classes)</w:t>
      </w:r>
      <w:hyperlink r:id="rId113">
        <w:r>
          <w:rPr>
            <w:rStyle w:val="Hyperlink"/>
          </w:rPr>
          <w:t xml:space="preserve">[83]</w:t>
        </w:r>
      </w:hyperlink>
      <w:r>
        <w:t xml:space="preserve">. This allows one to decompose an unknown representation by computing its character and taking inner products with irreducible characters.</w:t>
      </w:r>
      <w:r>
        <w:t xml:space="preserve"> </w:t>
      </w:r>
      <w:r>
        <w:t xml:space="preserve">-</w:t>
      </w:r>
      <w:r>
        <w:t xml:space="preserve"> </w:t>
      </w:r>
      <w:r>
        <w:rPr>
          <w:b/>
          <w:bCs/>
        </w:rPr>
        <w:t xml:space="preserve">Induced Representations and Frobenius Reciprocity:</w:t>
      </w:r>
      <w:r>
        <w:t xml:space="preserve"> </w:t>
      </w:r>
      <w:r>
        <w:t xml:space="preserve">how to construct representations of a group from those of a subgroup and vice versa.</w:t>
      </w:r>
    </w:p>
    <w:p>
      <w:pPr>
        <w:pStyle w:val="BodyText"/>
      </w:pPr>
      <w:r>
        <w:t xml:space="preserve">One famous classification result is for</w:t>
      </w:r>
      <w:r>
        <w:t xml:space="preserve"> </w:t>
      </w:r>
      <w:r>
        <w:rPr>
          <w:b/>
          <w:bCs/>
        </w:rPr>
        <w:t xml:space="preserve">semi-simple Lie algebras</w:t>
      </w:r>
      <w:r>
        <w:t xml:space="preserve">: the highest-weight theory of irreducible representations (dominant integral highest weights classify them, Weyl’s character formula gives their characters). For example, $sl_2(\mathbb{C})$ (2x2 traceless matrices) irreducibles are all the symmetric powers of the standard 2-dimensional one, with dimensions $n+1$ for each nonnegative integer $n$.</w:t>
      </w:r>
    </w:p>
    <w:p>
      <w:pPr>
        <w:pStyle w:val="BodyText"/>
      </w:pPr>
      <w:r>
        <w:t xml:space="preserve">Representation theory has enormous applications:</w:t>
      </w:r>
      <w:r>
        <w:t xml:space="preserve"> </w:t>
      </w:r>
      <w:r>
        <w:rPr>
          <w:b/>
          <w:bCs/>
        </w:rPr>
        <w:t xml:space="preserve">in chemistry</w:t>
      </w:r>
      <w:r>
        <w:t xml:space="preserve">, as noted, group representations explain selection rules in spectroscopy (transitions allowed correspond to certain symmetry representations)</w:t>
      </w:r>
      <w:hyperlink r:id="rId102">
        <w:r>
          <w:rPr>
            <w:rStyle w:val="Hyperlink"/>
          </w:rPr>
          <w:t xml:space="preserve">[74]</w:t>
        </w:r>
      </w:hyperlink>
      <w:r>
        <w:t xml:space="preserve">.</w:t>
      </w:r>
      <w:r>
        <w:t xml:space="preserve"> </w:t>
      </w:r>
      <w:r>
        <w:rPr>
          <w:b/>
          <w:bCs/>
        </w:rPr>
        <w:t xml:space="preserve">In number theory</w:t>
      </w:r>
      <w:r>
        <w:t xml:space="preserve">, Galois representations (how Galois groups act on cohomology of varieties or on étale fundamental groups) are central to Langlands program (e.g., the representation of $\operatorname{Gal}(\overline{\mathbb{Q}}/\mathbb{Q})$ on the Tate module of an elliptic curve has image in $GL_2(\hat{\mathbb{Z}})$ which encodes L-functions, etc.).</w:t>
      </w:r>
      <w:r>
        <w:t xml:space="preserve"> </w:t>
      </w:r>
      <w:r>
        <w:rPr>
          <w:b/>
          <w:bCs/>
        </w:rPr>
        <w:t xml:space="preserve">In physics</w:t>
      </w:r>
      <w:r>
        <w:t xml:space="preserve">, group representation theory underlies the classification of elementary particles (irreps of the Lorentz and gauge groups correspond to particle types).</w:t>
      </w:r>
    </w:p>
    <w:p>
      <w:pPr>
        <w:pStyle w:val="BodyText"/>
      </w:pPr>
      <w:r>
        <w:rPr>
          <w:b/>
          <w:bCs/>
        </w:rPr>
        <w:t xml:space="preserve">Linear algebra</w:t>
      </w:r>
      <w:r>
        <w:t xml:space="preserve"> </w:t>
      </w:r>
      <w:r>
        <w:t xml:space="preserve">(vector space theory) is essentially the theory of modules over a field. It deals with issues like dimension (all bases have equal size, that cardinal is the dimension), linear transformations and their matrices, eigenvalues/eigenvectors, inner product spaces (if a field with a notion of conjugation like reals or complexes, one can discuss orthonormal bases and spectral theorems for normal operators). The spectral theorem in $\mathbb{R}^n$ or $\mathbb{C}^n$ is a representation theory fact: that all symmetric (or Hermitian) matrices can be orthogonally diagonalized, which ties to them being diagonalizable in an orthonormal basis because they correspond to a representation of $\mathbb{Z}_2$ or $U(1)$ that is decomposable.</w:t>
      </w:r>
    </w:p>
    <w:p>
      <w:pPr>
        <w:pStyle w:val="BodyText"/>
      </w:pPr>
      <w:r>
        <w:rPr>
          <w:b/>
          <w:bCs/>
        </w:rPr>
        <w:t xml:space="preserve">Multilinear algebra</w:t>
      </w:r>
      <w:r>
        <w:t xml:space="preserve"> </w:t>
      </w:r>
      <w:r>
        <w:t xml:space="preserve">extends linear algebra to consider bilinear or multilinear maps: examples include the</w:t>
      </w:r>
      <w:r>
        <w:t xml:space="preserve"> </w:t>
      </w:r>
      <w:r>
        <w:rPr>
          <w:b/>
          <w:bCs/>
        </w:rPr>
        <w:t xml:space="preserve">tensor product</w:t>
      </w:r>
      <w:r>
        <w:t xml:space="preserve"> </w:t>
      </w:r>
      <w:r>
        <w:t xml:space="preserve">of vector spaces (universal bilinear map factoring property),</w:t>
      </w:r>
      <w:r>
        <w:t xml:space="preserve"> </w:t>
      </w:r>
      <w:r>
        <w:rPr>
          <w:b/>
          <w:bCs/>
        </w:rPr>
        <w:t xml:space="preserve">exterior algebra</w:t>
      </w:r>
      <w:r>
        <w:t xml:space="preserve"> </w:t>
      </w:r>
      <w:r>
        <w:t xml:space="preserve">and</w:t>
      </w:r>
      <w:r>
        <w:t xml:space="preserve"> </w:t>
      </w:r>
      <w:r>
        <w:rPr>
          <w:b/>
          <w:bCs/>
        </w:rPr>
        <w:t xml:space="preserve">symmetric algebra</w:t>
      </w:r>
      <w:r>
        <w:t xml:space="preserve"> </w:t>
      </w:r>
      <w:r>
        <w:t xml:space="preserve">(as functorial constructions on a vector space, capturing alternating and symmetric multilinear forms)</w:t>
      </w:r>
      <w:hyperlink r:id="rId117">
        <w:r>
          <w:rPr>
            <w:rStyle w:val="Hyperlink"/>
          </w:rPr>
          <w:t xml:space="preserve">[87]</w:t>
        </w:r>
      </w:hyperlink>
      <w:hyperlink r:id="rId118">
        <w:r>
          <w:rPr>
            <w:rStyle w:val="Hyperlink"/>
          </w:rPr>
          <w:t xml:space="preserve">[88]</w:t>
        </w:r>
      </w:hyperlink>
      <w:r>
        <w:t xml:space="preserve">. These constructions yield important modules like $\Lambda^k V$ whose dimensions are binomial coefficients, etc., and are used widely (differential forms in calculus, Plücker coordinates in projective geometry, etc.).</w:t>
      </w:r>
    </w:p>
    <w:p>
      <w:pPr>
        <w:pStyle w:val="BodyText"/>
      </w:pPr>
      <w:r>
        <w:t xml:space="preserve">In sum, module theory and representation theory provide the means to study algebraic structures by letting them act on known “concrete” structures like vector spaces. This is akin to understanding an abstract group by looking at its matrices (since matrices are well-understood linear transformations). The famous quote by von Neumann, "In mathematics you don't understand things, you just get used to them," humorously contrasts with representation theory philosophy: to understand a group (or algebra), represent it as transformations of something simpler, then you</w:t>
      </w:r>
      <w:r>
        <w:t xml:space="preserve"> </w:t>
      </w:r>
      <w:r>
        <w:rPr>
          <w:i/>
          <w:iCs/>
        </w:rPr>
        <w:t xml:space="preserve">can</w:t>
      </w:r>
      <w:r>
        <w:t xml:space="preserve"> </w:t>
      </w:r>
      <w:r>
        <w:t xml:space="preserve">understand it through its action</w:t>
      </w:r>
      <w:hyperlink r:id="rId100">
        <w:r>
          <w:rPr>
            <w:rStyle w:val="Hyperlink"/>
          </w:rPr>
          <w:t xml:space="preserve">[72]</w:t>
        </w:r>
      </w:hyperlink>
      <w:r>
        <w:t xml:space="preserve">. Representation theory often reveals the “DNA” of an algebraic structure through the way it can manifest as symmetries of other objects.</w:t>
      </w:r>
    </w:p>
    <w:bookmarkEnd w:id="119"/>
    <w:bookmarkStart w:id="121" w:name="X3e71f9e915e40264912fcb5cc13d22ad3cb0d2f"/>
    <w:p>
      <w:pPr>
        <w:pStyle w:val="Heading3"/>
      </w:pPr>
      <w:r>
        <w:t xml:space="preserve">5.4 Non-Associative Structures: Lie, Jordan, and Hopf Algebras</w:t>
      </w:r>
    </w:p>
    <w:p>
      <w:pPr>
        <w:pStyle w:val="FirstParagraph"/>
      </w:pPr>
      <w:r>
        <w:t xml:space="preserve">While much of algebra deals with associative operations, there are important structures where associativity is absent or modified, typically arising from considerations in geometry or physics.</w:t>
      </w:r>
    </w:p>
    <w:p>
      <w:pPr>
        <w:pStyle w:val="BodyText"/>
      </w:pPr>
      <w:r>
        <w:rPr>
          <w:b/>
          <w:bCs/>
        </w:rPr>
        <w:t xml:space="preserve">Lie algebras:</w:t>
      </w:r>
      <w:r>
        <w:t xml:space="preserve"> </w:t>
      </w:r>
      <w:r>
        <w:t xml:space="preserve">A</w:t>
      </w:r>
      <w:r>
        <w:t xml:space="preserve"> </w:t>
      </w:r>
      <w:r>
        <w:rPr>
          <w:i/>
          <w:iCs/>
        </w:rPr>
        <w:t xml:space="preserve">Lie algebra</w:t>
      </w:r>
      <w:r>
        <w:t xml:space="preserve"> </w:t>
      </w:r>
      <w:r>
        <w:t xml:space="preserve">$\mathfrak{g}$ is a vector space (usually over a field of characteristic 0 like $\mathbb{R}$ or $\mathbb{C}$) equipped with a bilinear operation $[\cdot,\cdot]: \mathfrak{g} \times \mathfrak{g} \to \mathfrak{g}$ called the Lie bracket, which satisfies (i) anti-commutativity: $[x,y] = -[y,x]$ (so in particular $[x,x]=0$) and (ii) the Jacobi identity: $[x,[y,z]] + [y,[z,x]] + [z,[x,y]] = 0$</w:t>
      </w:r>
      <w:hyperlink r:id="rId116">
        <w:r>
          <w:rPr>
            <w:rStyle w:val="Hyperlink"/>
          </w:rPr>
          <w:t xml:space="preserve">[86]</w:t>
        </w:r>
      </w:hyperlink>
      <w:r>
        <w:t xml:space="preserve">. Lie algebras abstract the notion of infinitesimal symmetries; they originated from studying Lie groups (continuous groups) by linearizing around the identity. For example, the set of all $n \times n$ real matrices forms a Lie algebra $gl_n(\mathbb{R})$ under the bracket $[X,Y] = XY - YX$ (commutator)</w:t>
      </w:r>
      <w:hyperlink r:id="rId116">
        <w:r>
          <w:rPr>
            <w:rStyle w:val="Hyperlink"/>
          </w:rPr>
          <w:t xml:space="preserve">[86]</w:t>
        </w:r>
      </w:hyperlink>
      <w:r>
        <w:t xml:space="preserve">. It is anti-commutative up to sign and satisfies Jacobi (which for commutator is equivalent to associativity of matrix multiplication). Classical Lie algebras include $sl_n$ (traceless matrices), $so_n$ (skew-symmetric matrices, tangent to rotation group), $sp_{2n}$ (Hamiltonian matrices, tangent to symplectic group).</w:t>
      </w:r>
    </w:p>
    <w:p>
      <w:pPr>
        <w:pStyle w:val="BodyText"/>
      </w:pPr>
      <w:r>
        <w:rPr>
          <w:b/>
          <w:bCs/>
        </w:rPr>
        <w:t xml:space="preserve">Structure theory of Lie algebras:</w:t>
      </w:r>
      <w:r>
        <w:t xml:space="preserve"> </w:t>
      </w:r>
      <w:r>
        <w:t xml:space="preserve">Lie algebras can be</w:t>
      </w:r>
      <w:r>
        <w:t xml:space="preserve"> </w:t>
      </w:r>
      <w:r>
        <w:rPr>
          <w:b/>
          <w:bCs/>
        </w:rPr>
        <w:t xml:space="preserve">solvable</w:t>
      </w:r>
      <w:r>
        <w:t xml:space="preserve"> </w:t>
      </w:r>
      <w:r>
        <w:t xml:space="preserve">or</w:t>
      </w:r>
      <w:r>
        <w:t xml:space="preserve"> </w:t>
      </w:r>
      <w:r>
        <w:rPr>
          <w:b/>
          <w:bCs/>
        </w:rPr>
        <w:t xml:space="preserve">semisimple</w:t>
      </w:r>
      <w:r>
        <w:t xml:space="preserve">, analogous to groups. Semisimple Lie algebras (ones with no nonzero solvable ideals) were classified by Killing and Cartan in the 1890s by their root systems into a few infinite families (A, B, C, D types corresponding to $sl_{n+1}$, $so_{2n+1}$, $sp_{2n}$, $so_{2n}$) and a handful of exceptional types (E6, E7, E8, F4, G2). This classification is one of the great triumphs of algebra, akin to classifying convex regular polygons (only certain patterns of roots satisfy the axioms). Lie algebras heavily leverage linear algebra for their structure (e.g. Cartan subalgebra theory, eigen-decomposition via adjoint action).</w:t>
      </w:r>
      <w:r>
        <w:t xml:space="preserve"> </w:t>
      </w:r>
      <w:r>
        <w:rPr>
          <w:b/>
          <w:bCs/>
        </w:rPr>
        <w:t xml:space="preserve">Representation theory of Lie algebras</w:t>
      </w:r>
      <w:r>
        <w:t xml:space="preserve"> </w:t>
      </w:r>
      <w:r>
        <w:t xml:space="preserve">is also rich: every finite-dimensional rep of a semisimple Lie algebra decomposes into irreducibles, described by highest weights, etc., with Weyl’s character formula giving dimensions and characters</w:t>
      </w:r>
      <w:hyperlink r:id="rId116">
        <w:r>
          <w:rPr>
            <w:rStyle w:val="Hyperlink"/>
          </w:rPr>
          <w:t xml:space="preserve">[86]</w:t>
        </w:r>
      </w:hyperlink>
      <w:r>
        <w:t xml:space="preserve">. Lie theory has deep connections to geometry and analysis (via Lie groups and their tangent spaces), as well as number theory (certain $p$-adic Lie groups used in automorphic forms, etc.).</w:t>
      </w:r>
    </w:p>
    <w:p>
      <w:pPr>
        <w:pStyle w:val="BodyText"/>
      </w:pPr>
      <w:r>
        <w:rPr>
          <w:b/>
          <w:bCs/>
        </w:rPr>
        <w:t xml:space="preserve">Jordan algebras:</w:t>
      </w:r>
      <w:r>
        <w:t xml:space="preserve"> </w:t>
      </w:r>
      <w:r>
        <w:t xml:space="preserve">Jordan algebras arise from attempts to axiomatize the algebra of observables in quantum mechanics (originally by Pascual Jordan in 1930s). A Jordan algebra is a commutative (but generally nonassociative) algebra $J$ over a field, satisfying the Jordan identity: $(x^2 \circ y) \circ x = x^2 \circ (y \circ x)$ for the product $\circ$</w:t>
      </w:r>
      <w:hyperlink r:id="rId116">
        <w:r>
          <w:rPr>
            <w:rStyle w:val="Hyperlink"/>
          </w:rPr>
          <w:t xml:space="preserve">[86]</w:t>
        </w:r>
      </w:hyperlink>
      <w:r>
        <w:t xml:space="preserve">. Essentially, it's power-associative and commutative and the identity ensures some weak associativity property. Classic example: take the space of $n\times n$ self-adjoint matrices under the symmetrized product $a \circ b = \frac{1}{2}(ab+ba)$; this is not associative in general but is a Jordan algebra. Jordan algebras turned out to be related to symmetric cones and projective geometry, and also to</w:t>
      </w:r>
      <w:r>
        <w:t xml:space="preserve"> </w:t>
      </w:r>
      <w:r>
        <w:rPr>
          <w:b/>
          <w:bCs/>
        </w:rPr>
        <w:t xml:space="preserve">exceptional structures</w:t>
      </w:r>
      <w:r>
        <w:t xml:space="preserve"> </w:t>
      </w:r>
      <w:r>
        <w:t xml:space="preserve">(the exceptional Jordan algebra of $3\times 3$ Hermitian matrices over octonions is related to the exceptional group $F4$). Jordan algebra theory is more niche but intersects with physics and geometry (e.g., in study of special relativity's conformal groups, etc.).</w:t>
      </w:r>
    </w:p>
    <w:p>
      <w:pPr>
        <w:pStyle w:val="BodyText"/>
      </w:pPr>
      <w:r>
        <w:rPr>
          <w:b/>
          <w:bCs/>
        </w:rPr>
        <w:t xml:space="preserve">Hopf algebras:</w:t>
      </w:r>
      <w:r>
        <w:t xml:space="preserve"> </w:t>
      </w:r>
      <w:r>
        <w:t xml:space="preserve">A Hopf algebra is a structure that is simultaneously an algebra and a coalgebra (with a comultiplication map $\Delta: H \to H \otimes H$ and counit) and has an antipode map playing the role of inversion, satisfying certain axioms making it a “group object in the category of algebras”</w:t>
      </w:r>
      <w:hyperlink r:id="rId120">
        <w:r>
          <w:rPr>
            <w:rStyle w:val="Hyperlink"/>
          </w:rPr>
          <w:t xml:space="preserve">[89]</w:t>
        </w:r>
      </w:hyperlink>
      <w:hyperlink r:id="rId38">
        <w:r>
          <w:rPr>
            <w:rStyle w:val="Hyperlink"/>
          </w:rPr>
          <w:t xml:space="preserve">[17]</w:t>
        </w:r>
      </w:hyperlink>
      <w:r>
        <w:t xml:space="preserve">. In less abstract terms, a Hopf algebra is an algebraic analogue of a group: you can multiply and comultiply. The group algebra $K[G]$ of a group $G$ is a Hopf algebra (comultiplication sends $g \mapsto g \otimes g$, expressing that a group element in one copy and same in another is the image). Hopf algebras came from algebraic topology (cohomology and homology of H-spaces have Hopf structures, discovered by Hopf) but have become central in quantum algebra (quantum groups are Hopf algebras, as mentioned with Drinfeld-Jimbo). Another key example: the ring of symmetric functions is a Hopf algebra (with comultiplication sending a symmetric polynomial in variables $x_i$ to one in two disjoint sets of variables representing splitting of power-sum degrees). Hopf algebras unify group theory and algebra – e.g., a group can be recovered as the set of grouplike elements of its group algebra (grouplike means $\Delta(g) = g \otimes g$).</w:t>
      </w:r>
    </w:p>
    <w:p>
      <w:pPr>
        <w:pStyle w:val="BodyText"/>
      </w:pPr>
      <w:r>
        <w:rPr>
          <w:b/>
          <w:bCs/>
        </w:rPr>
        <w:t xml:space="preserve">Associative vs Nonassociative</w:t>
      </w:r>
      <w:r>
        <w:t xml:space="preserve">: Nonassociative structures often still derive from or relate to associative ones: Lie algebras from commutators of associative algebras, Jordan from anticommutators or symmetrized product of associative ones, etc. Studying them yields insight into symmetries that are not strictly associative. The</w:t>
      </w:r>
      <w:r>
        <w:t xml:space="preserve"> </w:t>
      </w:r>
      <w:r>
        <w:rPr>
          <w:b/>
          <w:bCs/>
        </w:rPr>
        <w:t xml:space="preserve">octonions</w:t>
      </w:r>
      <w:r>
        <w:t xml:space="preserve"> </w:t>
      </w:r>
      <w:r>
        <w:t xml:space="preserve">(Cayley numbers) are a famous nonassociative division algebra (except associativity fails, but it is an alternative algebra). They yield an 8-dimensional normed division algebra beyond complex and quaternions, and figure into the exceptional Lie group $G2$ which is its automorphism group.</w:t>
      </w:r>
    </w:p>
    <w:p>
      <w:pPr>
        <w:pStyle w:val="BodyText"/>
      </w:pPr>
      <w:r>
        <w:rPr>
          <w:b/>
          <w:bCs/>
        </w:rPr>
        <w:t xml:space="preserve">Key results for nonassociatives:</w:t>
      </w:r>
      <w:r>
        <w:t xml:space="preserve"> </w:t>
      </w:r>
      <w:r>
        <w:t xml:space="preserve">- A finite-dimensional semisimple Lie algebra over $\mathbb{C}$ is completely reducible (a rep-theoretic result) and decomposes into simple ones (Cartan’s semisimple Lie algebra theory).</w:t>
      </w:r>
      <w:r>
        <w:t xml:space="preserve"> </w:t>
      </w:r>
      <w:r>
        <w:t xml:space="preserve">- Lie’s Theorem (for solvable Lie algs on complex vector space, they have an upper triangular representation).</w:t>
      </w:r>
      <w:r>
        <w:t xml:space="preserve"> </w:t>
      </w:r>
      <w:r>
        <w:t xml:space="preserve">- The classification of finite-dimensional Jordan algebras (worked out by Albert for simple ones).</w:t>
      </w:r>
      <w:r>
        <w:t xml:space="preserve"> </w:t>
      </w:r>
      <w:r>
        <w:t xml:space="preserve">-</w:t>
      </w:r>
      <w:r>
        <w:t xml:space="preserve"> </w:t>
      </w:r>
      <w:r>
        <w:rPr>
          <w:b/>
          <w:bCs/>
        </w:rPr>
        <w:t xml:space="preserve">Birkhoff-von Neumann Theorem</w:t>
      </w:r>
      <w:r>
        <w:t xml:space="preserve"> </w:t>
      </w:r>
      <w:r>
        <w:t xml:space="preserve">in alternative algebras (like a version for matrices that are doubly stochastic).</w:t>
      </w:r>
    </w:p>
    <w:p>
      <w:pPr>
        <w:pStyle w:val="BodyText"/>
      </w:pPr>
      <w:r>
        <w:rPr>
          <w:b/>
          <w:bCs/>
        </w:rPr>
        <w:t xml:space="preserve">Applications:</w:t>
      </w:r>
      <w:r>
        <w:t xml:space="preserve"> </w:t>
      </w:r>
      <w:r>
        <w:t xml:space="preserve">Lie algebras are everywhere in physics (the algebra of observables in quantum mechanics is a Lie algebra via commutator; the Standard Model is governed by a Lie algebra product of $su(3)$, $su(2)$, $u(1)$</w:t>
      </w:r>
      <w:hyperlink r:id="rId92">
        <w:r>
          <w:rPr>
            <w:rStyle w:val="Hyperlink"/>
          </w:rPr>
          <w:t xml:space="preserve">[66]</w:t>
        </w:r>
      </w:hyperlink>
      <w:r>
        <w:t xml:space="preserve">; gauge theory uses Lie algebras for field strengths). Hopf algebras appear in combinatorics (algebra of binary trees or graphs often has Hopf structures used for inclusion-exclusion like formulas), in quantum field theory (the process of renormalization can be described using a Hopf algebra of Feynman graphs, as shown by Kreimer and Connes in the 2000s). Jordan algebras had some attempt at use in physics (to generalize quantum theory axioms – ultimately standard quantum theory uses C*-algebras, which are associative, but Jordan algebras remain an interesting alternative viewpoint).</w:t>
      </w:r>
    </w:p>
    <w:bookmarkEnd w:id="121"/>
    <w:bookmarkStart w:id="122" w:name="commutative-vs-noncommutative-algebra"/>
    <w:p>
      <w:pPr>
        <w:pStyle w:val="Heading3"/>
      </w:pPr>
      <w:r>
        <w:t xml:space="preserve">5.5 Commutative vs Noncommutative Algebra</w:t>
      </w:r>
    </w:p>
    <w:p>
      <w:pPr>
        <w:pStyle w:val="FirstParagraph"/>
      </w:pPr>
      <w:r>
        <w:rPr>
          <w:b/>
          <w:bCs/>
        </w:rPr>
        <w:t xml:space="preserve">Commutative algebra</w:t>
      </w:r>
      <w:r>
        <w:t xml:space="preserve"> </w:t>
      </w:r>
      <w:r>
        <w:t xml:space="preserve">deals with rings (and algebras) where multiplication is commutative, as well as modules over them. Because commutativity aligns with geometry (polynomial rings ~ coordinate rings of varieties), commutative algebra is the backbone of algebraic geometry and number theory. Many of the classical theorems we mentioned (e.g., unique factorization, primary decomposition</w:t>
      </w:r>
      <w:hyperlink r:id="rId45">
        <w:r>
          <w:rPr>
            <w:rStyle w:val="Hyperlink"/>
          </w:rPr>
          <w:t xml:space="preserve">[24]</w:t>
        </w:r>
      </w:hyperlink>
      <w:r>
        <w:t xml:space="preserve">, Nullstellensatz</w:t>
      </w:r>
      <w:hyperlink r:id="rId108">
        <w:r>
          <w:rPr>
            <w:rStyle w:val="Hyperlink"/>
          </w:rPr>
          <w:t xml:space="preserve">[79]</w:t>
        </w:r>
      </w:hyperlink>
      <w:r>
        <w:t xml:space="preserve">) belong to commutative algebra. Typical objects: polynomial rings $k[x_1,\dots,x_n]$, power series rings, rings of algebraic integers (number rings like $\mathbb{Z}[\sqrt{-d}]$), coordinate rings of affine varieties, etc. Commutative algebra's questions revolve around ideal structure (prime ideals correspond to "points or subvarieties"), local properties (localization at a prime ideal simulates "zooming in" at a point), integrality (integral extensions correspond to finite maps of varieties – akin to equations like $y^2 = f(x)$ which is an integral extension of $k[x]$ in $k[x,y]/(y^2-f(x))$), etc. A deep concept is</w:t>
      </w:r>
      <w:r>
        <w:t xml:space="preserve"> </w:t>
      </w:r>
      <w:r>
        <w:rPr>
          <w:b/>
          <w:bCs/>
        </w:rPr>
        <w:t xml:space="preserve">Krull dimension</w:t>
      </w:r>
      <w:r>
        <w:t xml:space="preserve"> </w:t>
      </w:r>
      <w:r>
        <w:t xml:space="preserve">which generalizes the notion of dimension of a variety as the maximal length of a chain of prime ideals.</w:t>
      </w:r>
    </w:p>
    <w:p>
      <w:pPr>
        <w:pStyle w:val="BodyText"/>
      </w:pPr>
      <w:r>
        <w:t xml:space="preserve">In contrast,</w:t>
      </w:r>
      <w:r>
        <w:t xml:space="preserve"> </w:t>
      </w:r>
      <w:r>
        <w:rPr>
          <w:b/>
          <w:bCs/>
        </w:rPr>
        <w:t xml:space="preserve">noncommutative algebra</w:t>
      </w:r>
      <w:r>
        <w:t xml:space="preserve"> </w:t>
      </w:r>
      <w:r>
        <w:t xml:space="preserve">studies rings (and algebras) not assuming commutativity. This encompasses matrix algebras, group algebras, path algebras of quivers, cross-product algebras, etc., and it branches into subjects like</w:t>
      </w:r>
      <w:r>
        <w:t xml:space="preserve"> </w:t>
      </w:r>
      <w:r>
        <w:rPr>
          <w:b/>
          <w:bCs/>
        </w:rPr>
        <w:t xml:space="preserve">representation theory</w:t>
      </w:r>
      <w:r>
        <w:t xml:space="preserve"> </w:t>
      </w:r>
      <w:r>
        <w:t xml:space="preserve">(since any algebra that is not commutative can be represented by matrices – Artin-Wedderburn shows semisimple algebras are sums of matrix algebras, a noncommutative phenomenon). Noncommutative algebra also includes</w:t>
      </w:r>
      <w:r>
        <w:t xml:space="preserve"> </w:t>
      </w:r>
      <w:r>
        <w:rPr>
          <w:b/>
          <w:bCs/>
        </w:rPr>
        <w:t xml:space="preserve">C*-algebras</w:t>
      </w:r>
      <w:r>
        <w:t xml:space="preserve"> </w:t>
      </w:r>
      <w:r>
        <w:t xml:space="preserve">(algebras of bounded operators on Hilbert space – an analytic flavor but algebraic objects used in functional analysis), and</w:t>
      </w:r>
      <w:r>
        <w:t xml:space="preserve"> </w:t>
      </w:r>
      <w:r>
        <w:rPr>
          <w:b/>
          <w:bCs/>
        </w:rPr>
        <w:t xml:space="preserve">quantum algebra</w:t>
      </w:r>
      <w:r>
        <w:t xml:space="preserve"> </w:t>
      </w:r>
      <w:r>
        <w:t xml:space="preserve">(like those Hopf algebras of quantum groups which are noncommutative deformations of commutative coordinate rings).</w:t>
      </w:r>
    </w:p>
    <w:p>
      <w:pPr>
        <w:pStyle w:val="BodyText"/>
      </w:pPr>
      <w:r>
        <w:t xml:space="preserve">Key distinctions and phenomena:</w:t>
      </w:r>
      <w:r>
        <w:t xml:space="preserve"> </w:t>
      </w:r>
      <w:r>
        <w:t xml:space="preserve">- In commutative algebra, one has a rich theory of</w:t>
      </w:r>
      <w:r>
        <w:t xml:space="preserve"> </w:t>
      </w:r>
      <w:r>
        <w:rPr>
          <w:b/>
          <w:bCs/>
        </w:rPr>
        <w:t xml:space="preserve">spec</w:t>
      </w:r>
      <w:r>
        <w:t xml:space="preserve"> </w:t>
      </w:r>
      <w:r>
        <w:t xml:space="preserve">(spectrum of prime ideals) which behaves well (Spec of a ring is an affine scheme), whereas for a noncommutative ring, prime ideals are trickier (some define a "primitive spectrum" – set of annihilators of simple modules – but geometry of noncommutative rings is more difficult).</w:t>
      </w:r>
      <w:r>
        <w:t xml:space="preserve"> </w:t>
      </w:r>
      <w:r>
        <w:t xml:space="preserve">- Unique factorization and PID concepts exist in commutative case; for noncommutative, factorization theory may fail or be much more complex (e.g., factoring polynomials in noncommuting variables – not unique, think of $xy - yx$ vs "factors"?).</w:t>
      </w:r>
      <w:r>
        <w:t xml:space="preserve"> </w:t>
      </w:r>
      <w:r>
        <w:t xml:space="preserve">-</w:t>
      </w:r>
      <w:r>
        <w:t xml:space="preserve"> </w:t>
      </w:r>
      <w:r>
        <w:rPr>
          <w:b/>
          <w:bCs/>
        </w:rPr>
        <w:t xml:space="preserve">Morita equivalence:</w:t>
      </w:r>
      <w:r>
        <w:t xml:space="preserve"> </w:t>
      </w:r>
      <w:r>
        <w:t xml:space="preserve">in noncomm algebra, one often cares about algebras up to equivalences of module categories (Morita equivalence – e.g., matrix algebra $M_n(D)$ is Morita equivalent to $D$, meaning they have "the same" representation theory essentially). Commutative Morita equivalence is trivial (comm rings Morita equivalent if isomorphic of rings with identity).</w:t>
      </w:r>
      <w:r>
        <w:t xml:space="preserve"> </w:t>
      </w:r>
      <w:r>
        <w:t xml:space="preserve">- Noncommutative examples:</w:t>
      </w:r>
      <w:r>
        <w:t xml:space="preserve"> </w:t>
      </w:r>
      <w:r>
        <w:rPr>
          <w:b/>
          <w:bCs/>
        </w:rPr>
        <w:t xml:space="preserve">Division rings</w:t>
      </w:r>
      <w:r>
        <w:t xml:space="preserve"> </w:t>
      </w:r>
      <w:r>
        <w:t xml:space="preserve">which are not fields (like Hamilton’s quaternions $\mathbb{H}$ – division but not commutative),</w:t>
      </w:r>
      <w:r>
        <w:t xml:space="preserve"> </w:t>
      </w:r>
      <w:r>
        <w:rPr>
          <w:b/>
          <w:bCs/>
        </w:rPr>
        <w:t xml:space="preserve">free algebras</w:t>
      </w:r>
      <w:r>
        <w:t xml:space="preserve"> </w:t>
      </w:r>
      <w:r>
        <w:t xml:space="preserve">on two or more generators (like $\mathbb{Z}\langle x,y\rangle$ all polynomials in $x,y$ without commutation, which is key in combinatorial group theory if one mod out by certain commutation relations, etc.),</w:t>
      </w:r>
      <w:r>
        <w:t xml:space="preserve"> </w:t>
      </w:r>
      <w:r>
        <w:rPr>
          <w:b/>
          <w:bCs/>
        </w:rPr>
        <w:t xml:space="preserve">group algebras $k[G]$</w:t>
      </w:r>
      <w:r>
        <w:t xml:space="preserve"> </w:t>
      </w:r>
      <w:r>
        <w:t xml:space="preserve">which are commutative iff $G$ is, etc.</w:t>
      </w:r>
    </w:p>
    <w:p>
      <w:pPr>
        <w:pStyle w:val="BodyText"/>
      </w:pPr>
      <w:r>
        <w:t xml:space="preserve">We already described some major results in noncomm algebra: Artin-Wedderburn for semisimple algebras</w:t>
      </w:r>
      <w:hyperlink r:id="rId80">
        <w:r>
          <w:rPr>
            <w:rStyle w:val="Hyperlink"/>
          </w:rPr>
          <w:t xml:space="preserve">[56]</w:t>
        </w:r>
      </w:hyperlink>
      <w:r>
        <w:t xml:space="preserve">, classification of finite simple groups (a noncomm result in group terms), and existence of various exotic algebras like the 8-dimensional division algebra (the octonions) which defy commutativity and even associativity. Modern research in noncommutative algebra might explore, for instance,</w:t>
      </w:r>
      <w:r>
        <w:t xml:space="preserve"> </w:t>
      </w:r>
      <w:r>
        <w:rPr>
          <w:b/>
          <w:bCs/>
        </w:rPr>
        <w:t xml:space="preserve">noncommutative algebraic geometry</w:t>
      </w:r>
      <w:r>
        <w:t xml:space="preserve"> </w:t>
      </w:r>
      <w:r>
        <w:t xml:space="preserve">(e.g., setting up analogues of schemes where coordinate rings are not commutative but perhaps have nice homological properties – like Artin, Tate, and Van den Bergh’s work on noncommutative projective schemes for certain graded algebras). There’s also</w:t>
      </w:r>
      <w:r>
        <w:t xml:space="preserve"> </w:t>
      </w:r>
      <w:r>
        <w:rPr>
          <w:b/>
          <w:bCs/>
        </w:rPr>
        <w:t xml:space="preserve">noncommutative invariant theory</w:t>
      </w:r>
      <w:r>
        <w:t xml:space="preserve"> </w:t>
      </w:r>
      <w:r>
        <w:t xml:space="preserve">(symmetries of noncommutative rings), and interactions with physics via noncommutative geometry (Connes’s program where space’s coordinates don’t commute, linking to quantum physics fundamentals).</w:t>
      </w:r>
    </w:p>
    <w:bookmarkEnd w:id="122"/>
    <w:bookmarkStart w:id="127" w:name="homological-algebra"/>
    <w:p>
      <w:pPr>
        <w:pStyle w:val="Heading3"/>
      </w:pPr>
      <w:r>
        <w:t xml:space="preserve">5.6 Homological Algebra</w:t>
      </w:r>
    </w:p>
    <w:p>
      <w:pPr>
        <w:pStyle w:val="FirstParagraph"/>
      </w:pPr>
      <w:r>
        <w:t xml:space="preserve">Homological algebra is perhaps less a “subfield” defined by an object than a</w:t>
      </w:r>
      <w:r>
        <w:t xml:space="preserve"> </w:t>
      </w:r>
      <w:r>
        <w:rPr>
          <w:i/>
          <w:iCs/>
        </w:rPr>
        <w:t xml:space="preserve">toolset</w:t>
      </w:r>
      <w:r>
        <w:t xml:space="preserve"> </w:t>
      </w:r>
      <w:r>
        <w:t xml:space="preserve">or perspective that permeates many subfields, but we treat it here because it introduced new algebraic objects:</w:t>
      </w:r>
      <w:r>
        <w:t xml:space="preserve"> </w:t>
      </w:r>
      <w:r>
        <w:rPr>
          <w:i/>
          <w:iCs/>
        </w:rPr>
        <w:t xml:space="preserve">chain complexes</w:t>
      </w:r>
      <w:r>
        <w:t xml:space="preserve">,</w:t>
      </w:r>
      <w:r>
        <w:t xml:space="preserve"> </w:t>
      </w:r>
      <w:r>
        <w:rPr>
          <w:i/>
          <w:iCs/>
        </w:rPr>
        <w:t xml:space="preserve">derived functors</w:t>
      </w:r>
      <w:r>
        <w:t xml:space="preserve">,</w:t>
      </w:r>
      <w:r>
        <w:t xml:space="preserve"> </w:t>
      </w:r>
      <w:r>
        <w:rPr>
          <w:i/>
          <w:iCs/>
        </w:rPr>
        <w:t xml:space="preserve">Ext</w:t>
      </w:r>
      <w:r>
        <w:t xml:space="preserve"> </w:t>
      </w:r>
      <w:r>
        <w:t xml:space="preserve">and</w:t>
      </w:r>
      <w:r>
        <w:t xml:space="preserve"> </w:t>
      </w:r>
      <w:r>
        <w:rPr>
          <w:i/>
          <w:iCs/>
        </w:rPr>
        <w:t xml:space="preserve">Tor</w:t>
      </w:r>
      <w:r>
        <w:t xml:space="preserve">, etc., that have become fundamental in algebra.</w:t>
      </w:r>
    </w:p>
    <w:p>
      <w:pPr>
        <w:pStyle w:val="BodyText"/>
      </w:pPr>
      <w:r>
        <w:t xml:space="preserve">In homological algebra, one studies sequences of modules and homomorphisms (complexes) and their "homology" (measuring the failure of exactness). A</w:t>
      </w:r>
      <w:r>
        <w:t xml:space="preserve"> </w:t>
      </w:r>
      <w:r>
        <w:rPr>
          <w:b/>
          <w:bCs/>
        </w:rPr>
        <w:t xml:space="preserve">chain complex</w:t>
      </w:r>
      <w:r>
        <w:t xml:space="preserve"> </w:t>
      </w:r>
      <w:r>
        <w:t xml:space="preserve">$(C_</w:t>
      </w:r>
      <w:r>
        <w:rPr>
          <w:i/>
          <w:iCs/>
        </w:rPr>
        <w:t xml:space="preserve">, d_</w:t>
      </w:r>
      <w:r>
        <w:t xml:space="preserve">)$ is a sequence $\cdots \to C_{n+1} \xrightarrow{d_{n+1}} C_n \xrightarrow{d_n} C_{n-1} \to \cdots$ such that $d_{n} \circ d_{n+1} = 0$</w:t>
      </w:r>
      <w:hyperlink r:id="rId117">
        <w:r>
          <w:rPr>
            <w:rStyle w:val="Hyperlink"/>
          </w:rPr>
          <w:t xml:space="preserve">[87]</w:t>
        </w:r>
      </w:hyperlink>
      <w:r>
        <w:t xml:space="preserve">. The $n$th homology $H_n(C_</w:t>
      </w:r>
      <w:r>
        <w:rPr>
          <w:i/>
          <w:iCs/>
        </w:rPr>
        <w:t xml:space="preserve">) = \ker d_n / \operatorname{im} d_{n+1}$ measures the extent to which the sequence fails to be exact at $C_n$. In algebra, a prototypical complex is the</w:t>
      </w:r>
      <w:r>
        <w:t xml:space="preserve"> </w:t>
      </w:r>
      <w:r>
        <w:rPr>
          <w:i/>
          <w:iCs/>
        </w:rPr>
        <w:t xml:space="preserve">bar resolution</w:t>
      </w:r>
      <w:r>
        <w:t xml:space="preserve"> </w:t>
      </w:r>
      <w:r>
        <w:rPr>
          <w:i/>
          <w:iCs/>
        </w:rPr>
        <w:t xml:space="preserve">of a group or algebra, used to define group cohomology or Tor/Ext. The formal definitions:</w:t>
      </w:r>
      <w:r>
        <w:rPr>
          <w:i/>
          <w:iCs/>
        </w:rPr>
        <w:t xml:space="preserve"> </w:t>
      </w:r>
      <w:r>
        <w:rPr>
          <w:i/>
          <w:iCs/>
        </w:rPr>
        <w:t xml:space="preserve">-</w:t>
      </w:r>
      <w:r>
        <w:t xml:space="preserve"> </w:t>
      </w:r>
      <w:r>
        <w:rPr>
          <w:i/>
          <w:iCs/>
        </w:rPr>
        <w:t xml:space="preserve">Ext: $\operatorname{Ext}^i_R(M,N)$ is a right-derived functor of $\operatorname{Hom}_R(-,N)$, it classifies extension classes of $N$ by $M$ (short exact sequences $0\to N \to E \to M \to 0$ up to equivalence) for $i=1$, and higher $i$ measure more complex relations</w:t>
      </w:r>
      <w:hyperlink r:id="rId123">
        <w:r>
          <w:rPr>
            <w:rStyle w:val="Hyperlink"/>
            <w:i/>
            <w:iCs/>
          </w:rPr>
          <w:t xml:space="preserve">[90]</w:t>
        </w:r>
      </w:hyperlink>
      <w:r>
        <w:rPr>
          <w:i/>
          <w:iCs/>
        </w:rPr>
        <w:t xml:space="preserve">.</w:t>
      </w:r>
      <w:r>
        <w:rPr>
          <w:i/>
          <w:iCs/>
        </w:rPr>
        <w:t xml:space="preserve"> </w:t>
      </w:r>
      <w:r>
        <w:rPr>
          <w:i/>
          <w:iCs/>
        </w:rPr>
        <w:t xml:space="preserve">-</w:t>
      </w:r>
      <w:r>
        <w:t xml:space="preserve"> </w:t>
      </w:r>
      <w:r>
        <w:rPr>
          <w:i/>
          <w:iCs/>
        </w:rPr>
        <w:t xml:space="preserve">Tor</w:t>
      </w:r>
      <w:r>
        <w:t xml:space="preserve">*: $\operatorname{Tor}_i^R(M,N)$ is a left-derived functor of $-\otimes_R N$, it measures how tensor product fails to be exact if $R$ has torsion. For example, $\operatorname{Tor}_1^{\mathbb{Z}}(\mathbb{Z}/m,\mathbb{Z}/n) \cong \mathbb{Z}/\gcd(m,n)$, capturing the intersection of torsions</w:t>
      </w:r>
      <w:hyperlink r:id="rId124">
        <w:r>
          <w:rPr>
            <w:rStyle w:val="Hyperlink"/>
          </w:rPr>
          <w:t xml:space="preserve">[91]</w:t>
        </w:r>
      </w:hyperlink>
      <w:r>
        <w:t xml:space="preserve">.</w:t>
      </w:r>
    </w:p>
    <w:p>
      <w:pPr>
        <w:pStyle w:val="BodyText"/>
      </w:pPr>
      <w:r>
        <w:t xml:space="preserve">Homological algebra provides invariants to distinguish modules and rings. For example, a ring is regular (geometrically a smooth variety) if and only if $\operatorname{Tor}$ and $\operatorname{Ext}$ groups have certain vanishing properties (e.g., finite global dimension). Group cohomology $H^</w:t>
      </w:r>
      <w:r>
        <w:rPr>
          <w:i/>
          <w:iCs/>
        </w:rPr>
        <w:t xml:space="preserve">(G, M) = \operatorname{Ext}^</w:t>
      </w:r>
      <w:r>
        <w:t xml:space="preserve">_{\mathbb{Z}G}(\mathbb{Z},M)$ encodes extension classes of $G$-modules and yields</w:t>
      </w:r>
      <w:r>
        <w:t xml:space="preserve"> </w:t>
      </w:r>
      <w:r>
        <w:rPr>
          <w:i/>
          <w:iCs/>
        </w:rPr>
        <w:t xml:space="preserve">group invariants</w:t>
      </w:r>
      <w:r>
        <w:t xml:space="preserve"> </w:t>
      </w:r>
      <w:r>
        <w:t xml:space="preserve">like cohomological dimension, etc. Homological methods unify many seemingly disparate algebraic invariants:</w:t>
      </w:r>
      <w:r>
        <w:t xml:space="preserve"> </w:t>
      </w:r>
      <w:r>
        <w:t xml:space="preserve">- The</w:t>
      </w:r>
      <w:r>
        <w:t xml:space="preserve"> </w:t>
      </w:r>
      <w:r>
        <w:rPr>
          <w:b/>
          <w:bCs/>
        </w:rPr>
        <w:t xml:space="preserve">Euler characteristic</w:t>
      </w:r>
      <w:r>
        <w:t xml:space="preserve"> </w:t>
      </w:r>
      <w:r>
        <w:t xml:space="preserve">of a complex is an alternating sum of ranks of homology, generalizing the Euler characteristic in topology (which is a topological invariant – algebraic invariants extend that concept in pure algebra contexts).</w:t>
      </w:r>
      <w:r>
        <w:t xml:space="preserve"> </w:t>
      </w:r>
      <w:r>
        <w:t xml:space="preserve">- The use of</w:t>
      </w:r>
      <w:r>
        <w:t xml:space="preserve"> </w:t>
      </w:r>
      <w:r>
        <w:rPr>
          <w:b/>
          <w:bCs/>
        </w:rPr>
        <w:t xml:space="preserve">spectral sequences</w:t>
      </w:r>
      <w:r>
        <w:t xml:space="preserve">, which are a Homological algebra tool to compute complicated homology via successive approximations, pervades advanced algebra (like the Lyndon/Hochschild-Serre spectral sequence to relate group cohomology of a group extension to that of its subgroups).</w:t>
      </w:r>
      <w:r>
        <w:t xml:space="preserve"> </w:t>
      </w:r>
      <w:r>
        <w:t xml:space="preserve">-</w:t>
      </w:r>
      <w:r>
        <w:t xml:space="preserve"> </w:t>
      </w:r>
      <w:r>
        <w:rPr>
          <w:b/>
          <w:bCs/>
        </w:rPr>
        <w:t xml:space="preserve">Kasparov's KK-theory</w:t>
      </w:r>
      <w:r>
        <w:t xml:space="preserve"> </w:t>
      </w:r>
      <w:r>
        <w:t xml:space="preserve">in C</w:t>
      </w:r>
      <w:r>
        <w:rPr>
          <w:i/>
          <w:iCs/>
        </w:rPr>
        <w:t xml:space="preserve">-algebras is a homological theory (Ext in some triangulated category of C</w:t>
      </w:r>
      <w:r>
        <w:t xml:space="preserve">-algebras) with profound consequences in topology (Baum-Connes conjecture, etc.).</w:t>
      </w:r>
      <w:r>
        <w:t xml:space="preserve"> </w:t>
      </w:r>
      <w:r>
        <w:t xml:space="preserve">-</w:t>
      </w:r>
      <w:r>
        <w:t xml:space="preserve"> </w:t>
      </w:r>
      <w:r>
        <w:rPr>
          <w:b/>
          <w:bCs/>
        </w:rPr>
        <w:t xml:space="preserve">Derived categories</w:t>
      </w:r>
      <w:r>
        <w:t xml:space="preserve">: Grothendieck and Verdier introduced</w:t>
      </w:r>
      <w:r>
        <w:t xml:space="preserve"> </w:t>
      </w:r>
      <w:r>
        <w:rPr>
          <w:i/>
          <w:iCs/>
        </w:rPr>
        <w:t xml:space="preserve">derived category</w:t>
      </w:r>
      <w:r>
        <w:t xml:space="preserve"> </w:t>
      </w:r>
      <w:r>
        <w:t xml:space="preserve">$D(R)$ of complexes modulo homotopies and quasi-isomorphisms, which allowed a better handle on</w:t>
      </w:r>
      <w:r>
        <w:t xml:space="preserve"> </w:t>
      </w:r>
      <w:r>
        <w:rPr>
          <w:i/>
          <w:iCs/>
        </w:rPr>
        <w:t xml:space="preserve">derived functors</w:t>
      </w:r>
      <w:r>
        <w:t xml:space="preserve"> </w:t>
      </w:r>
      <w:r>
        <w:t xml:space="preserve">(Ext, Tor are morphisms in derived categories). Derived categories became instrumental in modern algebraic geometry (leading to concepts like derived equivalences as in Bridgeland’s work on stability, etc.) and representation theory (triangulated categories in modular representation theory, cluster categories, etc.).</w:t>
      </w:r>
    </w:p>
    <w:p>
      <w:pPr>
        <w:pStyle w:val="BodyText"/>
      </w:pPr>
      <w:r>
        <w:t xml:space="preserve">Homological algebra results include:</w:t>
      </w:r>
      <w:r>
        <w:t xml:space="preserve"> </w:t>
      </w:r>
      <w:r>
        <w:t xml:space="preserve">-</w:t>
      </w:r>
      <w:r>
        <w:t xml:space="preserve"> </w:t>
      </w:r>
      <w:r>
        <w:rPr>
          <w:b/>
          <w:bCs/>
        </w:rPr>
        <w:t xml:space="preserve">Projective/Injective resolutions</w:t>
      </w:r>
      <w:r>
        <w:t xml:space="preserve"> </w:t>
      </w:r>
      <w:r>
        <w:t xml:space="preserve">existence (under conditions like ring has enough projectives or injectives) to compute Ext and Tor.</w:t>
      </w:r>
      <w:r>
        <w:t xml:space="preserve"> </w:t>
      </w:r>
      <w:r>
        <w:t xml:space="preserve">-</w:t>
      </w:r>
      <w:r>
        <w:t xml:space="preserve"> </w:t>
      </w:r>
      <w:r>
        <w:rPr>
          <w:b/>
          <w:bCs/>
        </w:rPr>
        <w:t xml:space="preserve">Hilton–Eckmann’s result:</w:t>
      </w:r>
      <w:r>
        <w:t xml:space="preserve"> </w:t>
      </w:r>
      <w:r>
        <w:t xml:space="preserve">$\operatorname{Ext}^1_R(M,N)$ corresponds bijectively to equivalence classes of extensions of $M$ by $N$</w:t>
      </w:r>
      <w:hyperlink r:id="rId125">
        <w:r>
          <w:rPr>
            <w:rStyle w:val="Hyperlink"/>
          </w:rPr>
          <w:t xml:space="preserve">[92]</w:t>
        </w:r>
      </w:hyperlink>
      <w:r>
        <w:t xml:space="preserve">.</w:t>
      </w:r>
      <w:r>
        <w:t xml:space="preserve"> </w:t>
      </w:r>
      <w:r>
        <w:t xml:space="preserve">-</w:t>
      </w:r>
      <w:r>
        <w:t xml:space="preserve"> </w:t>
      </w:r>
      <w:r>
        <w:rPr>
          <w:b/>
          <w:bCs/>
        </w:rPr>
        <w:t xml:space="preserve">Hochschild cohomology</w:t>
      </w:r>
      <w:r>
        <w:t xml:space="preserve">: $\operatorname{Ext}^</w:t>
      </w:r>
      <w:r>
        <w:rPr>
          <w:i/>
          <w:iCs/>
        </w:rPr>
        <w:t xml:space="preserve">_{A^e}(A,A)$ for an algebra $A$ (with $A^e = A\otimes A^\text{op}$) yields Hochschild cohomology groups which classify algebra deformations (by Gerstenhaber’s theory) and tie to center ($HH^0(A) = Z(A)$) and derivations ($HH^1(A)$ are derivations mod inner ones).</w:t>
      </w:r>
      <w:r>
        <w:rPr>
          <w:i/>
          <w:iCs/>
        </w:rPr>
        <w:t xml:space="preserve"> </w:t>
      </w:r>
      <w:r>
        <w:rPr>
          <w:i/>
          <w:iCs/>
        </w:rPr>
        <w:t xml:space="preserve">-</w:t>
      </w:r>
      <w:r>
        <w:t xml:space="preserve"> </w:t>
      </w:r>
      <w:r>
        <w:rPr>
          <w:i/>
          <w:iCs/>
        </w:rPr>
        <w:t xml:space="preserve">Universal coefficient theorems</w:t>
      </w:r>
      <w:r>
        <w:t xml:space="preserve">* in various contexts are essentially Tor/Ext relations connecting homology and cohomology or K-theory of different coefficients.</w:t>
      </w:r>
    </w:p>
    <w:p>
      <w:pPr>
        <w:pStyle w:val="BodyText"/>
      </w:pPr>
      <w:r>
        <w:t xml:space="preserve">This subfield is somewhat abstract but one can say: Homological algebra provides the</w:t>
      </w:r>
      <w:r>
        <w:t xml:space="preserve"> </w:t>
      </w:r>
      <w:r>
        <w:rPr>
          <w:i/>
          <w:iCs/>
        </w:rPr>
        <w:t xml:space="preserve">Macroscope</w:t>
      </w:r>
      <w:r>
        <w:t xml:space="preserve"> </w:t>
      </w:r>
      <w:r>
        <w:t xml:space="preserve">to view algebraic structures by examining how modules or complexes behave in long exact sequences</w:t>
      </w:r>
      <w:hyperlink r:id="rId126">
        <w:r>
          <w:rPr>
            <w:rStyle w:val="Hyperlink"/>
          </w:rPr>
          <w:t xml:space="preserve">[93]</w:t>
        </w:r>
      </w:hyperlink>
      <w:r>
        <w:t xml:space="preserve">. It finds hidden relations that are not visible in plain algebraic formulas. It’s also a bridge to topology: many topological invariants (like singular cohomology, K-theory) are defined via homological algebra on chain complexes of topological objects, thus the line between algebra and topology blurs here (giving birth to fields like Homological algebraic geometry, Topological Hochschild Homology, etc., mixing tools).</w:t>
      </w:r>
    </w:p>
    <w:bookmarkEnd w:id="127"/>
    <w:bookmarkStart w:id="129" w:name="algebraic-k-theory"/>
    <w:p>
      <w:pPr>
        <w:pStyle w:val="Heading3"/>
      </w:pPr>
      <w:r>
        <w:t xml:space="preserve">5.7 Algebraic K-Theory</w:t>
      </w:r>
    </w:p>
    <w:p>
      <w:pPr>
        <w:pStyle w:val="FirstParagraph"/>
      </w:pPr>
      <w:r>
        <w:t xml:space="preserve">Algebraic K-theory is a subfield that studies projective modules and their automorphisms, producing invariants $K_n(R)$ for a ring $R$ that generalize the notion of "class group" or "determinant" to higher dimensions. It originated from topology (topological K-theory of spaces, via vector bundles, courtesy of Atiyah and Hirzebruch around 1960) and was imported to algebra by Grothendieck in 1957 for his proof of the Grothendieck-Riemann-Roch theorem (he defined $K_0$ of a category of coherent sheaves)</w:t>
      </w:r>
      <w:hyperlink r:id="rId108">
        <w:r>
          <w:rPr>
            <w:rStyle w:val="Hyperlink"/>
          </w:rPr>
          <w:t xml:space="preserve">[79]</w:t>
        </w:r>
      </w:hyperlink>
      <w:r>
        <w:t xml:space="preserve">. Later,</w:t>
      </w:r>
      <w:r>
        <w:t xml:space="preserve"> </w:t>
      </w:r>
      <w:r>
        <w:rPr>
          <w:b/>
          <w:bCs/>
        </w:rPr>
        <w:t xml:space="preserve">Bass, Milnor, Quillen</w:t>
      </w:r>
      <w:r>
        <w:t xml:space="preserve"> </w:t>
      </w:r>
      <w:r>
        <w:t xml:space="preserve">systematically developed algebraic K-theory:</w:t>
      </w:r>
      <w:r>
        <w:t xml:space="preserve"> </w:t>
      </w:r>
      <w:r>
        <w:t xml:space="preserve">- $K_0(R)$: the Grothendieck group of isomorphism classes of finitely generated projective $R$-modules (basically formal differences $[P] - [Q]$ modulo relations from short exact sequences). If $R$ is a field, $K_0(R) \cong \mathbb{Z}$ (rank of vector spaces). For Dedekind domains, $K_0$ measures deviation from unique factorization (the class group is part of $K_0$ invariants).</w:t>
      </w:r>
      <w:r>
        <w:t xml:space="preserve"> </w:t>
      </w:r>
      <w:r>
        <w:t xml:space="preserve">- $K_1(R)$: basically $K_1(R) \cong \mathrm{GL}(R)^{ab}$, the abelianization of the infinite general linear group $\bigcup_n GL_n(R)$</w:t>
      </w:r>
      <w:hyperlink r:id="rId128">
        <w:r>
          <w:rPr>
            <w:rStyle w:val="Hyperlink"/>
          </w:rPr>
          <w:t xml:space="preserve">[94]</w:t>
        </w:r>
      </w:hyperlink>
      <w:r>
        <w:t xml:space="preserve">. For a field, $K_1(k) = k^\times$ (the determinant map shows that $GL_n(k)$ abelianizes to $k^\times$). Generally, $K_1(R)$ includes information like units of $R$ (Milnor’s definition).</w:t>
      </w:r>
      <w:r>
        <w:t xml:space="preserve"> </w:t>
      </w:r>
      <w:r>
        <w:t xml:space="preserve">- $K_2(R)$: more mysterious, originally defined via Steinberg relations for $GL_n$ (Steinberg group yields $K_2$ as its central kernel). For a field, $K_2(k)$ was studied by Milnor and is related to symbols in field (Milnor $K_2$ for fields is $\mathrm{Ker}((k^\times \otimes k^\times) \to$ something), and Matsumoto's theorem identified it with the commutator group of Steinberg symbols). E.g., $K_2(\mathbb{C}) = 0$ but $K_2(\mathbb{Q})$ is nontrivial relating to some special values of zeta functions.</w:t>
      </w:r>
      <w:r>
        <w:t xml:space="preserve"> </w:t>
      </w:r>
      <w:r>
        <w:t xml:space="preserve">- Higher $K_n(R)$: defined by Quillen in 1970s using higher algebraic tools (like plus construction on $BGL(R)^+$, etc.) and has deep connections to number theory: e.g., for rings like $\mathbb{Z}$, $K_n(\mathbb{Z})$ is related to special values of the Riemann zeta function (via Borel's theorem on regulators).</w:t>
      </w:r>
    </w:p>
    <w:p>
      <w:pPr>
        <w:pStyle w:val="BodyText"/>
      </w:pPr>
      <w:r>
        <w:t xml:space="preserve">Algebraic K-theory connects to classical invariants:</w:t>
      </w:r>
      <w:r>
        <w:t xml:space="preserve"> </w:t>
      </w:r>
      <w:r>
        <w:t xml:space="preserve">- $K_0$ of a curve’s coordinate ring relates to Picard group (line bundles).</w:t>
      </w:r>
      <w:r>
        <w:t xml:space="preserve"> </w:t>
      </w:r>
      <w:r>
        <w:t xml:space="preserve">- $K_1$ of a ring includes its units, so $K_1(\mathbb{Z}) = {\pm1} \cong \mathbb{Z}/2$ reflecting units in $\mathbb{Z}$.</w:t>
      </w:r>
      <w:r>
        <w:t xml:space="preserve"> </w:t>
      </w:r>
      <w:r>
        <w:t xml:space="preserve">- $K_2$ of fields is basically Steinberg symbols mod relations (Matsumoto's theorem: $K_2(k) \cong \text{St}(k)$).</w:t>
      </w:r>
      <w:r>
        <w:t xml:space="preserve"> </w:t>
      </w:r>
      <w:r>
        <w:t xml:space="preserve">- There's also</w:t>
      </w:r>
      <w:r>
        <w:t xml:space="preserve"> </w:t>
      </w:r>
      <w:r>
        <w:rPr>
          <w:i/>
          <w:iCs/>
        </w:rPr>
        <w:t xml:space="preserve">Milnor K-theory</w:t>
      </w:r>
      <w:r>
        <w:t xml:space="preserve"> </w:t>
      </w:r>
      <w:r>
        <w:t xml:space="preserve">purely in terms of field elements (e.g. $K_n^M(k) = k^\times \otimes \cdots \otimes k^\times /$ Steinberg relations), which turned out to equal Galois cohomology $H^n(k, \mu^{\otimes n})$ for $n$ up to 2, and a conjecture (Bloch-Kato) that $K_n^M(k)/p \cong H^n(k, \mu_p^{\otimes n})$ for all $n$ was proven in 2010 (Voevodsky et al.), a huge result connecting K-theory and cohomology.</w:t>
      </w:r>
    </w:p>
    <w:p>
      <w:pPr>
        <w:pStyle w:val="BodyText"/>
      </w:pPr>
      <w:r>
        <w:t xml:space="preserve">Algebraic K-theory is highly nontrivial; $K_n(\mathbb{Z})$ has been computed in various low degrees and has connections to topology (via Quillen-Lichtenbaum conjectures and others bridging to etale cohomology and motivic complexes). For example, $K_4(\mathbb{Z})$ was a puzzle for years (found to be $\mathbb{Z}/720$ by work of Rognes et al.). K-theory is sometimes called "stable homotopy of linear groups" and is notoriously difficult.</w:t>
      </w:r>
    </w:p>
    <w:p>
      <w:pPr>
        <w:pStyle w:val="BodyText"/>
      </w:pPr>
      <w:r>
        <w:t xml:space="preserve">But these invariants are extremely powerful. In manifold topology,</w:t>
      </w:r>
      <w:r>
        <w:t xml:space="preserve"> </w:t>
      </w:r>
      <w:r>
        <w:rPr>
          <w:i/>
          <w:iCs/>
        </w:rPr>
        <w:t xml:space="preserve">surgery theory</w:t>
      </w:r>
      <w:r>
        <w:t xml:space="preserve"> </w:t>
      </w:r>
      <w:r>
        <w:t xml:space="preserve">uses $L$-groups (a form of K-theory for quadratic forms) to classify high-dimensional manifolds. In number theory, regulators from $K$-theory feed into formulas for zeta values (as conjectured by Beilinson).</w:t>
      </w:r>
    </w:p>
    <w:p>
      <w:pPr>
        <w:pStyle w:val="BodyText"/>
      </w:pPr>
      <w:r>
        <w:rPr>
          <w:b/>
          <w:bCs/>
        </w:rPr>
        <w:t xml:space="preserve">Philosophy</w:t>
      </w:r>
      <w:r>
        <w:t xml:space="preserve">: Algebraic K-theory and homological algebra demonstrate how far algebra has come from solving equations – now it’s about understanding deep structural and quantitative properties of rings and modules that often only manifest in</w:t>
      </w:r>
      <w:r>
        <w:t xml:space="preserve"> </w:t>
      </w:r>
      <w:r>
        <w:rPr>
          <w:i/>
          <w:iCs/>
        </w:rPr>
        <w:t xml:space="preserve">higher</w:t>
      </w:r>
      <w:r>
        <w:t xml:space="preserve"> </w:t>
      </w:r>
      <w:r>
        <w:t xml:space="preserve">algebraic invariants. These subfields also show algebra’s synergy with</w:t>
      </w:r>
      <w:r>
        <w:t xml:space="preserve"> </w:t>
      </w:r>
      <w:r>
        <w:rPr>
          <w:i/>
          <w:iCs/>
        </w:rPr>
        <w:t xml:space="preserve">category theory</w:t>
      </w:r>
      <w:r>
        <w:t xml:space="preserve"> </w:t>
      </w:r>
      <w:r>
        <w:t xml:space="preserve">and</w:t>
      </w:r>
      <w:r>
        <w:t xml:space="preserve"> </w:t>
      </w:r>
      <w:r>
        <w:rPr>
          <w:i/>
          <w:iCs/>
        </w:rPr>
        <w:t xml:space="preserve">topology</w:t>
      </w:r>
      <w:r>
        <w:t xml:space="preserve">, since definitions often involve category-level constructions or topological spaces associated to algebraic objects.</w:t>
      </w:r>
    </w:p>
    <w:p>
      <w:r>
        <w:pict>
          <v:rect style="width:0;height:1.5pt" o:hralign="center" o:hrstd="t" o:hr="t"/>
        </w:pict>
      </w:r>
    </w:p>
    <w:p>
      <w:pPr>
        <w:pStyle w:val="FirstParagraph"/>
      </w:pPr>
      <w:r>
        <w:t xml:space="preserve">In conclusion, the core subfields of algebra each provide a different lens:</w:t>
      </w:r>
      <w:r>
        <w:t xml:space="preserve"> </w:t>
      </w:r>
      <w:r>
        <w:t xml:space="preserve">-</w:t>
      </w:r>
      <w:r>
        <w:t xml:space="preserve"> </w:t>
      </w:r>
      <w:r>
        <w:rPr>
          <w:b/>
          <w:bCs/>
        </w:rPr>
        <w:t xml:space="preserve">Group theory</w:t>
      </w:r>
      <w:r>
        <w:t xml:space="preserve"> </w:t>
      </w:r>
      <w:r>
        <w:t xml:space="preserve">gives the language of symmetry.</w:t>
      </w:r>
      <w:r>
        <w:t xml:space="preserve"> </w:t>
      </w:r>
      <w:r>
        <w:t xml:space="preserve">-</w:t>
      </w:r>
      <w:r>
        <w:t xml:space="preserve"> </w:t>
      </w:r>
      <w:r>
        <w:rPr>
          <w:b/>
          <w:bCs/>
        </w:rPr>
        <w:t xml:space="preserve">Ring/Field theory</w:t>
      </w:r>
      <w:r>
        <w:t xml:space="preserve"> </w:t>
      </w:r>
      <w:r>
        <w:t xml:space="preserve">gives the generalized arithmetic.</w:t>
      </w:r>
      <w:r>
        <w:t xml:space="preserve"> </w:t>
      </w:r>
      <w:r>
        <w:t xml:space="preserve">-</w:t>
      </w:r>
      <w:r>
        <w:t xml:space="preserve"> </w:t>
      </w:r>
      <w:r>
        <w:rPr>
          <w:b/>
          <w:bCs/>
        </w:rPr>
        <w:t xml:space="preserve">Module/Representation theory</w:t>
      </w:r>
      <w:r>
        <w:t xml:space="preserve"> </w:t>
      </w:r>
      <w:r>
        <w:t xml:space="preserve">connects algebraic structures to linear transformations, bridging abstract and concrete.</w:t>
      </w:r>
      <w:r>
        <w:t xml:space="preserve"> </w:t>
      </w:r>
      <w:r>
        <w:t xml:space="preserve">-</w:t>
      </w:r>
      <w:r>
        <w:t xml:space="preserve"> </w:t>
      </w:r>
      <w:r>
        <w:rPr>
          <w:b/>
          <w:bCs/>
        </w:rPr>
        <w:t xml:space="preserve">Linear/multilinear algebra</w:t>
      </w:r>
      <w:r>
        <w:t xml:space="preserve"> </w:t>
      </w:r>
      <w:r>
        <w:t xml:space="preserve">underlies computations and the structure of solutions to linear systems, plus extends to bilinear forms and tensors critical in many areas of math and physics.</w:t>
      </w:r>
      <w:r>
        <w:t xml:space="preserve"> </w:t>
      </w:r>
      <w:r>
        <w:t xml:space="preserve">-</w:t>
      </w:r>
      <w:r>
        <w:t xml:space="preserve"> </w:t>
      </w:r>
      <w:r>
        <w:rPr>
          <w:b/>
          <w:bCs/>
        </w:rPr>
        <w:t xml:space="preserve">Nonassociative algebras (Lie, Jordan, etc.)</w:t>
      </w:r>
      <w:r>
        <w:t xml:space="preserve"> </w:t>
      </w:r>
      <w:r>
        <w:t xml:space="preserve">widen algebra to contexts where associativity fails but other identities hold – crucial for symmetry in continuous settings (Lie) or quantum settings (Jordan).</w:t>
      </w:r>
      <w:r>
        <w:t xml:space="preserve"> </w:t>
      </w:r>
      <w:r>
        <w:t xml:space="preserve">-</w:t>
      </w:r>
      <w:r>
        <w:t xml:space="preserve"> </w:t>
      </w:r>
      <w:r>
        <w:rPr>
          <w:b/>
          <w:bCs/>
        </w:rPr>
        <w:t xml:space="preserve">Commutative vs Noncommutative</w:t>
      </w:r>
      <w:r>
        <w:t xml:space="preserve"> </w:t>
      </w:r>
      <w:r>
        <w:t xml:space="preserve">highlight that adding the simple axiom of commutativity drastically changes available theory (commutative algebra can leverage geometry, noncomm has other phenomena like representation type dichotomies).</w:t>
      </w:r>
      <w:r>
        <w:t xml:space="preserve"> </w:t>
      </w:r>
      <w:r>
        <w:t xml:space="preserve">-</w:t>
      </w:r>
      <w:r>
        <w:t xml:space="preserve"> </w:t>
      </w:r>
      <w:r>
        <w:rPr>
          <w:b/>
          <w:bCs/>
        </w:rPr>
        <w:t xml:space="preserve">Homological algebra</w:t>
      </w:r>
      <w:r>
        <w:t xml:space="preserve"> </w:t>
      </w:r>
      <w:r>
        <w:t xml:space="preserve">introduces methodology to analyze algebraic objects by resolutions and derived functors, measuring complexity in exact sequences.</w:t>
      </w:r>
      <w:r>
        <w:t xml:space="preserve"> </w:t>
      </w:r>
      <w:r>
        <w:t xml:space="preserve">-</w:t>
      </w:r>
      <w:r>
        <w:t xml:space="preserve"> </w:t>
      </w:r>
      <w:r>
        <w:rPr>
          <w:b/>
          <w:bCs/>
        </w:rPr>
        <w:t xml:space="preserve">Algebraic K-theory</w:t>
      </w:r>
      <w:r>
        <w:t xml:space="preserve"> </w:t>
      </w:r>
      <w:r>
        <w:t xml:space="preserve">provides high-level invariants synthesizing information about projective modules and more, connecting algebra to deep arithmetic and topology.</w:t>
      </w:r>
    </w:p>
    <w:p>
      <w:pPr>
        <w:pStyle w:val="BodyText"/>
      </w:pPr>
      <w:r>
        <w:t xml:space="preserve">Each subfield interlocks: e.g., group actions (group theory) on rings (ring theory) produce group algebras (noncomm rings) whose modules (representation theory) reveal group properties; homological algebra techniques compute their cohomology (a ring invariant and a group invariant). This interdependence is why a broad mastery of algebra requires familiarity with all these subfields – they collectively form the</w:t>
      </w:r>
      <w:r>
        <w:t xml:space="preserve"> </w:t>
      </w:r>
      <w:r>
        <w:rPr>
          <w:i/>
          <w:iCs/>
        </w:rPr>
        <w:t xml:space="preserve">infrastructure of modern algebra</w:t>
      </w:r>
      <w:r>
        <w:t xml:space="preserve">.</w:t>
      </w:r>
    </w:p>
    <w:p>
      <w:pPr>
        <w:pStyle w:val="BodyText"/>
      </w:pPr>
      <w:r>
        <w:rPr>
          <w:i/>
          <w:iCs/>
        </w:rPr>
        <w:t xml:space="preserve">(We have now delineated the main branches of algebra and sketched their objects and fundamental theorems, showing not only internal highlights of each (like Sylow’s theorem in group theory</w:t>
      </w:r>
      <w:hyperlink r:id="rId86">
        <w:r>
          <w:rPr>
            <w:rStyle w:val="Hyperlink"/>
            <w:i/>
            <w:iCs/>
          </w:rPr>
          <w:t xml:space="preserve">[62]</w:t>
        </w:r>
      </w:hyperlink>
      <w:r>
        <w:rPr>
          <w:i/>
          <w:iCs/>
        </w:rPr>
        <w:t xml:space="preserve">, Noether’s ideal theory in rings</w:t>
      </w:r>
      <w:hyperlink r:id="rId45">
        <w:r>
          <w:rPr>
            <w:rStyle w:val="Hyperlink"/>
            <w:i/>
            <w:iCs/>
          </w:rPr>
          <w:t xml:space="preserve">[24]</w:t>
        </w:r>
      </w:hyperlink>
      <w:r>
        <w:rPr>
          <w:i/>
          <w:iCs/>
        </w:rPr>
        <w:t xml:space="preserve">, Weyl’s highest weight theory in Lie algebras, etc.) but also how they interrelate to form a unified discipline.)</w:t>
      </w:r>
    </w:p>
    <w:bookmarkEnd w:id="129"/>
    <w:bookmarkEnd w:id="130"/>
    <w:bookmarkStart w:id="156" w:name="applications-and-interdisciplinary-reach"/>
    <w:p>
      <w:pPr>
        <w:pStyle w:val="Heading2"/>
      </w:pPr>
      <w:r>
        <w:t xml:space="preserve">6. Applications and Interdisciplinary Reach</w:t>
      </w:r>
    </w:p>
    <w:p>
      <w:pPr>
        <w:pStyle w:val="FirstParagraph"/>
      </w:pPr>
      <w:r>
        <w:t xml:space="preserve">Algebra’s power lies not just in pure theory but in its widespread applicability. In this section, we highlight several deep-dives into how algebra is applied in various domains – from cryptography and coding theory to robotics, physics, economics, chemistry, and data science. Each case-study demonstrates a different facet of algebra at work, solving problems or providing crucial theoretical frameworks in other fields.</w:t>
      </w:r>
    </w:p>
    <w:p>
      <w:pPr>
        <w:pStyle w:val="BodyText"/>
      </w:pPr>
      <w:r>
        <w:t xml:space="preserve">We will examine 6 illustrative applications:</w:t>
      </w:r>
      <w:r>
        <w:t xml:space="preserve"> </w:t>
      </w:r>
      <w:r>
        <w:t xml:space="preserve">1.</w:t>
      </w:r>
      <w:r>
        <w:t xml:space="preserve"> </w:t>
      </w:r>
      <w:r>
        <w:rPr>
          <w:b/>
          <w:bCs/>
        </w:rPr>
        <w:t xml:space="preserve">Cryptography (RSA Encryption)</w:t>
      </w:r>
      <w:r>
        <w:t xml:space="preserve"> </w:t>
      </w:r>
      <w:r>
        <w:t xml:space="preserve">– how the algebra of integers modulo $n$ and Euler’s theorem enable secure communication.</w:t>
      </w:r>
      <w:r>
        <w:t xml:space="preserve"> </w:t>
      </w:r>
      <w:r>
        <w:t xml:space="preserve">2.</w:t>
      </w:r>
      <w:r>
        <w:t xml:space="preserve"> </w:t>
      </w:r>
      <w:r>
        <w:rPr>
          <w:b/>
          <w:bCs/>
        </w:rPr>
        <w:t xml:space="preserve">Error-Correcting Codes (Coding Theory)</w:t>
      </w:r>
      <w:r>
        <w:t xml:space="preserve"> </w:t>
      </w:r>
      <w:r>
        <w:t xml:space="preserve">– using linear algebra over finite fields to detect and correct errors in data transmission.</w:t>
      </w:r>
      <w:r>
        <w:t xml:space="preserve"> </w:t>
      </w:r>
      <w:r>
        <w:t xml:space="preserve">3.</w:t>
      </w:r>
      <w:r>
        <w:t xml:space="preserve"> </w:t>
      </w:r>
      <w:r>
        <w:rPr>
          <w:b/>
          <w:bCs/>
        </w:rPr>
        <w:t xml:space="preserve">Rubik’s Cube and Robotic Motion (Group theory in puzzles and robotics)</w:t>
      </w:r>
      <w:r>
        <w:t xml:space="preserve"> </w:t>
      </w:r>
      <w:r>
        <w:t xml:space="preserve">– how group theory gives insight into puzzles like the Rubik’s Cube and the configuration space of robot arms.</w:t>
      </w:r>
      <w:r>
        <w:t xml:space="preserve"> </w:t>
      </w:r>
      <w:r>
        <w:t xml:space="preserve">4.</w:t>
      </w:r>
      <w:r>
        <w:t xml:space="preserve"> </w:t>
      </w:r>
      <w:r>
        <w:rPr>
          <w:b/>
          <w:bCs/>
        </w:rPr>
        <w:t xml:space="preserve">Symmetries in Physics (Standard Model and Gauge Theory)</w:t>
      </w:r>
      <w:r>
        <w:t xml:space="preserve"> </w:t>
      </w:r>
      <w:r>
        <w:t xml:space="preserve">– Lie groups and Lie algebras organizing fundamental particle interactions through symmetry principles</w:t>
      </w:r>
      <w:hyperlink r:id="rId92">
        <w:r>
          <w:rPr>
            <w:rStyle w:val="Hyperlink"/>
          </w:rPr>
          <w:t xml:space="preserve">[66]</w:t>
        </w:r>
      </w:hyperlink>
      <w:r>
        <w:t xml:space="preserve">.</w:t>
      </w:r>
      <w:r>
        <w:t xml:space="preserve"> </w:t>
      </w:r>
      <w:r>
        <w:t xml:space="preserve">5.</w:t>
      </w:r>
      <w:r>
        <w:t xml:space="preserve"> </w:t>
      </w:r>
      <w:r>
        <w:rPr>
          <w:b/>
          <w:bCs/>
        </w:rPr>
        <w:t xml:space="preserve">Economics and Optimization (Gröbner Bases and Equilibria)</w:t>
      </w:r>
      <w:r>
        <w:t xml:space="preserve"> </w:t>
      </w:r>
      <w:r>
        <w:t xml:space="preserve">– solving systems of polynomial equations in economic models via Gröbner bases, and the use of algebra in integer programming.</w:t>
      </w:r>
      <w:r>
        <w:t xml:space="preserve"> </w:t>
      </w:r>
      <w:r>
        <w:t xml:space="preserve">6.</w:t>
      </w:r>
      <w:r>
        <w:t xml:space="preserve"> </w:t>
      </w:r>
      <w:r>
        <w:rPr>
          <w:b/>
          <w:bCs/>
        </w:rPr>
        <w:t xml:space="preserve">Chemistry (Spectroscopy and Molecular Symmetry)</w:t>
      </w:r>
      <w:r>
        <w:t xml:space="preserve"> </w:t>
      </w:r>
      <w:r>
        <w:t xml:space="preserve">– group representations explaining spectral lines and chemical bonding via molecular symmetry groups</w:t>
      </w:r>
      <w:hyperlink r:id="rId102">
        <w:r>
          <w:rPr>
            <w:rStyle w:val="Hyperlink"/>
          </w:rPr>
          <w:t xml:space="preserve">[74]</w:t>
        </w:r>
      </w:hyperlink>
      <w:r>
        <w:t xml:space="preserve">.</w:t>
      </w:r>
      <w:r>
        <w:t xml:space="preserve"> </w:t>
      </w:r>
      <w:r>
        <w:t xml:space="preserve">7.</w:t>
      </w:r>
      <w:r>
        <w:t xml:space="preserve"> </w:t>
      </w:r>
      <w:r>
        <w:rPr>
          <w:b/>
          <w:bCs/>
        </w:rPr>
        <w:t xml:space="preserve">Data Science (Persistent Homology and Algebraic Statistics)</w:t>
      </w:r>
      <w:r>
        <w:t xml:space="preserve"> </w:t>
      </w:r>
      <w:r>
        <w:t xml:space="preserve">– algebraic topology measuring shape in data</w:t>
      </w:r>
      <w:hyperlink r:id="rId93">
        <w:r>
          <w:rPr>
            <w:rStyle w:val="Hyperlink"/>
          </w:rPr>
          <w:t xml:space="preserve">[67]</w:t>
        </w:r>
      </w:hyperlink>
      <w:r>
        <w:t xml:space="preserve">, and polynomial models in statistics analyzed by algebraic methods</w:t>
      </w:r>
      <w:hyperlink r:id="rId95">
        <w:r>
          <w:rPr>
            <w:rStyle w:val="Hyperlink"/>
          </w:rPr>
          <w:t xml:space="preserve">[69]</w:t>
        </w:r>
      </w:hyperlink>
      <w:r>
        <w:t xml:space="preserve">.</w:t>
      </w:r>
    </w:p>
    <w:p>
      <w:pPr>
        <w:pStyle w:val="BodyText"/>
      </w:pPr>
      <w:r>
        <w:rPr>
          <w:i/>
          <w:iCs/>
        </w:rPr>
        <w:t xml:space="preserve">(We include a couple more than initially listed to cover robotics and coding explicitly, as they show different algebraic structures in use.)</w:t>
      </w:r>
    </w:p>
    <w:p>
      <w:pPr>
        <w:pStyle w:val="BodyText"/>
      </w:pPr>
      <w:r>
        <w:t xml:space="preserve">Each sub-section will outline the problem context, the algebraic idea or structure used, and the impact or solution provided by the algebraic approach, citing relevant sources.</w:t>
      </w:r>
    </w:p>
    <w:bookmarkStart w:id="132" w:name="X3364bbc3aef93f5d26516a426034e3db1ac36a8"/>
    <w:p>
      <w:pPr>
        <w:pStyle w:val="Heading3"/>
      </w:pPr>
      <w:r>
        <w:t xml:space="preserve">6.1 Algebra in Cryptography: The RSA Encryption Scheme</w:t>
      </w:r>
    </w:p>
    <w:p>
      <w:pPr>
        <w:pStyle w:val="FirstParagraph"/>
      </w:pPr>
      <w:r>
        <w:t xml:space="preserve">One of the most famous applications of algebra (specifically number theory, a branch of algebra) is in</w:t>
      </w:r>
      <w:r>
        <w:t xml:space="preserve"> </w:t>
      </w:r>
      <w:r>
        <w:rPr>
          <w:b/>
          <w:bCs/>
        </w:rPr>
        <w:t xml:space="preserve">public-key cryptography</w:t>
      </w:r>
      <w:r>
        <w:t xml:space="preserve">. The RSA scheme, named after Rivest, Shamir, and Adleman (who proposed it in 1977), is an encryption method that secures online communications like banking transactions. RSA’s security is founded on the algebraic properties of integers modulo a composite number and the difficulty of prime factorization.</w:t>
      </w:r>
    </w:p>
    <w:p>
      <w:pPr>
        <w:pStyle w:val="BodyText"/>
      </w:pPr>
      <w:r>
        <w:rPr>
          <w:b/>
          <w:bCs/>
        </w:rPr>
        <w:t xml:space="preserve">How RSA works (algebraically):</w:t>
      </w:r>
      <w:r>
        <w:t xml:space="preserve"> </w:t>
      </w:r>
      <w:r>
        <w:t xml:space="preserve">The scheme selects two large prime numbers $p$ and $q$ (typically hundreds of digits long) and multiplies them to get $n = p \cdot q$. The ring $\mathbb{Z}/n\mathbb{Z}$ (integers mod $n$) is not a field since $n$ is composite, but RSA leverages the fact that we know its factorization, which allows us to compute things ordinary users cannot. One chooses a public exponent $e$ (typically a small prime like 65537) and ensures $e$ is coprime to $(p-1)(q-1) = \varphi(n)$, where $\varphi$ is Euler’s totient function</w:t>
      </w:r>
      <w:hyperlink r:id="rId30">
        <w:r>
          <w:rPr>
            <w:rStyle w:val="Hyperlink"/>
          </w:rPr>
          <w:t xml:space="preserve">[9]</w:t>
        </w:r>
      </w:hyperlink>
      <w:r>
        <w:t xml:space="preserve">. By Euler’s theorem (a generalization of Fermat’s little theorem), for any integer $a$ coprime with $n$, we have $a^{\varphi(n)} \equiv 1 \pmod{n}$</w:t>
      </w:r>
      <w:hyperlink r:id="rId81">
        <w:r>
          <w:rPr>
            <w:rStyle w:val="Hyperlink"/>
          </w:rPr>
          <w:t xml:space="preserve">[57]</w:t>
        </w:r>
      </w:hyperlink>
      <w:r>
        <w:t xml:space="preserve">. So one can find a unique $d$ (the private exponent) such that $e \cdot d \equiv 1 \pmod{\varphi(n)}$ (via the extended Euclidean algorithm, solving $ed + k\varphi(n) = 1$). This $d$ is the modular multiplicative inverse of $e$ modulo $\varphi(n)$</w:t>
      </w:r>
      <w:hyperlink r:id="rId63">
        <w:r>
          <w:rPr>
            <w:rStyle w:val="Hyperlink"/>
          </w:rPr>
          <w:t xml:space="preserve">[41]</w:t>
        </w:r>
      </w:hyperlink>
      <w:r>
        <w:t xml:space="preserve">.</w:t>
      </w:r>
    </w:p>
    <w:p>
      <w:pPr>
        <w:pStyle w:val="BodyText"/>
      </w:pPr>
      <w:r>
        <w:t xml:space="preserve">The encryption of a message $M$ (represented as a number mod $n$) is $C = M^e \bmod n$. Decryption is $M = C^d \bmod n$, because</w:t>
      </w:r>
    </w:p>
    <w:p>
      <w:pPr>
        <w:pStyle w:val="BodyText"/>
      </w:pPr>
      <m:oMathPara>
        <m:oMathParaPr>
          <m:jc m:val="center"/>
        </m:oMathParaPr>
        <m:oMath>
          <m:sSup>
            <m:e>
              <m:r>
                <m:t>C</m:t>
              </m:r>
            </m:e>
            <m:sup>
              <m:r>
                <m:t>d</m:t>
              </m:r>
            </m:sup>
          </m:sSup>
          <m:r>
            <m:rPr>
              <m:sty m:val="p"/>
            </m:rPr>
            <m:t>≡</m:t>
          </m:r>
          <m:sSup>
            <m:e>
              <m:d>
                <m:dPr>
                  <m:begChr m:val="("/>
                  <m:sepChr m:val=""/>
                  <m:endChr m:val=")"/>
                  <m:grow/>
                </m:dPr>
                <m:e>
                  <m:sSup>
                    <m:e>
                      <m:r>
                        <m:t>M</m:t>
                      </m:r>
                    </m:e>
                    <m:sup>
                      <m:r>
                        <m:t>e</m:t>
                      </m:r>
                    </m:sup>
                  </m:sSup>
                </m:e>
              </m:d>
            </m:e>
            <m:sup>
              <m:r>
                <m:t>d</m:t>
              </m:r>
            </m:sup>
          </m:sSup>
          <m:r>
            <m:rPr>
              <m:sty m:val="p"/>
            </m:rPr>
            <m:t>≡</m:t>
          </m:r>
          <m:sSup>
            <m:e>
              <m:r>
                <m:t>M</m:t>
              </m:r>
            </m:e>
            <m:sup>
              <m:r>
                <m:t>e</m:t>
              </m:r>
              <m:r>
                <m:t>d</m:t>
              </m:r>
            </m:sup>
          </m:sSup>
          <m:r>
            <m:rPr>
              <m:sty m:val="p"/>
            </m:rPr>
            <m:t>≡</m:t>
          </m:r>
          <m:sSup>
            <m:e>
              <m:r>
                <m:t>M</m:t>
              </m:r>
            </m:e>
            <m:sup>
              <m:r>
                <m:t>1</m:t>
              </m:r>
              <m:r>
                <m:rPr>
                  <m:sty m:val="p"/>
                </m:rPr>
                <m:t>+</m:t>
              </m:r>
              <m:r>
                <m:t>k</m:t>
              </m:r>
              <m:r>
                <m:t>φ</m:t>
              </m:r>
              <m:d>
                <m:dPr>
                  <m:begChr m:val="("/>
                  <m:sepChr m:val=""/>
                  <m:endChr m:val=")"/>
                  <m:grow/>
                </m:dPr>
                <m:e>
                  <m:r>
                    <m:t>n</m:t>
                  </m:r>
                </m:e>
              </m:d>
            </m:sup>
          </m:sSup>
          <m:r>
            <m:rPr>
              <m:sty m:val="p"/>
            </m:rPr>
            <m:t>≡</m:t>
          </m:r>
          <m:r>
            <m:t>M</m:t>
          </m:r>
          <m:r>
            <m:rPr>
              <m:sty m:val="p"/>
            </m:rPr>
            <m:t>⋅</m:t>
          </m:r>
          <m:sSup>
            <m:e>
              <m:d>
                <m:dPr>
                  <m:begChr m:val="("/>
                  <m:sepChr m:val=""/>
                  <m:endChr m:val=")"/>
                  <m:grow/>
                </m:dPr>
                <m:e>
                  <m:sSup>
                    <m:e>
                      <m:r>
                        <m:t>M</m:t>
                      </m:r>
                    </m:e>
                    <m:sup>
                      <m:r>
                        <m:t>φ</m:t>
                      </m:r>
                      <m:d>
                        <m:dPr>
                          <m:begChr m:val="("/>
                          <m:sepChr m:val=""/>
                          <m:endChr m:val=")"/>
                          <m:grow/>
                        </m:dPr>
                        <m:e>
                          <m:r>
                            <m:t>n</m:t>
                          </m:r>
                        </m:e>
                      </m:d>
                    </m:sup>
                  </m:sSup>
                </m:e>
              </m:d>
            </m:e>
            <m:sup>
              <m:r>
                <m:t>k</m:t>
              </m:r>
            </m:sup>
          </m:sSup>
          <m:r>
            <m:rPr>
              <m:sty m:val="p"/>
            </m:rPr>
            <m:t>≡</m:t>
          </m:r>
          <m:r>
            <m:t>M</m:t>
          </m:r>
          <m:r>
            <m:rPr>
              <m:sty m:val="p"/>
            </m:rPr>
            <m:t>⋅</m:t>
          </m:r>
          <m:sSup>
            <m:e>
              <m:r>
                <m:t>1</m:t>
              </m:r>
            </m:e>
            <m:sup>
              <m:r>
                <m:t>k</m:t>
              </m:r>
            </m:sup>
          </m:sSup>
          <m:r>
            <m:rPr>
              <m:sty m:val="p"/>
            </m:rPr>
            <m:t>≡</m:t>
          </m:r>
          <m:r>
            <m:t>M</m:t>
          </m:r>
          <m:r>
            <m:t> </m:t>
          </m:r>
          <m:r>
            <m:rPr>
              <m:sty m:val="p"/>
            </m:rPr>
            <m:t>(</m:t>
          </m:r>
          <m:r>
            <m:rPr>
              <m:sty m:val="p"/>
            </m:rPr>
            <m:t>mod</m:t>
          </m:r>
          <m:r>
            <m:t> </m:t>
          </m:r>
          <m:r>
            <m:t>n</m:t>
          </m:r>
          <m:r>
            <m:rPr>
              <m:sty m:val="p"/>
            </m:rPr>
            <m:t>)</m:t>
          </m:r>
          <m:r>
            <m:rPr>
              <m:sty m:val="p"/>
            </m:rPr>
            <m:t>,</m:t>
          </m:r>
        </m:oMath>
      </m:oMathPara>
    </w:p>
    <w:p>
      <w:pPr>
        <w:pStyle w:val="FirstParagraph"/>
      </w:pPr>
      <w:r>
        <w:t xml:space="preserve">using Euler’s theorem for $M$ coprime to $n$</w:t>
      </w:r>
      <w:hyperlink r:id="rId81">
        <w:r>
          <w:rPr>
            <w:rStyle w:val="Hyperlink"/>
          </w:rPr>
          <w:t xml:space="preserve">[57]</w:t>
        </w:r>
      </w:hyperlink>
      <w:r>
        <w:t xml:space="preserve"> </w:t>
      </w:r>
      <w:r>
        <w:t xml:space="preserve">(and if not coprime, one can argue separately but typically messages are padded to ensure coprimality). Thus, the legitimate receiver who knows $d$ can retrieve $M$. An eavesdropper knows only $e$ and $n$, but not $d$. To find $d$, one must invert $e$ mod $\varphi(n)$, which requires knowing $\varphi(n)$ (or equivalently $p$ and $q$). So breaking RSA reduces to</w:t>
      </w:r>
      <w:r>
        <w:t xml:space="preserve"> </w:t>
      </w:r>
      <w:r>
        <w:rPr>
          <w:b/>
          <w:bCs/>
        </w:rPr>
        <w:t xml:space="preserve">factoring</w:t>
      </w:r>
      <w:r>
        <w:t xml:space="preserve"> </w:t>
      </w:r>
      <w:r>
        <w:t xml:space="preserve">the large composite $n$</w:t>
      </w:r>
      <w:hyperlink r:id="rId81">
        <w:r>
          <w:rPr>
            <w:rStyle w:val="Hyperlink"/>
          </w:rPr>
          <w:t xml:space="preserve">[57]</w:t>
        </w:r>
      </w:hyperlink>
      <w:r>
        <w:t xml:space="preserve">, which is believed to be computationally infeasible for sufficiently large $n$ (e.g., 2048-bit $n$). This hardness assumption – that factoring a 2048-bit number is beyond reach of current and near-future algorithms and computing power – is the cornerstone of RSA’s security</w:t>
      </w:r>
      <w:hyperlink r:id="rId81">
        <w:r>
          <w:rPr>
            <w:rStyle w:val="Hyperlink"/>
          </w:rPr>
          <w:t xml:space="preserve">[57]</w:t>
        </w:r>
      </w:hyperlink>
      <w:r>
        <w:t xml:space="preserve">.</w:t>
      </w:r>
    </w:p>
    <w:p>
      <w:pPr>
        <w:pStyle w:val="BodyText"/>
      </w:pPr>
      <w:r>
        <w:t xml:space="preserve">The algebraic concepts at play:</w:t>
      </w:r>
      <w:r>
        <w:t xml:space="preserve"> </w:t>
      </w:r>
      <w:r>
        <w:t xml:space="preserve">-</w:t>
      </w:r>
      <w:r>
        <w:t xml:space="preserve"> </w:t>
      </w:r>
      <w:r>
        <w:rPr>
          <w:b/>
          <w:bCs/>
        </w:rPr>
        <w:t xml:space="preserve">Modular arithmetic:</w:t>
      </w:r>
      <w:r>
        <w:t xml:space="preserve"> </w:t>
      </w:r>
      <w:r>
        <w:t xml:space="preserve">Working in $\mathbb{Z}/n$, a ring where addition and multiplication are mod $n$. RSA uses the multiplicative group of units $(\mathbb{Z}/n)^\times$ which has order $\varphi(n)$</w:t>
      </w:r>
      <w:hyperlink r:id="rId81">
        <w:r>
          <w:rPr>
            <w:rStyle w:val="Hyperlink"/>
          </w:rPr>
          <w:t xml:space="preserve">[57]</w:t>
        </w:r>
      </w:hyperlink>
      <w:r>
        <w:t xml:space="preserve">. Euler’s theorem $a^{\varphi(n)} \equiv 1$ holds for all $a$ in that group</w:t>
      </w:r>
      <w:hyperlink r:id="rId81">
        <w:r>
          <w:rPr>
            <w:rStyle w:val="Hyperlink"/>
          </w:rPr>
          <w:t xml:space="preserve">[57]</w:t>
        </w:r>
      </w:hyperlink>
      <w:r>
        <w:t xml:space="preserve">, a result from the structure of abelian groups (in fact $(\mathbb{Z}/n)^\times$ is cyclic for some special $n$ and nearly cyclic in general).</w:t>
      </w:r>
      <w:r>
        <w:t xml:space="preserve"> </w:t>
      </w:r>
      <w:r>
        <w:t xml:space="preserve">-</w:t>
      </w:r>
      <w:r>
        <w:t xml:space="preserve"> </w:t>
      </w:r>
      <w:r>
        <w:rPr>
          <w:b/>
          <w:bCs/>
        </w:rPr>
        <w:t xml:space="preserve">Exponentiation and Inverses:</w:t>
      </w:r>
      <w:r>
        <w:t xml:space="preserve"> </w:t>
      </w:r>
      <w:r>
        <w:t xml:space="preserve">The idea of using exponent $e$ and its inverse $d$ mod $\varphi(n)$ is purely algebraic – it’s solving a linear Diophantine equation for $e d - k\varphi(n)=1$, which is Bezout’s identity applied to $e$ and $\varphi(n)$. This uses the extended Euclidean algorithm (a polynomial-time algorithm in the number of digits)</w:t>
      </w:r>
      <w:hyperlink r:id="rId81">
        <w:r>
          <w:rPr>
            <w:rStyle w:val="Hyperlink"/>
          </w:rPr>
          <w:t xml:space="preserve">[57]</w:t>
        </w:r>
      </w:hyperlink>
      <w:r>
        <w:t xml:space="preserve">.</w:t>
      </w:r>
      <w:r>
        <w:t xml:space="preserve"> </w:t>
      </w:r>
      <w:r>
        <w:t xml:space="preserve">-</w:t>
      </w:r>
      <w:r>
        <w:t xml:space="preserve"> </w:t>
      </w:r>
      <w:r>
        <w:rPr>
          <w:b/>
          <w:bCs/>
        </w:rPr>
        <w:t xml:space="preserve">Group theory in cryptanalysis:</w:t>
      </w:r>
      <w:r>
        <w:t xml:space="preserve"> </w:t>
      </w:r>
      <w:r>
        <w:t xml:space="preserve">RSA’s security relates to the problem: given $e, C = M^e \bmod n$, find $M$. This is the</w:t>
      </w:r>
      <w:r>
        <w:t xml:space="preserve"> </w:t>
      </w:r>
      <w:r>
        <w:rPr>
          <w:i/>
          <w:iCs/>
        </w:rPr>
        <w:t xml:space="preserve">discrete exponentiation problem</w:t>
      </w:r>
      <w:r>
        <w:t xml:space="preserve"> </w:t>
      </w:r>
      <w:r>
        <w:t xml:space="preserve">mod $n$. If one could take $e$th roots mod $n$ easily, RSA breaks. But that essentially requires factoring $n$. With factorization, one can find $d$ and decrypt. Without factorization, known methods are not efficient for generic $n$. The underlying belief is that $\mathbb{Z}/n$ is a “one-way trapdoor function domain”: easy to compute exponentiations, hard to invert without trapdoor ($p, q$). There has been deep number theory in studying subexponential algorithms for factoring (like the Number Field Sieve) which use algebraic number theory in fields $\mathbb{Q}(\zeta_p)$ etc., but as of 2025 factoring $2048$-bit is out of reach.</w:t>
      </w:r>
    </w:p>
    <w:p>
      <w:pPr>
        <w:pStyle w:val="BodyText"/>
      </w:pPr>
      <w:r>
        <w:t xml:space="preserve">The algebraic structure</w:t>
      </w:r>
      <w:r>
        <w:t xml:space="preserve"> </w:t>
      </w:r>
      <w:r>
        <w:rPr>
          <w:i/>
          <w:iCs/>
        </w:rPr>
        <w:t xml:space="preserve">ensures correctness of RSA</w:t>
      </w:r>
      <w:r>
        <w:t xml:space="preserve"> </w:t>
      </w:r>
      <w:r>
        <w:t xml:space="preserve">(through Euler’s theorem</w:t>
      </w:r>
      <w:hyperlink r:id="rId81">
        <w:r>
          <w:rPr>
            <w:rStyle w:val="Hyperlink"/>
          </w:rPr>
          <w:t xml:space="preserve">[57]</w:t>
        </w:r>
      </w:hyperlink>
      <w:r>
        <w:t xml:space="preserve">) and</w:t>
      </w:r>
      <w:r>
        <w:t xml:space="preserve"> </w:t>
      </w:r>
      <w:r>
        <w:rPr>
          <w:i/>
          <w:iCs/>
        </w:rPr>
        <w:t xml:space="preserve">enables public-private key separation</w:t>
      </w:r>
      <w:r>
        <w:t xml:space="preserve">. Before RSA, cryptography mostly used symmetric-key (single key) systems like DES, which required a secure channel to exchange keys. RSA allowed posting the encryption key publicly (hence “public-key”), something mathematically counterintuitive but made possible by this one-way function approach. It revolutionized secure communications and e-commerce.</w:t>
      </w:r>
    </w:p>
    <w:p>
      <w:pPr>
        <w:pStyle w:val="BodyText"/>
      </w:pPr>
      <w:r>
        <w:rPr>
          <w:b/>
          <w:bCs/>
        </w:rPr>
        <w:t xml:space="preserve">Source citation:</w:t>
      </w:r>
      <w:r>
        <w:t xml:space="preserve"> </w:t>
      </w:r>
      <w:r>
        <w:t xml:space="preserve">The foundational number theory behind RSA is in Euler’s 1763 paper on the generalization of Fermat's little theorem</w:t>
      </w:r>
      <w:hyperlink r:id="rId30">
        <w:r>
          <w:rPr>
            <w:rStyle w:val="Hyperlink"/>
          </w:rPr>
          <w:t xml:space="preserve">[9]</w:t>
        </w:r>
      </w:hyperlink>
      <w:r>
        <w:t xml:space="preserve">. Rivest, Shamir, Adleman’s original Communications of the ACM paper (1978) laid out the method and argued its security on factoring's difficulty</w:t>
      </w:r>
      <w:hyperlink r:id="rId81">
        <w:r>
          <w:rPr>
            <w:rStyle w:val="Hyperlink"/>
          </w:rPr>
          <w:t xml:space="preserve">[57]</w:t>
        </w:r>
      </w:hyperlink>
      <w:r>
        <w:t xml:space="preserve">. They also tapped into prior work by Diffie and Hellman (1976) on the concept of public key exchange using discrete log problem – another algebraic one-way problem involving multiplicative group mod $p$ (which leads to Diffie-Hellman key exchange, the hardness of computing discrete logs in $\mathbb{F}_p^\times$ which is a cyclic group)</w:t>
      </w:r>
      <w:hyperlink r:id="rId131">
        <w:r>
          <w:rPr>
            <w:rStyle w:val="Hyperlink"/>
          </w:rPr>
          <w:t xml:space="preserve">[95]</w:t>
        </w:r>
      </w:hyperlink>
      <w:r>
        <w:t xml:space="preserve">.</w:t>
      </w:r>
    </w:p>
    <w:p>
      <w:pPr>
        <w:pStyle w:val="BodyText"/>
      </w:pPr>
      <w:r>
        <w:rPr>
          <w:b/>
          <w:bCs/>
        </w:rPr>
        <w:t xml:space="preserve">Conclusion of this case:</w:t>
      </w:r>
      <w:r>
        <w:t xml:space="preserve"> </w:t>
      </w:r>
      <w:r>
        <w:t xml:space="preserve">RSA is a prime example of algebra directly impacting technology and society. It uses fundamental results of algebra (modular arithmetic and Euler’s theorem</w:t>
      </w:r>
      <w:hyperlink r:id="rId81">
        <w:r>
          <w:rPr>
            <w:rStyle w:val="Hyperlink"/>
          </w:rPr>
          <w:t xml:space="preserve">[57]</w:t>
        </w:r>
      </w:hyperlink>
      <w:r>
        <w:t xml:space="preserve">) in a clever protocol. The ongoing safety of RSA drives research into factoring algorithms (algebraic geometry and number theory interplay, e.g., using elliptic curves to factor, or the number field sieve using algebraic number fields). If quantum computers mature, Shor’s algorithm (1994) would factor $n$ in polynomial time by using quantum properties – again discovered via algebraic insight extending to quantum amplitude manipulations. That threatens RSA, pushing cryptographers to develop</w:t>
      </w:r>
      <w:r>
        <w:t xml:space="preserve"> </w:t>
      </w:r>
      <w:r>
        <w:rPr>
          <w:b/>
          <w:bCs/>
        </w:rPr>
        <w:t xml:space="preserve">post-quantum cryptography</w:t>
      </w:r>
      <w:r>
        <w:t xml:space="preserve"> </w:t>
      </w:r>
      <w:r>
        <w:t xml:space="preserve">often based on problems in lattices (where algebra (geometry of numbers) still plays a big role). So algebra remains at the heart of evolving cryptographic needs.</w:t>
      </w:r>
    </w:p>
    <w:bookmarkEnd w:id="132"/>
    <w:bookmarkStart w:id="139" w:name="error-correcting-codes-and-coding-theory"/>
    <w:p>
      <w:pPr>
        <w:pStyle w:val="Heading3"/>
      </w:pPr>
      <w:r>
        <w:t xml:space="preserve">6.2 Error-Correcting Codes and Coding Theory</w:t>
      </w:r>
    </w:p>
    <w:p>
      <w:pPr>
        <w:pStyle w:val="FirstParagraph"/>
      </w:pPr>
      <w:r>
        <w:rPr>
          <w:b/>
          <w:bCs/>
        </w:rPr>
        <w:t xml:space="preserve">Coding theory</w:t>
      </w:r>
      <w:r>
        <w:t xml:space="preserve"> </w:t>
      </w:r>
      <w:r>
        <w:t xml:space="preserve">is the study of how to add redundancy to messages so that errors introduced by noisy channels can be detected or corrected. Algebra provides the framework for designing and analyzing such codes, particularly through the theory of vector spaces over finite fields and polynomial algebra. The classic error-correcting codes – such as Hamming codes, Reed-Solomon codes, BCH codes, convolutional codes – are constructed using algebraic structures like finite fields $\mathbb{F}_q$ and polynomial rings over them.</w:t>
      </w:r>
    </w:p>
    <w:p>
      <w:pPr>
        <w:pStyle w:val="BodyText"/>
      </w:pPr>
      <w:r>
        <w:t xml:space="preserve">A simple illustrative case is</w:t>
      </w:r>
      <w:r>
        <w:t xml:space="preserve"> </w:t>
      </w:r>
      <w:r>
        <w:rPr>
          <w:b/>
          <w:bCs/>
        </w:rPr>
        <w:t xml:space="preserve">Hamming codes</w:t>
      </w:r>
      <w:r>
        <w:t xml:space="preserve">. A Hamming code is a linear code (meaning the set of codewords is a linear subspace of $\mathbb{F}_2^n$ for some $n$) with parameters that allow single-bit error correction. For example, the $(7,4)$ Hamming code encodes 4 data bits into 7 bits by adding 3 parity bits. Algebraically, it can be described by a parity-check matrix $H$ (a $3\times 7$ matrix over $\mathbb{F}_2$) whose null space is the code: $C = {v \in \mathbb{F}_2^7: Hv^T = 0}$. The matrix</w:t>
      </w:r>
    </w:p>
    <w:p>
      <w:pPr>
        <w:pStyle w:val="BodyText"/>
      </w:pPr>
      <m:oMathPara>
        <m:oMathParaPr>
          <m:jc m:val="center"/>
        </m:oMathParaPr>
        <m:oMath>
          <m:r>
            <m:t>H</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1</m:t>
                    </m:r>
                  </m:e>
                  <m:e>
                    <m:r>
                      <m:t>1</m:t>
                    </m:r>
                  </m:e>
                  <m:e>
                    <m:r>
                      <m:t>1</m:t>
                    </m:r>
                  </m:e>
                  <m:e>
                    <m:r>
                      <m:t>0</m:t>
                    </m:r>
                  </m:e>
                  <m:e>
                    <m:r>
                      <m:t>0</m:t>
                    </m:r>
                  </m:e>
                  <m:e>
                    <m:r>
                      <m:t>0</m:t>
                    </m:r>
                  </m:e>
                </m:mr>
                <m:mr>
                  <m:e>
                    <m:r>
                      <m:t>1</m:t>
                    </m:r>
                  </m:e>
                  <m:e>
                    <m:r>
                      <m:t>1</m:t>
                    </m:r>
                  </m:e>
                  <m:e>
                    <m:r>
                      <m:t>0</m:t>
                    </m:r>
                  </m:e>
                  <m:e>
                    <m:r>
                      <m:t>0</m:t>
                    </m:r>
                  </m:e>
                  <m:e>
                    <m:r>
                      <m:t>1</m:t>
                    </m:r>
                  </m:e>
                  <m:e>
                    <m:r>
                      <m:t>1</m:t>
                    </m:r>
                  </m:e>
                  <m:e>
                    <m:r>
                      <m:t>0</m:t>
                    </m:r>
                  </m:e>
                </m:mr>
                <m:mr>
                  <m:e>
                    <m:r>
                      <m:t>1</m:t>
                    </m:r>
                  </m:e>
                  <m:e>
                    <m:r>
                      <m:t>0</m:t>
                    </m:r>
                  </m:e>
                  <m:e>
                    <m:r>
                      <m:t>1</m:t>
                    </m:r>
                  </m:e>
                  <m:e>
                    <m:r>
                      <m:t>0</m:t>
                    </m:r>
                  </m:e>
                  <m:e>
                    <m:r>
                      <m:t>1</m:t>
                    </m:r>
                  </m:e>
                  <m:e>
                    <m:r>
                      <m:t>0</m:t>
                    </m:r>
                  </m:e>
                  <m:e>
                    <m:r>
                      <m:t>1</m:t>
                    </m:r>
                  </m:e>
                </m:mr>
              </m:m>
            </m:e>
          </m:d>
          <m:r>
            <m:rPr>
              <m:sty m:val="p"/>
            </m:rPr>
            <m:t>,</m:t>
          </m:r>
        </m:oMath>
      </m:oMathPara>
    </w:p>
    <w:p>
      <w:pPr>
        <w:pStyle w:val="FirstParagraph"/>
      </w:pPr>
      <w:r>
        <w:t xml:space="preserve">ensures each of the 7 possible single-bit error patterns yields a unique syndrome $Hv^T$</w:t>
      </w:r>
      <w:hyperlink r:id="rId133">
        <w:r>
          <w:rPr>
            <w:rStyle w:val="Hyperlink"/>
          </w:rPr>
          <w:t xml:space="preserve">[96]</w:t>
        </w:r>
      </w:hyperlink>
      <w:r>
        <w:t xml:space="preserve">. This uniqueness is by design: the columns of $H$ are all nonzero and distinct, so each bit error corresponds to a distinct syndrome (the column itself)</w:t>
      </w:r>
      <w:hyperlink r:id="rId134">
        <w:r>
          <w:rPr>
            <w:rStyle w:val="Hyperlink"/>
          </w:rPr>
          <w:t xml:space="preserve">[97]</w:t>
        </w:r>
      </w:hyperlink>
      <w:r>
        <w:t xml:space="preserve">. Thus, the syndrome is a 3-bit binary number which pinpoints which of the 7 bits is wrong (if nonzero). The use of $\mathbb{F}_2$ vector space properties ensures syndromes add linearly and that double errors yield sum of two columns (making double errors detectable if not correctable by a one-bit code).</w:t>
      </w:r>
    </w:p>
    <w:p>
      <w:pPr>
        <w:pStyle w:val="BodyText"/>
      </w:pPr>
      <w:r>
        <w:t xml:space="preserve">More powerful codes use polynomials.</w:t>
      </w:r>
      <w:r>
        <w:t xml:space="preserve"> </w:t>
      </w:r>
      <w:r>
        <w:rPr>
          <w:b/>
          <w:bCs/>
        </w:rPr>
        <w:t xml:space="preserve">Reed-Solomon (RS) codes</w:t>
      </w:r>
      <w:r>
        <w:t xml:space="preserve">, widely used in CDs, DVDs, QR codes, and deep-space communication, are constructed using polynomial interpolation over a finite field. An RS code of length $n$ and dimension $k$ over $\mathbb{F}_q$ is often defined by choosing $n$ distinct points in $\mathbb{F}_q$ and taking all polynomials of degree less than $k$, evaluating them at those $n$ points. Because a polynomial of degree $&lt; k$ is determined by its values at $k$ points, specifying $n&gt;k$ points includes redundant information. Specifically, any two distinct codewords (polynomials) differ in at most $k-1$ degree, so their difference, being a nonzero polynomial of degree $&lt;k$, can have at most $k-1$ roots</w:t>
      </w:r>
      <w:hyperlink r:id="rId135">
        <w:r>
          <w:rPr>
            <w:rStyle w:val="Hyperlink"/>
          </w:rPr>
          <w:t xml:space="preserve">[98]</w:t>
        </w:r>
      </w:hyperlink>
      <w:r>
        <w:t xml:space="preserve">. Therefore, any two codewords differ in at least $n-(k-1)$ positions (called the minimum distance $d$)</w:t>
      </w:r>
      <w:hyperlink r:id="rId135">
        <w:r>
          <w:rPr>
            <w:rStyle w:val="Hyperlink"/>
          </w:rPr>
          <w:t xml:space="preserve">[98]</w:t>
        </w:r>
      </w:hyperlink>
      <w:r>
        <w:t xml:space="preserve">. For RS, $d = n-k+1$. Then by the</w:t>
      </w:r>
      <w:r>
        <w:t xml:space="preserve"> </w:t>
      </w:r>
      <w:r>
        <w:rPr>
          <w:b/>
          <w:bCs/>
        </w:rPr>
        <w:t xml:space="preserve">Hamming bound</w:t>
      </w:r>
      <w:r>
        <w:t xml:space="preserve"> </w:t>
      </w:r>
      <w:r>
        <w:t xml:space="preserve">or more specifically the Singleton bound, $d = n-k+1$ is maximum possible, making RS codes</w:t>
      </w:r>
      <w:r>
        <w:t xml:space="preserve"> </w:t>
      </w:r>
      <w:r>
        <w:rPr>
          <w:i/>
          <w:iCs/>
        </w:rPr>
        <w:t xml:space="preserve">maximum distance separable (MDS)</w:t>
      </w:r>
      <w:r>
        <w:t xml:space="preserve">. The huge advantage: if $d = n-k+1$, it can correct up to $t = \lfloor (d-1)/2 \rfloor = \lfloor (n-k)/2 \rfloor$ errors by polynomial interpolation: given a received word (some evaluations corrupted), one can interpolate a polynomial that fits the remaining points and still recover the original polynomial because any “wrong polynomial” would require too many coincidences to fit all uncorrupted points.</w:t>
      </w:r>
    </w:p>
    <w:p>
      <w:pPr>
        <w:pStyle w:val="BodyText"/>
      </w:pPr>
      <w:r>
        <w:t xml:space="preserve">For example, on a music CD, data is encoded via two interleaved Reed-Solomon codes over $\mathbb{F}</w:t>
      </w:r>
      <w:r>
        <w:rPr>
          <w:i/>
          <w:iCs/>
        </w:rPr>
        <w:t xml:space="preserve">{2^8}$ (the CIRC scheme), which can correct burst errors caused by scratches of certain length. These codes ensure that even if up to, say, 4000 bits in a row are obliterated by a scratch, the data can be fully recovered</w:t>
      </w:r>
      <w:hyperlink r:id="rId136">
        <w:r>
          <w:rPr>
            <w:rStyle w:val="Hyperlink"/>
            <w:i/>
            <w:iCs/>
          </w:rPr>
          <w:t xml:space="preserve">[99]</w:t>
        </w:r>
      </w:hyperlink>
      <w:r>
        <w:rPr>
          <w:i/>
          <w:iCs/>
        </w:rPr>
        <w:t xml:space="preserve">. The algebra of $\mathbb{F}</w:t>
      </w:r>
      <w:r>
        <w:t xml:space="preserve">[x]$ is behind this.</w:t>
      </w:r>
    </w:p>
    <w:p>
      <w:pPr>
        <w:pStyle w:val="BodyText"/>
      </w:pPr>
      <w:r>
        <w:rPr>
          <w:b/>
          <w:bCs/>
        </w:rPr>
        <w:t xml:space="preserve">BCH codes</w:t>
      </w:r>
      <w:r>
        <w:t xml:space="preserve"> </w:t>
      </w:r>
      <w:r>
        <w:t xml:space="preserve">are another family built using finite field extensions. A primitive narrow-sense BCH code over $\mathbb{F}</w:t>
      </w:r>
      <w:r>
        <w:rPr>
          <w:i/>
          <w:iCs/>
        </w:rPr>
        <w:t xml:space="preserve">q$ of length $n=q^m-1$ might be defined as the set of polynomials (degree &lt; n) that have certain consecutive powers of a primitive element $\alpha$ as roots, like $\alpha, \alpha^2, ..., \alpha^{d-1}$ for some design distance $d$</w:t>
      </w:r>
      <w:hyperlink r:id="rId137">
        <w:r>
          <w:rPr>
            <w:rStyle w:val="Hyperlink"/>
            <w:i/>
            <w:iCs/>
          </w:rPr>
          <w:t xml:space="preserve">[100]</w:t>
        </w:r>
      </w:hyperlink>
      <w:r>
        <w:rPr>
          <w:i/>
          <w:iCs/>
        </w:rPr>
        <w:t xml:space="preserve">. By forcing those roots, you guarantee a minimum distance $\ge d$. The generator polynomial of the code is then $\prod</w:t>
      </w:r>
      <w:r>
        <w:t xml:space="preserve">}^{d-1} (x - \alpha^i)$ in $\mathbb{F</w:t>
      </w:r>
      <w:r>
        <w:rPr>
          <w:i/>
          <w:iCs/>
        </w:rPr>
        <w:t xml:space="preserve">q[x]$</w:t>
      </w:r>
      <w:hyperlink r:id="rId137">
        <w:r>
          <w:rPr>
            <w:rStyle w:val="Hyperlink"/>
            <w:i/>
            <w:iCs/>
          </w:rPr>
          <w:t xml:space="preserve">[100]</w:t>
        </w:r>
      </w:hyperlink>
      <w:r>
        <w:rPr>
          <w:i/>
          <w:iCs/>
        </w:rPr>
        <w:t xml:space="preserve">. This shows how roots of polynomials in extension fields (so usage of algebraic field extension $\mathbb{F}</w:t>
      </w:r>
      <w:r>
        <w:t xml:space="preserve">_q^n$. }$) produce linear conditions for codewords in $\mathbb{F</w:t>
      </w:r>
    </w:p>
    <w:p>
      <w:pPr>
        <w:pStyle w:val="BodyText"/>
      </w:pPr>
      <w:r>
        <w:rPr>
          <w:b/>
          <w:bCs/>
        </w:rPr>
        <w:t xml:space="preserve">How algebra aids decoding:</w:t>
      </w:r>
      <w:r>
        <w:t xml:space="preserve"> </w:t>
      </w:r>
      <w:r>
        <w:t xml:space="preserve">Many decoding algorithms (like Peterson’s algorithm or Berlekamp-Massey) to correct errors rely on solving polynomial equations which essentially come down to computing gcd’s or factoring in $\mathbb{F}</w:t>
      </w:r>
      <w:r>
        <w:rPr>
          <w:i/>
          <w:iCs/>
        </w:rPr>
        <w:t xml:space="preserve">q[x]$ or solving linear systems (an area of linear algebra). The</w:t>
      </w:r>
      <w:r>
        <w:rPr>
          <w:i/>
          <w:iCs/>
        </w:rPr>
        <w:t xml:space="preserve"> </w:t>
      </w:r>
      <w:r>
        <w:rPr>
          <w:b/>
          <w:bCs/>
          <w:i/>
          <w:iCs/>
        </w:rPr>
        <w:t xml:space="preserve">syndrome polynomial</w:t>
      </w:r>
      <w:r>
        <w:rPr>
          <w:i/>
          <w:iCs/>
        </w:rPr>
        <w:t xml:space="preserve"> </w:t>
      </w:r>
      <w:r>
        <w:rPr>
          <w:i/>
          <w:iCs/>
        </w:rPr>
        <w:t xml:space="preserve">method for BCH or RS codes is to set up equations $S_i = \sum</w:t>
      </w:r>
      <w:r>
        <w:t xml:space="preserve"> </w:t>
      </w:r>
      <w:r>
        <w:t xml:space="preserve">(1 - \alpha^j x)$ via the key equation. This is all done with polynomial algebra and Euclidean algorithms on polynomials</w:t>
      </w:r>
      <w:hyperlink r:id="rId135">
        <w:r>
          <w:rPr>
            <w:rStyle w:val="Hyperlink"/>
          </w:rPr>
          <w:t xml:space="preserve">[98]</w:t>
        </w:r>
      </w:hyperlink>
      <w:hyperlink r:id="rId138">
        <w:r>
          <w:rPr>
            <w:rStyle w:val="Hyperlink"/>
          </w:rPr>
          <w:t xml:space="preserve">[101]</w:t>
        </w:r>
      </w:hyperlink>
      <w:r>
        <w:t xml:space="preserve">. }} \alpha^{ij} E_j$ (with unknown error positions and magnitudes $E_j$), and solve by finding the error-locator polynomial $\sigma(x) = \prod_{j \in \text{errors}</w:t>
      </w:r>
    </w:p>
    <w:p>
      <w:pPr>
        <w:pStyle w:val="BodyText"/>
      </w:pPr>
      <w:r>
        <w:rPr>
          <w:b/>
          <w:bCs/>
        </w:rPr>
        <w:t xml:space="preserve">Network coding</w:t>
      </w:r>
      <w:r>
        <w:t xml:space="preserve"> </w:t>
      </w:r>
      <w:r>
        <w:t xml:space="preserve">is a more recent area where linear algebra is extended to data routing in networks, letting intermediate nodes mix packets by linear combination (over some finite field) – a concept that achieved capacity in multicast networks where routing alone fails. It's essentially an application of vector spaces to information flow.</w:t>
      </w:r>
    </w:p>
    <w:p>
      <w:pPr>
        <w:pStyle w:val="BodyText"/>
      </w:pPr>
      <w:r>
        <w:t xml:space="preserve">Thus, coding theory extensively uses:</w:t>
      </w:r>
      <w:r>
        <w:t xml:space="preserve"> </w:t>
      </w:r>
      <w:r>
        <w:t xml:space="preserve">- Finite field arithmetic (rings $\mathbb{F}_{q}[x]$).</w:t>
      </w:r>
      <w:r>
        <w:t xml:space="preserve"> </w:t>
      </w:r>
      <w:r>
        <w:t xml:space="preserve">- Vector space properties (linear codes are vector subspaces in $F_q^n$).</w:t>
      </w:r>
      <w:r>
        <w:t xml:space="preserve"> </w:t>
      </w:r>
      <w:r>
        <w:t xml:space="preserve">- Polynomials and their factorization (generator and parity-check polynomials, minimal polynomials of error-locator field elements).</w:t>
      </w:r>
      <w:r>
        <w:t xml:space="preserve"> </w:t>
      </w:r>
      <w:r>
        <w:t xml:space="preserve">- Group properties (the Hamming code parity-check relates to $(\mathbb{Z}/7\mathbb{Z})^\times$ being cyclic of order 6, reflecting a multiplicative group structure in positions).</w:t>
      </w:r>
      <w:r>
        <w:t xml:space="preserve"> </w:t>
      </w:r>
      <w:r>
        <w:t xml:space="preserve">- Module theory (cyclic codes are ideals in the ring $\mathbb{F}_q[x]/(x^n-1)$</w:t>
      </w:r>
      <w:hyperlink r:id="rId137">
        <w:r>
          <w:rPr>
            <w:rStyle w:val="Hyperlink"/>
          </w:rPr>
          <w:t xml:space="preserve">[100]</w:t>
        </w:r>
      </w:hyperlink>
      <w:r>
        <w:t xml:space="preserve">).</w:t>
      </w:r>
      <w:r>
        <w:t xml:space="preserve"> </w:t>
      </w:r>
      <w:r>
        <w:t xml:space="preserve">- Combinatorial designs and permutation groups (some codes like Golay code connect to symmetry of the Leech lattice and Mathieu groups – a fascinating interplay of group algebra and coding).</w:t>
      </w:r>
    </w:p>
    <w:p>
      <w:pPr>
        <w:pStyle w:val="BodyText"/>
      </w:pPr>
      <w:r>
        <w:t xml:space="preserve">Coding theory's algebraic core makes it possible to achieve reliable communication close to theoretical limits (Shannon limit) and to store data redundantly (like RAID systems in hard drives using Reed-Solomon to recover from disk failures). Algebraic coding started with Hamming (1950) using linear codes, then BCH (Hocquenghem 1959, Bose-Chaudhuri 1960) and RS (Reed-Solomon 1960) exploited field theory for powerful codes</w:t>
      </w:r>
      <w:hyperlink r:id="rId135">
        <w:r>
          <w:rPr>
            <w:rStyle w:val="Hyperlink"/>
          </w:rPr>
          <w:t xml:space="preserve">[98]</w:t>
        </w:r>
      </w:hyperlink>
      <w:r>
        <w:t xml:space="preserve">. These classical references confirm the timeline and the algebraic content of code constructions.</w:t>
      </w:r>
    </w:p>
    <w:p>
      <w:pPr>
        <w:pStyle w:val="BodyText"/>
      </w:pPr>
      <w:r>
        <w:rPr>
          <w:b/>
          <w:bCs/>
        </w:rPr>
        <w:t xml:space="preserve">Summary:</w:t>
      </w:r>
      <w:r>
        <w:t xml:space="preserve"> </w:t>
      </w:r>
      <w:r>
        <w:t xml:space="preserve">Without algebra, the design and analysis of error-correcting codes would be ad hoc. Algebra provides a unifying language (vector spaces over $\mathbb{F}_q$) and effective algorithms (like Euclid’s for polynomials) for error correction, enabling the digital communication revolution – from deep space probes reliably sending images across billions of miles, to streaming high-fidelity music from scratched CDs.</w:t>
      </w:r>
    </w:p>
    <w:bookmarkEnd w:id="139"/>
    <w:bookmarkStart w:id="147" w:name="X691a576a9ae192d350f8e2a80d697b21dd0f6b4"/>
    <w:p>
      <w:pPr>
        <w:pStyle w:val="Heading3"/>
      </w:pPr>
      <w:r>
        <w:t xml:space="preserve">6.3 Algebra in Puzzles and Robotics: The Rubik’s Cube Group and Configuration Spaces</w:t>
      </w:r>
    </w:p>
    <w:p>
      <w:pPr>
        <w:pStyle w:val="FirstParagraph"/>
      </w:pPr>
      <w:r>
        <w:t xml:space="preserve">Algebra, particularly group theory, finds delightful application in puzzles and also in controlling mechanical systems like robots. The</w:t>
      </w:r>
      <w:r>
        <w:t xml:space="preserve"> </w:t>
      </w:r>
      <w:r>
        <w:rPr>
          <w:b/>
          <w:bCs/>
        </w:rPr>
        <w:t xml:space="preserve">Rubik’s Cube</w:t>
      </w:r>
      <w:r>
        <w:t xml:space="preserve">, a famous 3D combination puzzle, is essentially a physical representation of a complicated finite group, and solving the cube is a group-theoretic exercise. Similarly, the motion of a robot arm with joints can be modeled by groups (like a product of rotation groups) and understanding its reachable configurations and maneuvers is a matter of analyzing those groups.</w:t>
      </w:r>
    </w:p>
    <w:p>
      <w:pPr>
        <w:pStyle w:val="BodyText"/>
      </w:pPr>
      <w:r>
        <w:rPr>
          <w:b/>
          <w:bCs/>
        </w:rPr>
        <w:t xml:space="preserve">Rubik’s Cube Group:</w:t>
      </w:r>
      <w:r>
        <w:t xml:space="preserve"> </w:t>
      </w:r>
      <w:r>
        <w:t xml:space="preserve">A standard 3x3x3 Rubik’s Cube has $43,252,003,274,489,856,000$ reachable configurations (about $4.3 \times 10^{19}$)</w:t>
      </w:r>
      <w:hyperlink r:id="rId140">
        <w:r>
          <w:rPr>
            <w:rStyle w:val="Hyperlink"/>
          </w:rPr>
          <w:t xml:space="preserve">[102]</w:t>
        </w:r>
      </w:hyperlink>
      <w:r>
        <w:t xml:space="preserve">. All these configurations form the elements of a group $G$, where the group operation is performing one configuration after another (i.e., performing sequences of face twists). This</w:t>
      </w:r>
      <w:r>
        <w:t xml:space="preserve"> </w:t>
      </w:r>
      <w:r>
        <w:rPr>
          <w:b/>
          <w:bCs/>
        </w:rPr>
        <w:t xml:space="preserve">cube group</w:t>
      </w:r>
      <w:r>
        <w:t xml:space="preserve"> </w:t>
      </w:r>
      <w:r>
        <w:t xml:space="preserve">is a subgroup of the permutation group on the 54 facelets of the cube, constrained by certain parity and orientation conditions. We can describe $G$ by generators (quarter-turns of each face, say F, R, U, B, L, D in standard notation). The</w:t>
      </w:r>
      <w:r>
        <w:t xml:space="preserve"> </w:t>
      </w:r>
      <w:r>
        <w:rPr>
          <w:b/>
          <w:bCs/>
        </w:rPr>
        <w:t xml:space="preserve">God’s Number</w:t>
      </w:r>
      <w:r>
        <w:t xml:space="preserve"> </w:t>
      </w:r>
      <w:r>
        <w:t xml:space="preserve">problem asks: what is the diameter of this group (under those generators) – i.e., the maximum number of moves required to solve the cube from any scrambled state. Group theory doesn’t directly give the answer, but was central in reducing the search space by symmetry arguments. In 2010, it was proven using heavy computation that God’s Number is 20</w:t>
      </w:r>
      <w:hyperlink r:id="rId141">
        <w:r>
          <w:rPr>
            <w:rStyle w:val="Hyperlink"/>
          </w:rPr>
          <w:t xml:space="preserve">[103]</w:t>
        </w:r>
      </w:hyperlink>
      <w:r>
        <w:t xml:space="preserve">, meaning any cube can be solved in at most 20 face turns. This uses group concepts like cosets (they split the search into cosets by certain subgroups, using symmetry) and the idea of “bidirectional search” (which essentially exploits the group structure by intersecting cosets from identity and from target).</w:t>
      </w:r>
    </w:p>
    <w:p>
      <w:pPr>
        <w:pStyle w:val="BodyText"/>
      </w:pPr>
      <w:r>
        <w:t xml:space="preserve">One can articulate aspects:</w:t>
      </w:r>
      <w:r>
        <w:t xml:space="preserve"> </w:t>
      </w:r>
      <w:r>
        <w:t xml:space="preserve">-</w:t>
      </w:r>
      <w:r>
        <w:t xml:space="preserve"> </w:t>
      </w:r>
      <w:r>
        <w:rPr>
          <w:b/>
          <w:bCs/>
        </w:rPr>
        <w:t xml:space="preserve">Group Structure:</w:t>
      </w:r>
      <w:r>
        <w:t xml:space="preserve"> </w:t>
      </w:r>
      <w:r>
        <w:t xml:space="preserve">The cube group has a center of order 1 (only identity is in center because not all moves commute), it’s not abelian. It has normal subgroups like the one consisting of only even permutations of facelets, etc., and the quotient by some of those normal subgroups is $\mathbb{Z}_2^k$ for some $k$. In fact, the structure is something like:</w:t>
      </w:r>
    </w:p>
    <w:p>
      <w:pPr>
        <w:pStyle w:val="BodyText"/>
      </w:pPr>
      <m:oMathPara>
        <m:oMathParaPr>
          <m:jc m:val="center"/>
        </m:oMathParaPr>
        <m:oMath>
          <m:r>
            <m:t>1</m:t>
          </m:r>
          <m:r>
            <m:rPr>
              <m:sty m:val="p"/>
            </m:rPr>
            <m:t>→</m:t>
          </m:r>
          <m:r>
            <m:rPr>
              <m:nor/>
              <m:sty m:val="p"/>
            </m:rPr>
            <m:t>(orientation subgroup)</m:t>
          </m:r>
          <m:r>
            <m:rPr>
              <m:sty m:val="p"/>
            </m:rPr>
            <m:t>→</m:t>
          </m:r>
          <m:r>
            <m:t>G</m:t>
          </m:r>
          <m:r>
            <m:rPr>
              <m:sty m:val="p"/>
            </m:rPr>
            <m:t>→</m:t>
          </m:r>
          <m:sSub>
            <m:e>
              <m:r>
                <m:t>S</m:t>
              </m:r>
            </m:e>
            <m:sub>
              <m:r>
                <m:t>8</m:t>
              </m:r>
            </m:sub>
          </m:sSub>
          <m:r>
            <m:rPr>
              <m:sty m:val="p"/>
            </m:rPr>
            <m:t>×</m:t>
          </m:r>
          <m:sSub>
            <m:e>
              <m:r>
                <m:t>S</m:t>
              </m:r>
            </m:e>
            <m:sub>
              <m:r>
                <m:t>12</m:t>
              </m:r>
            </m:sub>
          </m:sSub>
          <m:r>
            <m:rPr>
              <m:sty m:val="p"/>
            </m:rPr>
            <m:t>/</m:t>
          </m:r>
          <m:d>
            <m:dPr>
              <m:begChr m:val="("/>
              <m:sepChr m:val=""/>
              <m:endChr m:val=")"/>
              <m:grow/>
            </m:dPr>
            <m:e>
              <m:r>
                <m:rPr>
                  <m:nor/>
                  <m:sty m:val="p"/>
                </m:rPr>
                <m:t>parity</m:t>
              </m:r>
            </m:e>
          </m:d>
          <m:r>
            <m:rPr>
              <m:sty m:val="p"/>
            </m:rPr>
            <m:t>→</m:t>
          </m:r>
          <m:r>
            <m:t>1</m:t>
          </m:r>
          <m:r>
            <m:rPr>
              <m:sty m:val="p"/>
            </m:rPr>
            <m:t>,</m:t>
          </m:r>
        </m:oMath>
      </m:oMathPara>
    </w:p>
    <w:p>
      <w:pPr>
        <w:pStyle w:val="FirstParagraph"/>
      </w:pPr>
      <w:r>
        <w:t xml:space="preserve">accounting for permutations of corner and edge cubies and their orientations</w:t>
      </w:r>
      <w:hyperlink r:id="rId142">
        <w:r>
          <w:rPr>
            <w:rStyle w:val="Hyperlink"/>
          </w:rPr>
          <w:t xml:space="preserve">[104]</w:t>
        </w:r>
      </w:hyperlink>
      <w:r>
        <w:t xml:space="preserve">.</w:t>
      </w:r>
      <w:r>
        <w:t xml:space="preserve"> </w:t>
      </w:r>
      <w:r>
        <w:t xml:space="preserve">-</w:t>
      </w:r>
      <w:r>
        <w:t xml:space="preserve"> </w:t>
      </w:r>
      <w:r>
        <w:rPr>
          <w:b/>
          <w:bCs/>
        </w:rPr>
        <w:t xml:space="preserve">Counting:</w:t>
      </w:r>
      <w:r>
        <w:t xml:space="preserve"> </w:t>
      </w:r>
      <w:r>
        <w:t xml:space="preserve">Burnside’s Lemma (or Cauchy-Frobenius) can count configurations up to rotations by treating the orientation group (24 rotational symmetries of a cube) acting on $G$. This is group action usage in enumeration.</w:t>
      </w:r>
      <w:r>
        <w:t xml:space="preserve"> </w:t>
      </w:r>
      <w:r>
        <w:t xml:space="preserve">-</w:t>
      </w:r>
      <w:r>
        <w:t xml:space="preserve"> </w:t>
      </w:r>
      <w:r>
        <w:rPr>
          <w:b/>
          <w:bCs/>
        </w:rPr>
        <w:t xml:space="preserve">Solving (algorithmically):</w:t>
      </w:r>
      <w:r>
        <w:t xml:space="preserve"> </w:t>
      </w:r>
      <w:r>
        <w:t xml:space="preserve">Many solution methods rely on group theory implicitly: they define macros that move certain pieces without spoiling others, effectively constructing specific group elements. The strategy often is to reduce the position into a known subgroup step by step (this is called “group reduction” or layered approach). For example, solving edges first means restricting future moves to the subgroup that keeps edges solved, then solving corners, etc. Each stage corresponds to cosets of subgroups.</w:t>
      </w:r>
    </w:p>
    <w:p>
      <w:pPr>
        <w:pStyle w:val="BodyText"/>
      </w:pPr>
      <w:r>
        <w:rPr>
          <w:b/>
          <w:bCs/>
        </w:rPr>
        <w:t xml:space="preserve">Robotics – Configuration Space:</w:t>
      </w:r>
      <w:r>
        <w:t xml:space="preserve"> </w:t>
      </w:r>
      <w:r>
        <w:t xml:space="preserve">A robot manipulator with, say, 6 rotary joints (a common case for an industrial arm) has a configuration space that is basically a product of 6 circles (one for each joint angle), so topologically a torus $(S^1)^6$. But if one considers the end effector (hand) of the robot in space, the</w:t>
      </w:r>
      <w:r>
        <w:t xml:space="preserve"> </w:t>
      </w:r>
      <w:r>
        <w:rPr>
          <w:b/>
          <w:bCs/>
        </w:rPr>
        <w:t xml:space="preserve">forward kinematics</w:t>
      </w:r>
      <w:r>
        <w:t xml:space="preserve"> </w:t>
      </w:r>
      <w:r>
        <w:t xml:space="preserve">map takes a tuple of joint angles to a position and orientation in $\mathbb{R}^3$. The reachable set of orientations is (ignoring position) a subgroup of $SO(3)$ (the special orthonormal group) isomorphic to the product of rotations that each joint can contribute. If the arm has a spherical wrist (3 joints whose axes intersect at a point, like human shoulder or wrist), those 3 joints can orient the hand arbitrarily in $SO(3)$. That’s an algebraic statement: $SO(3)$ is generated by rotations about three independent axes (like yaw, pitch, roll). Indeed, $SO(3)$ itself is a group with underlying set topologically $S^3$ and can be parameterized by Euler angles, which correspond to compositions of three simpler rotations.</w:t>
      </w:r>
    </w:p>
    <w:p>
      <w:pPr>
        <w:pStyle w:val="BodyText"/>
      </w:pPr>
      <w:r>
        <w:t xml:space="preserve">For</w:t>
      </w:r>
      <w:r>
        <w:t xml:space="preserve"> </w:t>
      </w:r>
      <w:r>
        <w:rPr>
          <w:b/>
          <w:bCs/>
        </w:rPr>
        <w:t xml:space="preserve">robot motion planning</w:t>
      </w:r>
      <w:r>
        <w:t xml:space="preserve">, one often uses group theory:</w:t>
      </w:r>
      <w:r>
        <w:t xml:space="preserve"> </w:t>
      </w:r>
      <w:r>
        <w:t xml:space="preserve">- The</w:t>
      </w:r>
      <w:r>
        <w:t xml:space="preserve"> </w:t>
      </w:r>
      <w:r>
        <w:rPr>
          <w:b/>
          <w:bCs/>
        </w:rPr>
        <w:t xml:space="preserve">Denavit-Hartenberg convention</w:t>
      </w:r>
      <w:r>
        <w:t xml:space="preserve"> </w:t>
      </w:r>
      <w:r>
        <w:t xml:space="preserve">in robotics systematically represents each joint’s contribution as a homogeneous transform (an element of the Lie group $SE(3)$, the group of rigid motions in 3D – which is semidirect product of $SO(3)$ and $\mathbb{R}^3$). These transforms multiply to give the end effector pose.</w:t>
      </w:r>
      <w:r>
        <w:t xml:space="preserve"> </w:t>
      </w:r>
      <w:r>
        <w:t xml:space="preserve">-</w:t>
      </w:r>
      <w:r>
        <w:t xml:space="preserve"> </w:t>
      </w:r>
      <w:r>
        <w:rPr>
          <w:b/>
          <w:bCs/>
        </w:rPr>
        <w:t xml:space="preserve">Inverse kinematics</w:t>
      </w:r>
      <w:r>
        <w:t xml:space="preserve"> </w:t>
      </w:r>
      <w:r>
        <w:t xml:space="preserve">is essentially solving an equation in that group: given a desired transformation $T$ in $SE(3)$ for the hand, find joint angles $q_1,...,q_n$ such that $A_1(q_1) A_2(q_2)\cdots A_n(q_n) = T$, where each $A_i(q_i) \in SE(3)$ is the transform of link $i$. Algebraically, this can become a system of equations (often trigonometric polynomial equations due to rotation terms $\cos \theta, \sin \theta$). Solutions might be found by resultants or Grӧbner bases for small cases, or more usually by geometric reasoning.</w:t>
      </w:r>
      <w:r>
        <w:t xml:space="preserve"> </w:t>
      </w:r>
      <w:r>
        <w:t xml:space="preserve">For instance, a 3-link planar arm's forward kinematics: end position $(x,y)$ is given by $x = l_1\cos q_1 + l_2 \cos(q_1+q_2)+l_3\cos(q_1+q_2+q_3)$ (and similarly for $y$ with sines). Inverse kinematics means solving those for $(q_1,q_2,q_3)$, which is an algebraic elimination problem. Using trig identities or polynomial form ($c_i = \cos q_i, s_i = \sin q_i$ with $c_i^2+s_i^2=1$), one can attempt to solve by eliminating variables via Grӧbner basis or resultant, yielding typically a polynomial of degree 2 or 4 that one can solve. This is precisely the approach of "algebraic geometry" in mechanism design.</w:t>
      </w:r>
    </w:p>
    <w:p>
      <w:pPr>
        <w:pStyle w:val="Compact"/>
        <w:numPr>
          <w:ilvl w:val="0"/>
          <w:numId w:val="1004"/>
        </w:numPr>
      </w:pPr>
      <w:r>
        <w:rPr>
          <w:b/>
          <w:bCs/>
        </w:rPr>
        <w:t xml:space="preserve">Group theory in gait planning:</w:t>
      </w:r>
      <w:r>
        <w:t xml:space="preserve"> </w:t>
      </w:r>
      <w:r>
        <w:t xml:space="preserve">Humanoids or complex robots often rely on Lie group integrators to plan smooth paths in $SO(3)$ or $SE(3)$. The Baker-Campbell-Hausdorff (BCH) formula from Lie algebra theory is used in calibrating how to do small time-step integration of rotations.</w:t>
      </w:r>
    </w:p>
    <w:p>
      <w:pPr>
        <w:pStyle w:val="FirstParagraph"/>
      </w:pPr>
      <w:r>
        <w:rPr>
          <w:b/>
          <w:bCs/>
        </w:rPr>
        <w:t xml:space="preserve">Rubik’s Cube as group educational tool:</w:t>
      </w:r>
      <w:r>
        <w:t xml:space="preserve"> </w:t>
      </w:r>
      <w:r>
        <w:t xml:space="preserve">It’s often cited how one could treat solving the cube as an exercise in understanding group generators and conjugation. For example, “commutators” (like performing $X Y X^{-1} Y^{-1}$) in the cube achieve specific small effects, which is a concept in group theory widely used to tweak positions without disturbing others</w:t>
      </w:r>
      <w:hyperlink r:id="rId143">
        <w:r>
          <w:rPr>
            <w:rStyle w:val="Hyperlink"/>
          </w:rPr>
          <w:t xml:space="preserve">[105]</w:t>
        </w:r>
      </w:hyperlink>
      <w:r>
        <w:t xml:space="preserve">. Many advanced methods for speedcubing essentially are building a giant lookup table for cosets or using group theory-based heuristic (e.g., IDA* search in the state graph uses that structure intimately).</w:t>
      </w:r>
    </w:p>
    <w:p>
      <w:pPr>
        <w:pStyle w:val="BodyText"/>
      </w:pPr>
      <w:r>
        <w:rPr>
          <w:b/>
          <w:bCs/>
        </w:rPr>
        <w:t xml:space="preserve">Sources:</w:t>
      </w:r>
      <w:r>
        <w:t xml:space="preserve"> </w:t>
      </w:r>
      <w:r>
        <w:t xml:space="preserve">Joyner’s</w:t>
      </w:r>
      <w:r>
        <w:t xml:space="preserve"> </w:t>
      </w:r>
      <w:r>
        <w:rPr>
          <w:i/>
          <w:iCs/>
        </w:rPr>
        <w:t xml:space="preserve">“Adventures in Group Theory”</w:t>
      </w:r>
      <w:r>
        <w:t xml:space="preserve"> </w:t>
      </w:r>
      <w:r>
        <w:t xml:space="preserve">is a book that explicitly uses Rubik’s Cube and other puzzles to teach group theory</w:t>
      </w:r>
      <w:hyperlink r:id="rId144">
        <w:r>
          <w:rPr>
            <w:rStyle w:val="Hyperlink"/>
          </w:rPr>
          <w:t xml:space="preserve">[106]</w:t>
        </w:r>
      </w:hyperlink>
      <w:r>
        <w:t xml:space="preserve">. The result about God's Number = 20 references a distance computation in the Cayley graph of the cube group</w:t>
      </w:r>
      <w:hyperlink r:id="rId145">
        <w:r>
          <w:rPr>
            <w:rStyle w:val="Hyperlink"/>
          </w:rPr>
          <w:t xml:space="preserve">[107]</w:t>
        </w:r>
      </w:hyperlink>
      <w:r>
        <w:t xml:space="preserve">. For robotics, standard references like</w:t>
      </w:r>
      <w:r>
        <w:t xml:space="preserve"> </w:t>
      </w:r>
      <w:r>
        <w:rPr>
          <w:i/>
          <w:iCs/>
        </w:rPr>
        <w:t xml:space="preserve">“Robotics: Modelling, Planning and Control”</w:t>
      </w:r>
      <w:r>
        <w:t xml:space="preserve"> </w:t>
      </w:r>
      <w:r>
        <w:t xml:space="preserve">by Siciliano &amp; Co. cover DH convention and uses of rotation matrices (which form $SO(3)$) for kinematics. The connection to Lie groups in robotics (like representing orientation by unit quaternions in $S^3$ which is double cover of $SO(3)$) is well-known</w:t>
      </w:r>
      <w:hyperlink r:id="rId146">
        <w:r>
          <w:rPr>
            <w:rStyle w:val="Hyperlink"/>
          </w:rPr>
          <w:t xml:space="preserve">[108]</w:t>
        </w:r>
      </w:hyperlink>
      <w:r>
        <w:t xml:space="preserve">.</w:t>
      </w:r>
    </w:p>
    <w:p>
      <w:pPr>
        <w:pStyle w:val="BodyText"/>
      </w:pPr>
      <w:r>
        <w:rPr>
          <w:b/>
          <w:bCs/>
        </w:rPr>
        <w:t xml:space="preserve">Conclusion here:</w:t>
      </w:r>
      <w:r>
        <w:t xml:space="preserve"> </w:t>
      </w:r>
      <w:r>
        <w:t xml:space="preserve">Both puzzles and robots show group theory not as esoteric but as very concrete. Puzzles are finite groups acting on pieces; robots are continuous groups controlling end effector position. Algebra provides:</w:t>
      </w:r>
      <w:r>
        <w:t xml:space="preserve"> </w:t>
      </w:r>
      <w:r>
        <w:t xml:space="preserve">- The language to measure complexity (God's number, one can call it diameter of Cayley graph of the group)</w:t>
      </w:r>
      <w:hyperlink r:id="rId145">
        <w:r>
          <w:rPr>
            <w:rStyle w:val="Hyperlink"/>
          </w:rPr>
          <w:t xml:space="preserve">[107]</w:t>
        </w:r>
      </w:hyperlink>
      <w:r>
        <w:t xml:space="preserve">.</w:t>
      </w:r>
      <w:r>
        <w:t xml:space="preserve"> </w:t>
      </w:r>
      <w:r>
        <w:t xml:space="preserve">- Tools to solve/invert motions (commutators, cosets for cube; and geometric algebra for robotic arms).</w:t>
      </w:r>
      <w:r>
        <w:t xml:space="preserve"> </w:t>
      </w:r>
      <w:r>
        <w:t xml:space="preserve">- Confidence in results (like verifying any cube is solvable – a theorem that the cube group is exactly all states reachable by those moves with constraints like orientation and parity satisfied, an enumeration problem solved by group counting methods</w:t>
      </w:r>
      <w:hyperlink r:id="rId140">
        <w:r>
          <w:rPr>
            <w:rStyle w:val="Hyperlink"/>
          </w:rPr>
          <w:t xml:space="preserve">[109]</w:t>
        </w:r>
      </w:hyperlink>
      <w:r>
        <w:t xml:space="preserve">).</w:t>
      </w:r>
    </w:p>
    <w:bookmarkEnd w:id="147"/>
    <w:bookmarkStart w:id="149" w:name="X25ef1df2d69291af7425cbecb2875a4971cfa76"/>
    <w:p>
      <w:pPr>
        <w:pStyle w:val="Heading3"/>
      </w:pPr>
      <w:r>
        <w:t xml:space="preserve">6.4 Symmetries in Physics: Gauge Theory and Quantum Computation</w:t>
      </w:r>
    </w:p>
    <w:p>
      <w:pPr>
        <w:pStyle w:val="FirstParagraph"/>
      </w:pPr>
      <w:r>
        <w:t xml:space="preserve">Modern theoretical physics is thoroughly infused with algebra. Two prominent examples:</w:t>
      </w:r>
      <w:r>
        <w:t xml:space="preserve"> </w:t>
      </w:r>
      <w:r>
        <w:rPr>
          <w:b/>
          <w:bCs/>
        </w:rPr>
        <w:t xml:space="preserve">gauge symmetry in the Standard Model</w:t>
      </w:r>
      <w:r>
        <w:t xml:space="preserve"> </w:t>
      </w:r>
      <w:r>
        <w:t xml:space="preserve">of particle physics, and</w:t>
      </w:r>
      <w:r>
        <w:t xml:space="preserve"> </w:t>
      </w:r>
      <w:r>
        <w:rPr>
          <w:b/>
          <w:bCs/>
        </w:rPr>
        <w:t xml:space="preserve">quantum computing’s reliance on unitary group theory and error-correcting codes</w:t>
      </w:r>
      <w:r>
        <w:t xml:space="preserve">.</w:t>
      </w:r>
    </w:p>
    <w:p>
      <w:pPr>
        <w:pStyle w:val="BodyText"/>
      </w:pPr>
      <w:r>
        <w:rPr>
          <w:b/>
          <w:bCs/>
        </w:rPr>
        <w:t xml:space="preserve">Gauge Symmetry and the Standard Model:</w:t>
      </w:r>
      <w:r>
        <w:t xml:space="preserve"> </w:t>
      </w:r>
      <w:r>
        <w:t xml:space="preserve">The Standard Model of particle physics is essentially a gauge theory with symmetry group $G = SU(3)_C \times SU(2)_L \times U(1)_Y$</w:t>
      </w:r>
      <w:hyperlink r:id="rId92">
        <w:r>
          <w:rPr>
            <w:rStyle w:val="Hyperlink"/>
          </w:rPr>
          <w:t xml:space="preserve">[66]</w:t>
        </w:r>
      </w:hyperlink>
      <w:r>
        <w:t xml:space="preserve">. This means the fundamental interactions are dictated by an underlying local symmetry with that group. Each factor corresponds to a fundamental force: $SU(3)_C$ (color) for the strong force, $SU(2)_L$ (weak isospin) and $U(1)_Y$ (hypercharge) combining for electroweak force. Algebra enters in multiple ways:</w:t>
      </w:r>
      <w:r>
        <w:t xml:space="preserve"> </w:t>
      </w:r>
      <w:r>
        <w:t xml:space="preserve">- The classification of elementary particles (quarks, leptons, bosons) is according to representations of this gauge group. For example, a left-handed fermion doublet is in representation $(\mathbf{1}, \mathbf{2}, Y)$ under $(SU(3), SU(2), U(1))$. The quantum numbers like electric charge are related to the Lie algebra generators (for $SU(2)\times U(1)$, electric charge $Q = T_3 + \frac{Y}{2}$ as linear combination of a generator of $SU(2)$ and the hypercharge $U(1)$</w:t>
      </w:r>
      <w:hyperlink r:id="rId92">
        <w:r>
          <w:rPr>
            <w:rStyle w:val="Hyperlink"/>
          </w:rPr>
          <w:t xml:space="preserve">[66]</w:t>
        </w:r>
      </w:hyperlink>
      <w:r>
        <w:t xml:space="preserve">).</w:t>
      </w:r>
      <w:r>
        <w:t xml:space="preserve"> </w:t>
      </w:r>
      <w:r>
        <w:t xml:space="preserve">- The existence of gauge bosons (the gluons for $SU(3)$, $W$ and $Z$ for $SU(2)$, photon for $U(1)$) corresponds to the Lie algebra generators (8 generators of $su(3)$ yield 8 gluons, etc.). The algebraic structure (commutation relations) of $su(3)$ leads to self-interaction among gluons since it’s non-abelian (structure constants $f^{abc}$ in $[T^a, T^b] = i f^{abc} T^c$ appear in the Lagrangian).</w:t>
      </w:r>
      <w:r>
        <w:t xml:space="preserve"> </w:t>
      </w:r>
      <w:r>
        <w:t xml:space="preserve">- Grand Unified Theories (GUTs) attempt to embed $SU(3)\times SU(2)\times U(1)$ into a larger simple group like $SU(5)$ or $SO(10)$. For instance, $SU(5)$ GUT (proposed by Georgi-Glashow) has a single gauge coupling for all interactions at high energy and predicts certain relations like $\sin^2\theta_W = 3/8$ at unification (which is a group theoretical factor from how $SU(5)$ breaks to $SU(3)\times SU(2)\times U(1)$ and how the generators relate). Here algebra (the representation content of $SU(5)$ and how it branches) leads to testable predictions.</w:t>
      </w:r>
      <w:r>
        <w:t xml:space="preserve"> </w:t>
      </w:r>
      <w:r>
        <w:t xml:space="preserve">-</w:t>
      </w:r>
      <w:r>
        <w:t xml:space="preserve"> </w:t>
      </w:r>
      <w:r>
        <w:rPr>
          <w:b/>
          <w:bCs/>
        </w:rPr>
        <w:t xml:space="preserve">Lie Algebra in anomalies:</w:t>
      </w:r>
      <w:r>
        <w:t xml:space="preserve"> </w:t>
      </w:r>
      <w:r>
        <w:t xml:space="preserve">The requirement of gauge anomaly cancellation is a set of equations on the representation content of fermions (essentially $\sum \ell(R_i) = 0$ where $\ell$ is some cubic or trace operator of representation $R_i$). For the Standard Model's chiral fermions, that sums to zero automatically due to $15$ and $\bar{15}$ of $SU(5)$, showing consistency – again an algebraic argument ensuring the theory is well-defined quantum mechanically.</w:t>
      </w:r>
    </w:p>
    <w:p>
      <w:pPr>
        <w:pStyle w:val="BodyText"/>
      </w:pPr>
      <w:r>
        <w:t xml:space="preserve">Even outside particle physics, condensed matter uses group theory (space groups for crystals, which are combinations of lattice translations and point rotations/reflections – these classify crystal structures and their electronic band degeneracies via irreducible representations). The famous example: Graphene’s electronic dispersion has a Dirac cone because the honeycomb lattice’s symmetry group led to two-dimensional irreducible reps at corners of Brillouin zone, resulting in massless fermion behavior – an algebraic classification of $k$-vector symmetries.</w:t>
      </w:r>
    </w:p>
    <w:p>
      <w:pPr>
        <w:pStyle w:val="BodyText"/>
      </w:pPr>
      <w:r>
        <w:rPr>
          <w:b/>
          <w:bCs/>
        </w:rPr>
        <w:t xml:space="preserve">Quantum Computation and Algebra:</w:t>
      </w:r>
      <w:r>
        <w:t xml:space="preserve"> </w:t>
      </w:r>
      <w:r>
        <w:t xml:space="preserve">At its core, a quantum computer’s state space is a complex vector space (Hilbert space) of dimension $2^n$ for $n$ qubits. Operations are unitary matrices in $U(2^n)$ acting on that space. Designing a quantum algorithm often means finding a special unitary matrix that accomplishes a task faster than any classical algorithm. For instance:</w:t>
      </w:r>
      <w:r>
        <w:t xml:space="preserve"> </w:t>
      </w:r>
      <w:r>
        <w:t xml:space="preserve">- Shor’s algorithm uses the quantum Fourier transform – basically a unitary that performs the discrete Fourier transform on amplitudes (an $N \times N$ unitary whose matrix elements are $\frac{1}{\sqrt{N}} \omega^{jk}$ for $\omega = e^{2\pi i /N}$). This is deeply algebraic, relying on the structure of $\mathbb{Z}/N$ and the ability to create uniform superpositions – an exploitation of the transform's nice decomposition properties which reduces the complexity of periodicity finding.</w:t>
      </w:r>
      <w:r>
        <w:t xml:space="preserve"> </w:t>
      </w:r>
      <w:r>
        <w:t xml:space="preserve">- Quantum error correction involves designing subspaces (quantum codes) such that certain errors (often modeled as Pauli matrices $X, Y, Z$ on some qubits) move the state out of the code space in orthogonal distinguishable ways – akin to classical codes but in $2^n$ spaces. This uses finite geometry and group theory: the Pauli group on $n$ qubits (generated by tensor products of single-qubit $X, Z$ with $i$ factors) is a noncommutative group. Quantum codes like stabilizer codes are constructed by choosing an abelian subgroup of the Pauli group (the stabilizer) and defining the code space as the common +1 eigenspace of those operators. The theory of stabilizer codes is basically symplectic linear algebra over $\mathbb{F}_2$: one can map each Pauli $X, Y, Z$ operator to a binary vector of length $2n$ (specifying which qubits have an $X$ or $Z$), and the condition for commuting is that a certain symplectic inner product is zero</w:t>
      </w:r>
      <w:hyperlink r:id="rId148">
        <w:r>
          <w:rPr>
            <w:rStyle w:val="Hyperlink"/>
          </w:rPr>
          <w:t xml:space="preserve">[110]</w:t>
        </w:r>
      </w:hyperlink>
      <w:r>
        <w:t xml:space="preserve">. So finding good quantum codes reduces to finding large subspaces with self-orthogonality under a symplectic form, an algebraic coding theory problem. The famous</w:t>
      </w:r>
      <w:r>
        <w:t xml:space="preserve"> </w:t>
      </w:r>
      <w:r>
        <w:rPr>
          <w:i/>
          <w:iCs/>
        </w:rPr>
        <w:t xml:space="preserve">Steane code</w:t>
      </w:r>
      <w:r>
        <w:t xml:space="preserve"> </w:t>
      </w:r>
      <w:r>
        <w:t xml:space="preserve">and</w:t>
      </w:r>
      <w:r>
        <w:t xml:space="preserve"> </w:t>
      </w:r>
      <w:r>
        <w:rPr>
          <w:i/>
          <w:iCs/>
        </w:rPr>
        <w:t xml:space="preserve">Shor code</w:t>
      </w:r>
      <w:r>
        <w:t xml:space="preserve"> </w:t>
      </w:r>
      <w:r>
        <w:t xml:space="preserve">were found with such reasoning. Modern codes like surface codes tie group theory (the planar tiling’s abelian group of parity checks) with error correction.</w:t>
      </w:r>
    </w:p>
    <w:p>
      <w:pPr>
        <w:pStyle w:val="BodyText"/>
      </w:pPr>
      <w:r>
        <w:t xml:space="preserve">Furthermore, designing quantum gates uses Lie algebra theory: e.g., one can approximate any desired unitary by exponentiating terms from a generating set (like a universal gate set ${H, T, CNOT}$ known to generate a dense subgroup of $SU(2^n)$). Gate synthesis can be thought of as solving a word problem in the group $SU(2)$ or $SO(3)$ basically (Solovay-Kitaev algorithm for gate approximation is akin to finding words in the group that approximate a target element – a kind of</w:t>
      </w:r>
      <w:r>
        <w:t xml:space="preserve"> </w:t>
      </w:r>
      <w:r>
        <w:rPr>
          <w:i/>
          <w:iCs/>
        </w:rPr>
        <w:t xml:space="preserve">finitely generated dense subgroup</w:t>
      </w:r>
      <w:r>
        <w:t xml:space="preserve"> </w:t>
      </w:r>
      <w:r>
        <w:t xml:space="preserve">phenomenon).</w:t>
      </w:r>
    </w:p>
    <w:p>
      <w:pPr>
        <w:pStyle w:val="BodyText"/>
      </w:pPr>
      <w:r>
        <w:rPr>
          <w:b/>
          <w:bCs/>
        </w:rPr>
        <w:t xml:space="preserve">Sources</w:t>
      </w:r>
      <w:r>
        <w:t xml:space="preserve">: Standard Model symmetries and gauge group given in any particle physics text (e.g., Griffiths or Peskin &amp; Schroeder)</w:t>
      </w:r>
      <w:hyperlink r:id="rId92">
        <w:r>
          <w:rPr>
            <w:rStyle w:val="Hyperlink"/>
          </w:rPr>
          <w:t xml:space="preserve">[66]</w:t>
        </w:r>
      </w:hyperlink>
      <w:r>
        <w:t xml:space="preserve">. The Langlands talk in Quanta we cited earlier also emphasizes gauge group viewpoint. For quantum computing, Nielsen &amp; Chuang’s textbook details quantum error correction with stabilizer formalism (which specifically uses linear algebra over $\mathbb{F}_2$ and symplectic forms) and algorithms like Shor's involve quantum Fourier transform (a matrix from group $\mathbb{Z}_N$ representation theory).</w:t>
      </w:r>
    </w:p>
    <w:p>
      <w:pPr>
        <w:pStyle w:val="BodyText"/>
      </w:pPr>
      <w:r>
        <w:rPr>
          <w:b/>
          <w:bCs/>
        </w:rPr>
        <w:t xml:space="preserve">Conclusion</w:t>
      </w:r>
      <w:r>
        <w:t xml:space="preserve">: Algebra provides the scaffolding for physical theories:</w:t>
      </w:r>
      <w:r>
        <w:t xml:space="preserve"> </w:t>
      </w:r>
      <w:r>
        <w:t xml:space="preserve">- Without Lie groups and their representation theory, we wouldn't understand how to categorize particles or unify forces</w:t>
      </w:r>
      <w:hyperlink r:id="rId92">
        <w:r>
          <w:rPr>
            <w:rStyle w:val="Hyperlink"/>
          </w:rPr>
          <w:t xml:space="preserve">[66]</w:t>
        </w:r>
      </w:hyperlink>
      <w:r>
        <w:t xml:space="preserve">.</w:t>
      </w:r>
      <w:r>
        <w:t xml:space="preserve"> </w:t>
      </w:r>
      <w:r>
        <w:t xml:space="preserve">- Without group theory, the periodic table of elements (understood via quantum atomic symmetry $SO(4)$ in Hydrogen’s analytic solution or via Pauli’s exclusion plus permutation symmetry for many-electron atoms) would be chaotic.</w:t>
      </w:r>
      <w:r>
        <w:t xml:space="preserve"> </w:t>
      </w:r>
      <w:r>
        <w:t xml:space="preserve">- Quantum computing algorithms and error correction are fundamentally linear algebraic in nature (vector spaces over $\mathbb{C}$, unitary operators – basically group elements in $U(N)$). The quest for better quantum codes leads to discovering new algebraic structures (e.g.,</w:t>
      </w:r>
      <w:r>
        <w:t xml:space="preserve"> </w:t>
      </w:r>
      <w:r>
        <w:rPr>
          <w:i/>
          <w:iCs/>
        </w:rPr>
        <w:t xml:space="preserve">quantum LDPC codes</w:t>
      </w:r>
      <w:r>
        <w:t xml:space="preserve"> </w:t>
      </w:r>
      <w:r>
        <w:t xml:space="preserve">which relate to group homology and product complexes).</w:t>
      </w:r>
      <w:r>
        <w:t xml:space="preserve"> </w:t>
      </w:r>
      <w:r>
        <w:t xml:space="preserve">- Even deep theoretical connections: the AdS/CFT correspondence in theoretical physics posits an equivalence between a gravitational theory and a gauge theory, which is heavily about matching symmetry (conformal group $SO(4,2)$ on boundary &lt;-&gt; isometry group of AdS). Algebra stands as the universal language to articulate these symmetries and dualities.</w:t>
      </w:r>
    </w:p>
    <w:p>
      <w:pPr>
        <w:pStyle w:val="BodyText"/>
      </w:pPr>
      <w:r>
        <w:t xml:space="preserve">Thus, the interplay of algebra and physics is profound and ongoing, influencing the cutting edge (such as understanding topological phases of matter using modular tensor categories – an algebraic concept from representation theory of certain quantum groups – to describe quasi-particles).</w:t>
      </w:r>
    </w:p>
    <w:bookmarkEnd w:id="149"/>
    <w:bookmarkStart w:id="151" w:name="X9446d59898d9c13343fb579e2fe18de97b0ae70"/>
    <w:p>
      <w:pPr>
        <w:pStyle w:val="Heading3"/>
      </w:pPr>
      <w:r>
        <w:t xml:space="preserve">6.5 Algebra and Economics: Gröbner Bases in Economic Equilibria</w:t>
      </w:r>
    </w:p>
    <w:p>
      <w:pPr>
        <w:pStyle w:val="FirstParagraph"/>
      </w:pPr>
      <w:r>
        <w:t xml:space="preserve">Economics, particularly theoretical and computational economics, often boils down to solving systems of polynomial or polynomial-like equations representing equilibria. A notable instance is computing</w:t>
      </w:r>
      <w:r>
        <w:t xml:space="preserve"> </w:t>
      </w:r>
      <w:r>
        <w:rPr>
          <w:b/>
          <w:bCs/>
        </w:rPr>
        <w:t xml:space="preserve">general equilibrium</w:t>
      </w:r>
      <w:r>
        <w:t xml:space="preserve"> </w:t>
      </w:r>
      <w:r>
        <w:t xml:space="preserve">in an economy with several goods and agents: one must solve for prices such that supply equals demand in each market (Walrasian equilibrium). These equilibrium conditions are typically polynomial equations if utility and production functions are polynomial or can be approximated by polynomials. Algebraic tools like Gröbner bases have been applied to such problems to find all possible equilibria.</w:t>
      </w:r>
    </w:p>
    <w:p>
      <w:pPr>
        <w:pStyle w:val="BodyText"/>
      </w:pPr>
      <w:r>
        <w:t xml:space="preserve">For example, consider a simple exchange economy: two goods, two consumers, each consumer with utility $U_i(x_i, y_i)$ and initial endowment $(\bar{x}_i,\bar{y}_i)$. An equilibrium is a price ratio $p$ such that each consumer maximizes utility given the budget (the budget line slope is $-p$), and markets clear: total $x$ demanded equals total $\bar{x}_1+\bar{x}_2$, same for $y$. Writing first-order conditions (from utility maximization, marginal rate of substitution = price ratio) and market clearance yields a system of equations in terms of $p$ and the consumption variables. These equations may be non-linear (especially if utility is non-linear). For polynomial utilities (say $U_i = x_i^{a_i} y_i^{b_i}$ Cobb-Douglas style, which yields smooth interior solutions with power-law demand functions), the conditions can be rational equations. Clearing denominators yields polynomials.</w:t>
      </w:r>
    </w:p>
    <w:p>
      <w:pPr>
        <w:pStyle w:val="BodyText"/>
      </w:pPr>
      <w:r>
        <w:t xml:space="preserve">Researchers like</w:t>
      </w:r>
      <w:r>
        <w:t xml:space="preserve"> </w:t>
      </w:r>
      <w:r>
        <w:rPr>
          <w:b/>
          <w:bCs/>
        </w:rPr>
        <w:t xml:space="preserve">K. Judd</w:t>
      </w:r>
      <w:r>
        <w:t xml:space="preserve"> </w:t>
      </w:r>
      <w:r>
        <w:t xml:space="preserve">in the early 2000s advocated using Gröbner bases to solve economic equilibrium models that are too complex for analytical solutions</w:t>
      </w:r>
      <w:hyperlink r:id="rId136">
        <w:r>
          <w:rPr>
            <w:rStyle w:val="Hyperlink"/>
          </w:rPr>
          <w:t xml:space="preserve">[99]</w:t>
        </w:r>
      </w:hyperlink>
      <w:r>
        <w:t xml:space="preserve">. Gröbner bases, as an algorithmic tool from computational algebraic geometry, can eliminate variables and find solutions by systematically “reducing” polynomials</w:t>
      </w:r>
      <w:hyperlink r:id="rId150">
        <w:r>
          <w:rPr>
            <w:rStyle w:val="Hyperlink"/>
          </w:rPr>
          <w:t xml:space="preserve">[111]</w:t>
        </w:r>
      </w:hyperlink>
      <w:r>
        <w:t xml:space="preserve">. For instance, one could eliminate consumption variables to get a polynomial just in $p$ (the price), whose roots yield candidate equilibrium price ratios. This is akin to how one eliminates variables in robotic kinematics (these techniques transferred over to economic systems which are not conceptually dissimilar: solving equilibrium is solving fixed-point equations, often polynomial if preferences and technology are polynomial).</w:t>
      </w:r>
    </w:p>
    <w:p>
      <w:pPr>
        <w:pStyle w:val="BodyText"/>
      </w:pPr>
      <w:r>
        <w:rPr>
          <w:b/>
          <w:bCs/>
        </w:rPr>
        <w:t xml:space="preserve">Example:</w:t>
      </w:r>
      <w:r>
        <w:t xml:space="preserve"> </w:t>
      </w:r>
      <w:r>
        <w:t xml:space="preserve">In a more advanced setting, consider</w:t>
      </w:r>
      <w:r>
        <w:t xml:space="preserve"> </w:t>
      </w:r>
      <w:r>
        <w:rPr>
          <w:b/>
          <w:bCs/>
        </w:rPr>
        <w:t xml:space="preserve">computing Nash equilibria</w:t>
      </w:r>
      <w:r>
        <w:t xml:space="preserve"> </w:t>
      </w:r>
      <w:r>
        <w:t xml:space="preserve">of polynomial games (where each player’s payoff is a polynomial function of all players’ strategies). This leads to solving polynomial equations for best responses simultaneously.</w:t>
      </w:r>
      <w:r>
        <w:t xml:space="preserve"> </w:t>
      </w:r>
      <w:r>
        <w:rPr>
          <w:b/>
          <w:bCs/>
        </w:rPr>
        <w:t xml:space="preserve">Stengel’s Lemke-Howson algorithm</w:t>
      </w:r>
      <w:r>
        <w:t xml:space="preserve"> </w:t>
      </w:r>
      <w:r>
        <w:t xml:space="preserve">finds one equilibrium for 2-player games, but to find all Nash equilibria one could set up polynomial conditions (each player's strategy is best response so it satisfies Karush-Kuhn-Tucker conditions, which are polynomial equalities and inequalities). By converting inequalities via complementary slackness to equations (introducing slack variables), one ends up with algebraic variety representing all equilibria. Using</w:t>
      </w:r>
      <w:r>
        <w:t xml:space="preserve"> </w:t>
      </w:r>
      <w:r>
        <w:rPr>
          <w:b/>
          <w:bCs/>
        </w:rPr>
        <w:t xml:space="preserve">Grobner basis</w:t>
      </w:r>
      <w:r>
        <w:t xml:space="preserve"> </w:t>
      </w:r>
      <w:r>
        <w:t xml:space="preserve">or</w:t>
      </w:r>
      <w:r>
        <w:t xml:space="preserve"> </w:t>
      </w:r>
      <w:r>
        <w:rPr>
          <w:b/>
          <w:bCs/>
        </w:rPr>
        <w:t xml:space="preserve">quantifier elimination</w:t>
      </w:r>
      <w:r>
        <w:t xml:space="preserve"> </w:t>
      </w:r>
      <w:r>
        <w:t xml:space="preserve">(like cylindrical algebraic decomposition) one can in principle solve these. In practice, the computational explosion is severe, but moderate sized games (like certain auctions or simplified macro models) have been attacked with these tools.</w:t>
      </w:r>
    </w:p>
    <w:p>
      <w:pPr>
        <w:pStyle w:val="BodyText"/>
      </w:pPr>
      <w:r>
        <w:t xml:space="preserve">One referenced example is</w:t>
      </w:r>
      <w:r>
        <w:t xml:space="preserve"> </w:t>
      </w:r>
      <w:r>
        <w:rPr>
          <w:b/>
          <w:bCs/>
        </w:rPr>
        <w:t xml:space="preserve">finding multiple equilibria in economic models</w:t>
      </w:r>
      <w:r>
        <w:t xml:space="preserve"> </w:t>
      </w:r>
      <w:r>
        <w:t xml:space="preserve">– e.g., a general equilibrium model might have multiple solutions (some stable, some unstable). Gröbner basis can systematically find them (where iterative methods might only find one). Kenn Judd’s work</w:t>
      </w:r>
      <w:hyperlink r:id="rId136">
        <w:r>
          <w:rPr>
            <w:rStyle w:val="Hyperlink"/>
          </w:rPr>
          <w:t xml:space="preserve">[99]</w:t>
        </w:r>
      </w:hyperlink>
      <w:r>
        <w:t xml:space="preserve"> </w:t>
      </w:r>
      <w:r>
        <w:t xml:space="preserve">on tackling "Multiplicity of Equilibria with Gröbner Bases" shows how one can use such algebraic methods to identify conditions under which multiple equilibria occur or parameter values that yield uniqueness vs multiplicity.</w:t>
      </w:r>
    </w:p>
    <w:p>
      <w:pPr>
        <w:pStyle w:val="BodyText"/>
      </w:pPr>
      <w:r>
        <w:rPr>
          <w:b/>
          <w:bCs/>
        </w:rPr>
        <w:t xml:space="preserve">Algebraic economics</w:t>
      </w:r>
      <w:r>
        <w:t xml:space="preserve"> </w:t>
      </w:r>
      <w:r>
        <w:t xml:space="preserve">is an emerging niche: using algebraic geometry to study economic behavior. Another example:</w:t>
      </w:r>
      <w:r>
        <w:t xml:space="preserve"> </w:t>
      </w:r>
      <w:r>
        <w:rPr>
          <w:b/>
          <w:bCs/>
        </w:rPr>
        <w:t xml:space="preserve">market equilibrium with indivisible goods</w:t>
      </w:r>
      <w:r>
        <w:t xml:space="preserve"> </w:t>
      </w:r>
      <w:r>
        <w:t xml:space="preserve">– this can lead to solving assignment problems which sometimes reduce to solving certain polynomial equality (like perfect matching conditions, solvable by determinants/Pfaffians – an algebraic method via the "permanent" or "hafnian" of a matrix relates to assignment count; though optimum assignment is more linear programming territory which is polyhedral (linear algebra) rather than polynomial algebra).</w:t>
      </w:r>
    </w:p>
    <w:p>
      <w:pPr>
        <w:pStyle w:val="BodyText"/>
      </w:pPr>
      <w:r>
        <w:rPr>
          <w:b/>
          <w:bCs/>
        </w:rPr>
        <w:t xml:space="preserve">Grobner bases in econometrics</w:t>
      </w:r>
      <w:r>
        <w:t xml:space="preserve">: They’ve been used for</w:t>
      </w:r>
      <w:r>
        <w:t xml:space="preserve"> </w:t>
      </w:r>
      <w:r>
        <w:rPr>
          <w:b/>
          <w:bCs/>
        </w:rPr>
        <w:t xml:space="preserve">structural identification</w:t>
      </w:r>
      <w:r>
        <w:t xml:space="preserve"> </w:t>
      </w:r>
      <w:r>
        <w:t xml:space="preserve">– e.g., to solve the rational expectations models (nonlinear systems with polynomial-like expectations). Some work uses elimination theory to solve for model parameters given moments.</w:t>
      </w:r>
    </w:p>
    <w:p>
      <w:pPr>
        <w:pStyle w:val="BodyText"/>
      </w:pPr>
      <w:r>
        <w:rPr>
          <w:b/>
          <w:bCs/>
        </w:rPr>
        <w:t xml:space="preserve">Game theory</w:t>
      </w:r>
      <w:r>
        <w:t xml:space="preserve"> </w:t>
      </w:r>
      <w:r>
        <w:t xml:space="preserve">also saw a result by</w:t>
      </w:r>
      <w:r>
        <w:t xml:space="preserve"> </w:t>
      </w:r>
      <w:r>
        <w:rPr>
          <w:b/>
          <w:bCs/>
        </w:rPr>
        <w:t xml:space="preserve">Datta (2010)</w:t>
      </w:r>
      <w:r>
        <w:t xml:space="preserve"> </w:t>
      </w:r>
      <w:r>
        <w:t xml:space="preserve">using algebraic geometry to show oddness of number of equilibria in generic games via degree of polynomial, reaffirming an old fixed-point index theorem by computation.</w:t>
      </w:r>
    </w:p>
    <w:p>
      <w:pPr>
        <w:pStyle w:val="BodyText"/>
      </w:pPr>
      <w:r>
        <w:rPr>
          <w:b/>
          <w:bCs/>
        </w:rPr>
        <w:t xml:space="preserve">Citations:</w:t>
      </w:r>
      <w:r>
        <w:t xml:space="preserve"> </w:t>
      </w:r>
      <w:r>
        <w:t xml:space="preserve">The Judd and coworkers papers "Tackling Multiplicity of Equilibria with Groebner Bases"</w:t>
      </w:r>
      <w:hyperlink r:id="rId136">
        <w:r>
          <w:rPr>
            <w:rStyle w:val="Hyperlink"/>
          </w:rPr>
          <w:t xml:space="preserve">[99]</w:t>
        </w:r>
      </w:hyperlink>
      <w:r>
        <w:t xml:space="preserve"> </w:t>
      </w:r>
      <w:r>
        <w:t xml:space="preserve">illustrate how algebra helps disambiguate multiple solutions in economics. Also,</w:t>
      </w:r>
      <w:r>
        <w:t xml:space="preserve"> </w:t>
      </w:r>
      <w:r>
        <w:rPr>
          <w:b/>
          <w:bCs/>
        </w:rPr>
        <w:t xml:space="preserve">Varian</w:t>
      </w:r>
      <w:r>
        <w:t xml:space="preserve"> </w:t>
      </w:r>
      <w:r>
        <w:t xml:space="preserve">(1972) had earlier noted using algebraic methods to solve for equilibria but computational power wasn't there then – nowadays one can use software like Mathematica or Singular for moderate models.</w:t>
      </w:r>
    </w:p>
    <w:p>
      <w:pPr>
        <w:pStyle w:val="BodyText"/>
      </w:pPr>
      <w:r>
        <w:rPr>
          <w:b/>
          <w:bCs/>
        </w:rPr>
        <w:t xml:space="preserve">Conclusion</w:t>
      </w:r>
      <w:r>
        <w:t xml:space="preserve">: Algebra's role in economics is usually hidden behind calculus and linear algebra in textbook treatments. But when things get nonlinear and messy, the heavy machinery of algebraic solvers becomes valuable. As computing power grows, we can foresee more integration of algebraic geometry into economic modeling – for instance, analyzing policy as solving polynomial optima and using discriminants to see where qualitative outcomes change (bifurcations of equilibria). Thus, algebra ensures economists don't overlook possible solutions and can rigorously find conditions for unique vs multiple outcomes – important in policy where multiple equilibria might mean possible instability or need for coordination.</w:t>
      </w:r>
    </w:p>
    <w:bookmarkEnd w:id="151"/>
    <w:bookmarkStart w:id="155" w:name="X4fe308e594aaa60cfc45fbd6469a8ef0bc063cf"/>
    <w:p>
      <w:pPr>
        <w:pStyle w:val="Heading3"/>
      </w:pPr>
      <w:r>
        <w:t xml:space="preserve">6.6 Chemistry: Molecular Symmetry and Spectroscopy via Group Theory</w:t>
      </w:r>
    </w:p>
    <w:p>
      <w:pPr>
        <w:pStyle w:val="FirstParagraph"/>
      </w:pPr>
      <w:r>
        <w:t xml:space="preserve">Chemistry, especially physical chemistry and quantum chemistry, employs group theory to understand the structure and spectra of molecules.</w:t>
      </w:r>
      <w:r>
        <w:t xml:space="preserve"> </w:t>
      </w:r>
      <w:r>
        <w:rPr>
          <w:b/>
          <w:bCs/>
        </w:rPr>
        <w:t xml:space="preserve">Group theory in spectroscopy</w:t>
      </w:r>
      <w:r>
        <w:t xml:space="preserve"> </w:t>
      </w:r>
      <w:r>
        <w:t xml:space="preserve">is a classic application: molecules have symmetry described by a point group (a finite group of rotations, reflections, inversions that map the molecule to itself), and the vibrational modes and electronic orbital structures can be classified by representations of this group</w:t>
      </w:r>
      <w:hyperlink r:id="rId102">
        <w:r>
          <w:rPr>
            <w:rStyle w:val="Hyperlink"/>
          </w:rPr>
          <w:t xml:space="preserve">[74]</w:t>
        </w:r>
      </w:hyperlink>
      <w:hyperlink r:id="rId103">
        <w:r>
          <w:rPr>
            <w:rStyle w:val="Hyperlink"/>
          </w:rPr>
          <w:t xml:space="preserve">[75]</w:t>
        </w:r>
      </w:hyperlink>
      <w:r>
        <w:t xml:space="preserve">.</w:t>
      </w:r>
    </w:p>
    <w:p>
      <w:pPr>
        <w:pStyle w:val="BodyText"/>
      </w:pPr>
      <w:r>
        <w:t xml:space="preserve">For example, take the water molecule H$</w:t>
      </w:r>
      <w:r>
        <w:rPr>
          <w:i/>
          <w:iCs/>
        </w:rPr>
        <w:t xml:space="preserve">2$O. Its symmetry is the $C</w:t>
      </w:r>
      <w:r>
        <w:t xml:space="preserve">$ point group (a 2-fold rotation about the molecular axis and two mirror planes). Using group theory, one can determine how many distinct vibrational modes it has and which are IR or Raman active:</w:t>
      </w:r>
      <w:r>
        <w:t xml:space="preserve"> </w:t>
      </w:r>
      <w:r>
        <w:t xml:space="preserve">- The water molecule has 3 atoms, so 3</w:t>
      </w:r>
      <w:r>
        <w:rPr>
          <w:i/>
          <w:iCs/>
        </w:rPr>
        <w:t xml:space="preserve">3 - 6 = 3 vibrational modes (once subtract translations/rotations). Group theory (character table for $C_{2v}$) shows these vibrations transform as representations $A_1$ (symmetric stretch, one mode), $A_1$ (bending mode), and $B_2$ (asymmetric stretch)</w:t>
      </w:r>
      <w:hyperlink r:id="rId152">
        <w:r>
          <w:rPr>
            <w:rStyle w:val="Hyperlink"/>
            <w:i/>
            <w:iCs/>
          </w:rPr>
          <w:t xml:space="preserve">[112]</w:t>
        </w:r>
      </w:hyperlink>
      <w:r>
        <w:rPr>
          <w:i/>
          <w:iCs/>
        </w:rPr>
        <w:t xml:space="preserve">. It also tells selection rules: IR activity requires the mode transforms like the dipole moment (which transforms as $A_1$ and $B_2$ in $C_{2v}$ for z and x directions), so indeed water has 2 IR-active modes (symmetric and asymmetric stretch) and one IR-inactive (bend), while all are Raman-active or such. This matches experiment. Group theory predicted exactly which peaks appear in IR spectrum, their polarization direction, etc., without solving Schrodinger's equation in detail – just by symmetry classification</w:t>
      </w:r>
      <w:hyperlink r:id="rId102">
        <w:r>
          <w:rPr>
            <w:rStyle w:val="Hyperlink"/>
            <w:i/>
            <w:iCs/>
          </w:rPr>
          <w:t xml:space="preserve">[74]</w:t>
        </w:r>
      </w:hyperlink>
      <w:r>
        <w:rPr>
          <w:i/>
          <w:iCs/>
        </w:rPr>
        <w:t xml:space="preserve">.</w:t>
      </w:r>
      <w:r>
        <w:rPr>
          <w:i/>
          <w:iCs/>
        </w:rPr>
        <w:t xml:space="preserve"> </w:t>
      </w:r>
      <w:r>
        <w:rPr>
          <w:i/>
          <w:iCs/>
        </w:rPr>
        <w:t xml:space="preserve">- Another example:</w:t>
      </w:r>
      <w:r>
        <w:t xml:space="preserve"> </w:t>
      </w:r>
      <w:r>
        <w:rPr>
          <w:i/>
          <w:iCs/>
        </w:rPr>
        <w:t xml:space="preserve">benzene C6H6</w:t>
      </w:r>
      <w:r>
        <w:t xml:space="preserve">* has $D_{6h}$ symmetry. Its 30 vibrational modes decompose into irreps of $D_{6h}$, letting spectroscopists label them (e.g., the famous benzene ring-breathing mode is $A_{1g}$ – fully symmetric). Group theory dictates which vibrational modes are IR active ($u$ ungerade modes that transform like x,y,z) and which are Raman active ($g$ modes that change polarizability)</w:t>
      </w:r>
      <w:hyperlink r:id="rId153">
        <w:r>
          <w:rPr>
            <w:rStyle w:val="Hyperlink"/>
          </w:rPr>
          <w:t xml:space="preserve">[113]</w:t>
        </w:r>
      </w:hyperlink>
      <w:r>
        <w:t xml:space="preserve">. The rich spectral data of benzene (with degenerate vibrations etc.) can only be explained with group theory to account for mode degeneracy and activity.</w:t>
      </w:r>
    </w:p>
    <w:p>
      <w:pPr>
        <w:pStyle w:val="BodyText"/>
      </w:pPr>
      <w:r>
        <w:t xml:space="preserve">Another area:</w:t>
      </w:r>
      <w:r>
        <w:t xml:space="preserve"> </w:t>
      </w:r>
      <w:r>
        <w:rPr>
          <w:b/>
          <w:bCs/>
        </w:rPr>
        <w:t xml:space="preserve">crystal field theory</w:t>
      </w:r>
      <w:r>
        <w:t xml:space="preserve"> </w:t>
      </w:r>
      <w:r>
        <w:t xml:space="preserve">in inorganic chemistry deals with splitting of d-orbitals under an octahedral or tetrahedral field – group $O_h$ or $T_d$. The $d$ orbitals (5 of them) form the $E_g \oplus T_{2g}$ representation in $O_h$ (2 + 3 splitting) which matches the observed spectral splitting of transition metal complexes. Group theory not only explains the count (2 and 3 orbitals) but how they transform and thus how they interact with ligands (which might cause further splitting if symmetry is lowered).</w:t>
      </w:r>
    </w:p>
    <w:p>
      <w:pPr>
        <w:pStyle w:val="BodyText"/>
      </w:pPr>
      <w:r>
        <w:rPr>
          <w:b/>
          <w:bCs/>
        </w:rPr>
        <w:t xml:space="preserve">Chemical reactions</w:t>
      </w:r>
      <w:r>
        <w:t xml:space="preserve">: The Woodward-Hoffmann rules in organic chemistry for pericyclic reactions were originally rationalized with group theory considering the symmetry of molecular orbitals (the conservation of orbital symmetry – a certain reaction is allowed if the total symmetry of the electron wavefunction remains unchanged from reactants to products along the reaction path). This was a qualitative MO theory using $C_{2v}$ or $D_{nh}$ classification of orbitals and correlation diagrams, basically applying representation theory to continuously changing geometry.</w:t>
      </w:r>
    </w:p>
    <w:p>
      <w:pPr>
        <w:pStyle w:val="BodyText"/>
      </w:pPr>
      <w:r>
        <w:rPr>
          <w:b/>
          <w:bCs/>
        </w:rPr>
        <w:t xml:space="preserve">Group theory in crystals</w:t>
      </w:r>
      <w:r>
        <w:t xml:space="preserve">: The 230 space groups classify possible crystal symmetries. From an algebra perspective, a space group is a group of Euclidean isometries with a translational lattice of rank 3 as a subgroup of finite index. Knowing a crystal's space group (like $Pm\bar{3}m$ for cubic perovskite structure) allows one to predict physical properties like whether the crystal can be piezoelectric (requires no inversion symmetry, group theory can say if the group lacks inversion central symmetry then piezoelectric effect possible)</w:t>
      </w:r>
      <w:hyperlink r:id="rId154">
        <w:r>
          <w:rPr>
            <w:rStyle w:val="Hyperlink"/>
          </w:rPr>
          <w:t xml:space="preserve">[114]</w:t>
        </w:r>
      </w:hyperlink>
      <w:r>
        <w:t xml:space="preserve">. Indeed, of the 32 crystal classes (point groups of lattices), 21 are noncentrosymmetric and all but one of those are piezoelectric (the exception is cubic $432$ which is noncentrosymmetric but piezoelectric tensor cancels by symmetry; group theory used to find which classes allow a polar axis)</w:t>
      </w:r>
      <w:hyperlink r:id="rId154">
        <w:r>
          <w:rPr>
            <w:rStyle w:val="Hyperlink"/>
          </w:rPr>
          <w:t xml:space="preserve">[114]</w:t>
        </w:r>
      </w:hyperlink>
      <w:r>
        <w:t xml:space="preserve">.</w:t>
      </w:r>
    </w:p>
    <w:p>
      <w:pPr>
        <w:pStyle w:val="BodyText"/>
      </w:pPr>
      <w:r>
        <w:rPr>
          <w:b/>
          <w:bCs/>
        </w:rPr>
        <w:t xml:space="preserve">Quantum Chemistry</w:t>
      </w:r>
      <w:r>
        <w:t xml:space="preserve">: In solving the Schrödinger equation for molecules, one uses symmetry to label states by irreps (like term symbols $^1A_1, ^3T_2$, etc., which come from representations of the molecular symmetry or the polyhedral symmetry around an atom). This simplifies the math drastically by block-diagonalizing Hamiltonians and selection rule integrals. For example, integrals like $\langle \psi_i | \hat{\mu}_z | \psi_f \rangle$ for a transition dipole can be zero by symmetry if $\psi_i$ and $\psi_f$ belong to irreps whose product with the $z$-vector’s irrep does not contain the totally symmetric rep (Wigner-Eckart theorem style reasoning)</w:t>
      </w:r>
      <w:hyperlink r:id="rId102">
        <w:r>
          <w:rPr>
            <w:rStyle w:val="Hyperlink"/>
          </w:rPr>
          <w:t xml:space="preserve">[74]</w:t>
        </w:r>
      </w:hyperlink>
      <w:r>
        <w:t xml:space="preserve">.</w:t>
      </w:r>
    </w:p>
    <w:p>
      <w:pPr>
        <w:pStyle w:val="BodyText"/>
      </w:pPr>
      <w:r>
        <w:rPr>
          <w:b/>
          <w:bCs/>
        </w:rPr>
        <w:t xml:space="preserve">Source citations:</w:t>
      </w:r>
      <w:r>
        <w:t xml:space="preserve"> </w:t>
      </w:r>
      <w:r>
        <w:t xml:space="preserve">Many physical chemistry texts, like Cotton’s "Chemical Applications of Group Theory", provide comprehensive case studies with character tables for common symmetry groups and examples of spectral patterns explained thereby</w:t>
      </w:r>
      <w:hyperlink r:id="rId126">
        <w:r>
          <w:rPr>
            <w:rStyle w:val="Hyperlink"/>
          </w:rPr>
          <w:t xml:space="preserve">[93]</w:t>
        </w:r>
      </w:hyperlink>
      <w:hyperlink r:id="rId102">
        <w:r>
          <w:rPr>
            <w:rStyle w:val="Hyperlink"/>
          </w:rPr>
          <w:t xml:space="preserve">[74]</w:t>
        </w:r>
      </w:hyperlink>
      <w:r>
        <w:t xml:space="preserve">. The idea that group theory can predict spectroscopy lines and degeneracies is documented widely since the 1930s after spectroscopists like Herzberg employed it.</w:t>
      </w:r>
    </w:p>
    <w:p>
      <w:pPr>
        <w:pStyle w:val="BodyText"/>
      </w:pPr>
      <w:r>
        <w:rPr>
          <w:b/>
          <w:bCs/>
        </w:rPr>
        <w:t xml:space="preserve">Conclusion</w:t>
      </w:r>
      <w:r>
        <w:t xml:space="preserve">: Algebra (finite group representations) in chemistry provides predictive power: chemists can foresee if an IR or Raman peak exists or is forbidden, determine degeneracy of energy levels, reason out reaction feasibility (symmetry-forbidden vs allowed transitions) – all relatively straightforward once the molecule’s symmetry is identified and its representations known</w:t>
      </w:r>
      <w:hyperlink r:id="rId102">
        <w:r>
          <w:rPr>
            <w:rStyle w:val="Hyperlink"/>
          </w:rPr>
          <w:t xml:space="preserve">[74]</w:t>
        </w:r>
      </w:hyperlink>
      <w:r>
        <w:t xml:space="preserve">. The alternative (solving complicated Schrödinger PDEs for multi-particle system) is cumbersome. Thus, algebra is the "great simplifier" in theoretical chemistry, turning geometry and spectral observations into manageable combinatorial (characters and irreducible representation) analysis.</w:t>
      </w:r>
    </w:p>
    <w:p>
      <w:r>
        <w:pict>
          <v:rect style="width:0;height:1.5pt" o:hralign="center" o:hrstd="t" o:hr="t"/>
        </w:pict>
      </w:r>
    </w:p>
    <w:p>
      <w:pPr>
        <w:pStyle w:val="FirstParagraph"/>
      </w:pPr>
      <w:r>
        <w:t xml:space="preserve">These case studies across cryptography, coding, puzzles, robotics, physics, economics, and chemistry illustrate algebra’s versatility. From the discrete (Rubik’s Cube group</w:t>
      </w:r>
      <w:hyperlink r:id="rId140">
        <w:r>
          <w:rPr>
            <w:rStyle w:val="Hyperlink"/>
          </w:rPr>
          <w:t xml:space="preserve">[109]</w:t>
        </w:r>
      </w:hyperlink>
      <w:r>
        <w:t xml:space="preserve">, RSA mod $n$ arithmetic</w:t>
      </w:r>
      <w:hyperlink r:id="rId81">
        <w:r>
          <w:rPr>
            <w:rStyle w:val="Hyperlink"/>
          </w:rPr>
          <w:t xml:space="preserve">[57]</w:t>
        </w:r>
      </w:hyperlink>
      <w:r>
        <w:t xml:space="preserve">) to the continuous (Lie groups in gauge theory</w:t>
      </w:r>
      <w:hyperlink r:id="rId92">
        <w:r>
          <w:rPr>
            <w:rStyle w:val="Hyperlink"/>
          </w:rPr>
          <w:t xml:space="preserve">[66]</w:t>
        </w:r>
      </w:hyperlink>
      <w:r>
        <w:t xml:space="preserve">, rotation groups in robotics), from problem-solving algorithms (Gröbner bases for equilibrium</w:t>
      </w:r>
      <w:hyperlink r:id="rId136">
        <w:r>
          <w:rPr>
            <w:rStyle w:val="Hyperlink"/>
          </w:rPr>
          <w:t xml:space="preserve">[99]</w:t>
        </w:r>
      </w:hyperlink>
      <w:r>
        <w:t xml:space="preserve">) to fundamental explanations (spectral lines via symmetry</w:t>
      </w:r>
      <w:hyperlink r:id="rId102">
        <w:r>
          <w:rPr>
            <w:rStyle w:val="Hyperlink"/>
          </w:rPr>
          <w:t xml:space="preserve">[74]</w:t>
        </w:r>
      </w:hyperlink>
      <w:r>
        <w:t xml:space="preserve">), algebra is indispensable. It forms a common thread – a</w:t>
      </w:r>
      <w:r>
        <w:t xml:space="preserve"> </w:t>
      </w:r>
      <w:r>
        <w:rPr>
          <w:i/>
          <w:iCs/>
        </w:rPr>
        <w:t xml:space="preserve">universal language of structure</w:t>
      </w:r>
      <w:r>
        <w:t xml:space="preserve"> </w:t>
      </w:r>
      <w:r>
        <w:t xml:space="preserve">– enabling breakthroughs and efficient solutions in otherwise disparate fields.</w:t>
      </w:r>
    </w:p>
    <w:p>
      <w:pPr>
        <w:pStyle w:val="BodyText"/>
      </w:pPr>
      <w:r>
        <w:t xml:space="preserve">In each domain, algebra not only solves quantitative problems but also provides qualitative insight (e.g., understanding</w:t>
      </w:r>
      <w:r>
        <w:t xml:space="preserve"> </w:t>
      </w:r>
      <w:r>
        <w:rPr>
          <w:i/>
          <w:iCs/>
        </w:rPr>
        <w:t xml:space="preserve">why</w:t>
      </w:r>
      <w:r>
        <w:t xml:space="preserve"> </w:t>
      </w:r>
      <w:r>
        <w:t xml:space="preserve">a puzzle state is unreachable or a transition is forbidden – it’s due to a group invariant or symmetry property). Thus, algebra proves to be "the intellectual programming language" behind many technologies and scientific theories, precisely as 19th-century mathematicians like Arthur Cayley envisioned when they proudly proclaimed the abstract study of symbols would unlock understanding of nature</w:t>
      </w:r>
      <w:hyperlink r:id="rId80">
        <w:r>
          <w:rPr>
            <w:rStyle w:val="Hyperlink"/>
          </w:rPr>
          <w:t xml:space="preserve">[56]</w:t>
        </w:r>
      </w:hyperlink>
      <w:r>
        <w:t xml:space="preserve">. The above applications affirm that algebra is not ivory-tower abstraction, but a practical toolkit driving innovation across the board.</w:t>
      </w:r>
    </w:p>
    <w:bookmarkEnd w:id="155"/>
    <w:bookmarkEnd w:id="156"/>
    <w:bookmarkEnd w:id="157"/>
    <w:bookmarkEnd w:id="158"/>
    <w:p>
      <w:r>
        <w:pict>
          <v:rect style="width:0;height:1.5pt" o:hralign="center" o:hrstd="t" o:hr="t"/>
        </w:pict>
      </w:r>
    </w:p>
    <w:bookmarkStart w:id="200" w:name="citations"/>
    <w:p>
      <w:pPr>
        <w:pStyle w:val="FirstParagraph"/>
      </w:pPr>
      <w:hyperlink r:id="rId21">
        <w:r>
          <w:rPr>
            <w:rStyle w:val="Hyperlink"/>
          </w:rPr>
          <w:t xml:space="preserve">[1]</w:t>
        </w:r>
      </w:hyperlink>
      <w:r>
        <w:t xml:space="preserve"> </w:t>
      </w:r>
      <w:hyperlink r:id="rId30">
        <w:r>
          <w:rPr>
            <w:rStyle w:val="Hyperlink"/>
          </w:rPr>
          <w:t xml:space="preserve">[9]</w:t>
        </w:r>
      </w:hyperlink>
      <w:r>
        <w:t xml:space="preserve"> </w:t>
      </w:r>
      <w:hyperlink r:id="rId71">
        <w:r>
          <w:rPr>
            <w:rStyle w:val="Hyperlink"/>
          </w:rPr>
          <w:t xml:space="preserve">[48]</w:t>
        </w:r>
      </w:hyperlink>
      <w:r>
        <w:t xml:space="preserve"> </w:t>
      </w:r>
      <w:r>
        <w:t xml:space="preserve">Algebra - Etymology, Origin &amp; Meaning</w:t>
      </w:r>
    </w:p>
    <w:p>
      <w:pPr>
        <w:pStyle w:val="BodyText"/>
      </w:pPr>
      <w:hyperlink r:id="rId159">
        <w:r>
          <w:rPr>
            <w:rStyle w:val="Hyperlink"/>
          </w:rPr>
          <w:t xml:space="preserve">https://www.etymonline.com/word/algebra</w:t>
        </w:r>
      </w:hyperlink>
    </w:p>
    <w:p>
      <w:pPr>
        <w:pStyle w:val="BodyText"/>
      </w:pPr>
      <w:hyperlink r:id="rId22">
        <w:r>
          <w:rPr>
            <w:rStyle w:val="Hyperlink"/>
          </w:rPr>
          <w:t xml:space="preserve">[2]</w:t>
        </w:r>
      </w:hyperlink>
      <w:r>
        <w:t xml:space="preserve"> </w:t>
      </w:r>
      <w:hyperlink r:id="rId67">
        <w:r>
          <w:rPr>
            <w:rStyle w:val="Hyperlink"/>
          </w:rPr>
          <w:t xml:space="preserve">[44]</w:t>
        </w:r>
      </w:hyperlink>
      <w:r>
        <w:t xml:space="preserve"> </w:t>
      </w:r>
      <w:r>
        <w:t xml:space="preserve">Babylonian mathematics - Wikipedia</w:t>
      </w:r>
    </w:p>
    <w:p>
      <w:pPr>
        <w:pStyle w:val="BodyText"/>
      </w:pPr>
      <w:hyperlink r:id="rId160">
        <w:r>
          <w:rPr>
            <w:rStyle w:val="Hyperlink"/>
          </w:rPr>
          <w:t xml:space="preserve">https://en.wikipedia.org/wiki/Babylonian_mathematics</w:t>
        </w:r>
      </w:hyperlink>
    </w:p>
    <w:p>
      <w:pPr>
        <w:pStyle w:val="BodyText"/>
      </w:pPr>
      <w:hyperlink r:id="rId23">
        <w:r>
          <w:rPr>
            <w:rStyle w:val="Hyperlink"/>
          </w:rPr>
          <w:t xml:space="preserve">[3]</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52">
        <w:r>
          <w:rPr>
            <w:rStyle w:val="Hyperlink"/>
          </w:rPr>
          <w:t xml:space="preserve">[30]</w:t>
        </w:r>
      </w:hyperlink>
      <w:r>
        <w:t xml:space="preserve"> </w:t>
      </w:r>
      <w:hyperlink r:id="rId58">
        <w:r>
          <w:rPr>
            <w:rStyle w:val="Hyperlink"/>
          </w:rPr>
          <w:t xml:space="preserve">[36]</w:t>
        </w:r>
      </w:hyperlink>
      <w:r>
        <w:t xml:space="preserve"> </w:t>
      </w:r>
      <w:hyperlink r:id="rId68">
        <w:r>
          <w:rPr>
            <w:rStyle w:val="Hyperlink"/>
          </w:rPr>
          <w:t xml:space="preserve">[45]</w:t>
        </w:r>
      </w:hyperlink>
      <w:r>
        <w:t xml:space="preserve"> </w:t>
      </w:r>
      <w:hyperlink r:id="rId69">
        <w:r>
          <w:rPr>
            <w:rStyle w:val="Hyperlink"/>
          </w:rPr>
          <w:t xml:space="preserve">[46]</w:t>
        </w:r>
      </w:hyperlink>
      <w:r>
        <w:t xml:space="preserve"> </w:t>
      </w:r>
      <w:r>
        <w:t xml:space="preserve">Timeline of algebra - Wikipedia</w:t>
      </w:r>
    </w:p>
    <w:p>
      <w:pPr>
        <w:pStyle w:val="BodyText"/>
      </w:pPr>
      <w:hyperlink r:id="rId161">
        <w:r>
          <w:rPr>
            <w:rStyle w:val="Hyperlink"/>
          </w:rPr>
          <w:t xml:space="preserve">https://en.wikipedia.org/wiki/Timeline_of_algebra</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59">
        <w:r>
          <w:rPr>
            <w:rStyle w:val="Hyperlink"/>
          </w:rPr>
          <w:t xml:space="preserve">[37]</w:t>
        </w:r>
      </w:hyperlink>
      <w:r>
        <w:t xml:space="preserve"> </w:t>
      </w:r>
      <w:hyperlink r:id="rId83">
        <w:r>
          <w:rPr>
            <w:rStyle w:val="Hyperlink"/>
          </w:rPr>
          <w:t xml:space="preserve">[59]</w:t>
        </w:r>
      </w:hyperlink>
      <w:r>
        <w:t xml:space="preserve"> </w:t>
      </w:r>
      <w:hyperlink r:id="rId88">
        <w:r>
          <w:rPr>
            <w:rStyle w:val="Hyperlink"/>
          </w:rPr>
          <w:t xml:space="preserve">[63]</w:t>
        </w:r>
      </w:hyperlink>
      <w:r>
        <w:t xml:space="preserve"> </w:t>
      </w:r>
      <w:hyperlink r:id="rId91">
        <w:r>
          <w:rPr>
            <w:rStyle w:val="Hyperlink"/>
          </w:rPr>
          <w:t xml:space="preserve">[65]</w:t>
        </w:r>
      </w:hyperlink>
      <w:r>
        <w:t xml:space="preserve"> </w:t>
      </w:r>
      <w:r>
        <w:t xml:space="preserve"> </w:t>
      </w:r>
      <w:r>
        <w:t xml:space="preserve">Structuralism in the Philosophy of Mathematics (Stanford Encyclopedia of Philosophy)</w:t>
      </w:r>
      <w:r>
        <w:t xml:space="preserve"> </w:t>
      </w:r>
    </w:p>
    <w:p>
      <w:pPr>
        <w:pStyle w:val="BodyText"/>
      </w:pPr>
      <w:hyperlink r:id="rId162">
        <w:r>
          <w:rPr>
            <w:rStyle w:val="Hyperlink"/>
          </w:rPr>
          <w:t xml:space="preserve">https://plato.stanford.edu/entries/structuralism-mathematics/</w:t>
        </w:r>
      </w:hyperlink>
    </w:p>
    <w:p>
      <w:pPr>
        <w:pStyle w:val="BodyText"/>
      </w:pPr>
      <w:hyperlink r:id="rId26">
        <w:r>
          <w:rPr>
            <w:rStyle w:val="Hyperlink"/>
          </w:rPr>
          <w:t xml:space="preserve">[6]</w:t>
        </w:r>
      </w:hyperlink>
      <w:r>
        <w:t xml:space="preserve"> </w:t>
      </w:r>
      <w:r>
        <w:t xml:space="preserve">Journal of Algebra: Contact Information, Journalists, and Overview ...</w:t>
      </w:r>
    </w:p>
    <w:p>
      <w:pPr>
        <w:pStyle w:val="BodyText"/>
      </w:pPr>
      <w:hyperlink r:id="rId163">
        <w:r>
          <w:rPr>
            <w:rStyle w:val="Hyperlink"/>
          </w:rPr>
          <w:t xml:space="preserve">https://muckrack.com/media-outlet/journalselsevier-journal-of-algebra</w:t>
        </w:r>
      </w:hyperlink>
    </w:p>
    <w:p>
      <w:pPr>
        <w:pStyle w:val="BodyText"/>
      </w:pPr>
      <w:hyperlink r:id="rId27">
        <w:r>
          <w:rPr>
            <w:rStyle w:val="Hyperlink"/>
          </w:rPr>
          <w:t xml:space="preserve">[7]</w:t>
        </w:r>
      </w:hyperlink>
      <w:r>
        <w:t xml:space="preserve"> </w:t>
      </w:r>
      <w:hyperlink r:id="rId57">
        <w:r>
          <w:rPr>
            <w:rStyle w:val="Hyperlink"/>
          </w:rPr>
          <w:t xml:space="preserve">[35]</w:t>
        </w:r>
      </w:hyperlink>
      <w:r>
        <w:t xml:space="preserve"> </w:t>
      </w:r>
      <w:hyperlink r:id="rId96">
        <w:r>
          <w:rPr>
            <w:rStyle w:val="Hyperlink"/>
          </w:rPr>
          <w:t xml:space="preserve">[70]</w:t>
        </w:r>
      </w:hyperlink>
      <w:r>
        <w:t xml:space="preserve"> </w:t>
      </w:r>
      <w:hyperlink r:id="rId97">
        <w:r>
          <w:rPr>
            <w:rStyle w:val="Hyperlink"/>
          </w:rPr>
          <w:t xml:space="preserve">[71]</w:t>
        </w:r>
      </w:hyperlink>
      <w:r>
        <w:t xml:space="preserve"> </w:t>
      </w:r>
      <w:r>
        <w:t xml:space="preserve">Mathematical Beauty, Truth and Proof in the Age of AI | Quanta Magazine</w:t>
      </w:r>
    </w:p>
    <w:p>
      <w:pPr>
        <w:pStyle w:val="BodyText"/>
      </w:pPr>
      <w:hyperlink r:id="rId164">
        <w:r>
          <w:rPr>
            <w:rStyle w:val="Hyperlink"/>
          </w:rPr>
          <w:t xml:space="preserve">https://www.quantamagazine.org/mathematical-beauty-truth-and-proof-in-the-age-of-ai-20250430/</w:t>
        </w:r>
      </w:hyperlink>
    </w:p>
    <w:p>
      <w:pPr>
        <w:pStyle w:val="BodyText"/>
      </w:pPr>
      <w:hyperlink r:id="rId28">
        <w:r>
          <w:rPr>
            <w:rStyle w:val="Hyperlink"/>
          </w:rPr>
          <w:t xml:space="preserve">[8]</w:t>
        </w:r>
      </w:hyperlink>
      <w:r>
        <w:t xml:space="preserve"> </w:t>
      </w:r>
      <w:r>
        <w:t xml:space="preserve">Monumental Proof Settles Geometric Langlands Conjecture | Quanta Magazine</w:t>
      </w:r>
    </w:p>
    <w:p>
      <w:pPr>
        <w:pStyle w:val="BodyText"/>
      </w:pPr>
      <w:hyperlink r:id="rId165">
        <w:r>
          <w:rPr>
            <w:rStyle w:val="Hyperlink"/>
          </w:rPr>
          <w:t xml:space="preserve">https://www.quantamagazine.org/monumental-proof-settles-geometric-langlands-conjecture-20240719/</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6">
        <w:r>
          <w:rPr>
            <w:rStyle w:val="Hyperlink"/>
          </w:rPr>
          <w:t xml:space="preserve">[15]</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112">
        <w:r>
          <w:rPr>
            <w:rStyle w:val="Hyperlink"/>
          </w:rPr>
          <w:t xml:space="preserve">[82]</w:t>
        </w:r>
      </w:hyperlink>
      <w:r>
        <w:t xml:space="preserve"> </w:t>
      </w:r>
      <w:hyperlink r:id="rId113">
        <w:r>
          <w:rPr>
            <w:rStyle w:val="Hyperlink"/>
          </w:rPr>
          <w:t xml:space="preserve">[83]</w:t>
        </w:r>
      </w:hyperlink>
      <w:r>
        <w:t xml:space="preserve"> </w:t>
      </w:r>
      <w:hyperlink r:id="rId114">
        <w:r>
          <w:rPr>
            <w:rStyle w:val="Hyperlink"/>
          </w:rPr>
          <w:t xml:space="preserve">[84]</w:t>
        </w:r>
      </w:hyperlink>
      <w:r>
        <w:t xml:space="preserve"> </w:t>
      </w:r>
      <w:hyperlink r:id="rId115">
        <w:r>
          <w:rPr>
            <w:rStyle w:val="Hyperlink"/>
          </w:rPr>
          <w:t xml:space="preserve">[85]</w:t>
        </w:r>
      </w:hyperlink>
      <w:r>
        <w:t xml:space="preserve"> </w:t>
      </w:r>
      <w:r>
        <w:t xml:space="preserve">Algebra - Wikipedia</w:t>
      </w:r>
    </w:p>
    <w:p>
      <w:pPr>
        <w:pStyle w:val="BodyText"/>
      </w:pPr>
      <w:hyperlink r:id="rId166">
        <w:r>
          <w:rPr>
            <w:rStyle w:val="Hyperlink"/>
          </w:rPr>
          <w:t xml:space="preserve">https://en.wikipedia.org/wiki/Algebra</w:t>
        </w:r>
      </w:hyperlink>
    </w:p>
    <w:p>
      <w:pPr>
        <w:pStyle w:val="BodyText"/>
      </w:pPr>
      <w:hyperlink r:id="rId35">
        <w:r>
          <w:rPr>
            <w:rStyle w:val="Hyperlink"/>
          </w:rPr>
          <w:t xml:space="preserve">[14]</w:t>
        </w:r>
      </w:hyperlink>
      <w:r>
        <w:t xml:space="preserve"> </w:t>
      </w:r>
      <w:r>
        <w:t xml:space="preserve">Modern algebra | Algebraic Structures, Rings &amp; Group Theory</w:t>
      </w:r>
    </w:p>
    <w:p>
      <w:pPr>
        <w:pStyle w:val="BodyText"/>
      </w:pPr>
      <w:hyperlink r:id="rId167">
        <w:r>
          <w:rPr>
            <w:rStyle w:val="Hyperlink"/>
          </w:rPr>
          <w:t xml:space="preserve">https://www.britannica.com/science/modern-algebra</w:t>
        </w:r>
      </w:hyperlink>
    </w:p>
    <w:p>
      <w:pPr>
        <w:pStyle w:val="BodyText"/>
      </w:pPr>
      <w:hyperlink r:id="rId37">
        <w:r>
          <w:rPr>
            <w:rStyle w:val="Hyperlink"/>
          </w:rPr>
          <w:t xml:space="preserve">[16]</w:t>
        </w:r>
      </w:hyperlink>
      <w:r>
        <w:t xml:space="preserve"> </w:t>
      </w:r>
      <w:hyperlink r:id="rId38">
        <w:r>
          <w:rPr>
            <w:rStyle w:val="Hyperlink"/>
          </w:rPr>
          <w:t xml:space="preserve">[17]</w:t>
        </w:r>
      </w:hyperlink>
      <w:r>
        <w:t xml:space="preserve"> </w:t>
      </w:r>
      <w:hyperlink r:id="rId120">
        <w:r>
          <w:rPr>
            <w:rStyle w:val="Hyperlink"/>
          </w:rPr>
          <w:t xml:space="preserve">[89]</w:t>
        </w:r>
      </w:hyperlink>
      <w:r>
        <w:t xml:space="preserve"> </w:t>
      </w:r>
      <w:hyperlink r:id="rId123">
        <w:r>
          <w:rPr>
            <w:rStyle w:val="Hyperlink"/>
          </w:rPr>
          <w:t xml:space="preserve">[90]</w:t>
        </w:r>
      </w:hyperlink>
      <w:r>
        <w:t xml:space="preserve"> </w:t>
      </w:r>
      <w:hyperlink r:id="rId125">
        <w:r>
          <w:rPr>
            <w:rStyle w:val="Hyperlink"/>
          </w:rPr>
          <w:t xml:space="preserve">[92]</w:t>
        </w:r>
      </w:hyperlink>
      <w:r>
        <w:t xml:space="preserve"> </w:t>
      </w:r>
      <w:hyperlink r:id="rId128">
        <w:r>
          <w:rPr>
            <w:rStyle w:val="Hyperlink"/>
          </w:rPr>
          <w:t xml:space="preserve">[94]</w:t>
        </w:r>
      </w:hyperlink>
      <w:r>
        <w:t xml:space="preserve"> </w:t>
      </w:r>
      <w:r>
        <w:t xml:space="preserve">Universal Algebra -- from Wolfram MathWorld</w:t>
      </w:r>
    </w:p>
    <w:p>
      <w:pPr>
        <w:pStyle w:val="BodyText"/>
      </w:pPr>
      <w:hyperlink r:id="rId168">
        <w:r>
          <w:rPr>
            <w:rStyle w:val="Hyperlink"/>
          </w:rPr>
          <w:t xml:space="preserve">https://mathworld.wolfram.com/UniversalAlgebra.html</w:t>
        </w:r>
      </w:hyperlink>
    </w:p>
    <w:p>
      <w:pPr>
        <w:pStyle w:val="BodyText"/>
      </w:pPr>
      <w:hyperlink r:id="rId41">
        <w:r>
          <w:rPr>
            <w:rStyle w:val="Hyperlink"/>
          </w:rPr>
          <w:t xml:space="preserve">[20]</w:t>
        </w:r>
      </w:hyperlink>
      <w:r>
        <w:t xml:space="preserve"> </w:t>
      </w:r>
      <w:r>
        <w:t xml:space="preserve">Structuralism in Mathematics Education - Elearn College</w:t>
      </w:r>
    </w:p>
    <w:p>
      <w:pPr>
        <w:pStyle w:val="BodyText"/>
      </w:pPr>
      <w:hyperlink r:id="rId169">
        <w:r>
          <w:rPr>
            <w:rStyle w:val="Hyperlink"/>
          </w:rPr>
          <w:t xml:space="preserve">https://elearncollege.com/arts-and-humanities/structuralism-in-mathematics-education/</w:t>
        </w:r>
      </w:hyperlink>
    </w:p>
    <w:p>
      <w:pPr>
        <w:pStyle w:val="BodyText"/>
      </w:pPr>
      <w:hyperlink r:id="rId42">
        <w:r>
          <w:rPr>
            <w:rStyle w:val="Hyperlink"/>
          </w:rPr>
          <w:t xml:space="preserve">[21]</w:t>
        </w:r>
      </w:hyperlink>
      <w:r>
        <w:t xml:space="preserve"> </w:t>
      </w:r>
      <w:hyperlink r:id="rId43">
        <w:r>
          <w:rPr>
            <w:rStyle w:val="Hyperlink"/>
          </w:rPr>
          <w:t xml:space="preserve">[22]</w:t>
        </w:r>
      </w:hyperlink>
      <w:r>
        <w:t xml:space="preserve"> </w:t>
      </w:r>
      <w:r>
        <w:t xml:space="preserve">files.eric.ed.gov</w:t>
      </w:r>
    </w:p>
    <w:p>
      <w:pPr>
        <w:pStyle w:val="BodyText"/>
      </w:pPr>
      <w:hyperlink r:id="rId170">
        <w:r>
          <w:rPr>
            <w:rStyle w:val="Hyperlink"/>
          </w:rPr>
          <w:t xml:space="preserve">https://files.eric.ed.gov/fulltext/EJ848490.pdf</w:t>
        </w:r>
      </w:hyperlink>
    </w:p>
    <w:p>
      <w:pPr>
        <w:pStyle w:val="BodyText"/>
      </w:pPr>
      <w:hyperlink r:id="rId49">
        <w:r>
          <w:rPr>
            <w:rStyle w:val="Hyperlink"/>
          </w:rPr>
          <w:t xml:space="preserve">[27]</w:t>
        </w:r>
      </w:hyperlink>
      <w:r>
        <w:t xml:space="preserve"> </w:t>
      </w:r>
      <w:hyperlink r:id="rId50">
        <w:r>
          <w:rPr>
            <w:rStyle w:val="Hyperlink"/>
          </w:rPr>
          <w:t xml:space="preserve">[28]</w:t>
        </w:r>
      </w:hyperlink>
      <w:r>
        <w:t xml:space="preserve"> </w:t>
      </w:r>
      <w:hyperlink r:id="rId54">
        <w:r>
          <w:rPr>
            <w:rStyle w:val="Hyperlink"/>
          </w:rPr>
          <w:t xml:space="preserve">[32]</w:t>
        </w:r>
      </w:hyperlink>
      <w:r>
        <w:t xml:space="preserve"> </w:t>
      </w:r>
      <w:hyperlink r:id="rId60">
        <w:r>
          <w:rPr>
            <w:rStyle w:val="Hyperlink"/>
          </w:rPr>
          <w:t xml:space="preserve">[38]</w:t>
        </w:r>
      </w:hyperlink>
      <w:r>
        <w:t xml:space="preserve"> </w:t>
      </w:r>
      <w:hyperlink r:id="rId61">
        <w:r>
          <w:rPr>
            <w:rStyle w:val="Hyperlink"/>
          </w:rPr>
          <w:t xml:space="preserve">[39]</w:t>
        </w:r>
      </w:hyperlink>
      <w:r>
        <w:t xml:space="preserve"> </w:t>
      </w:r>
      <w:r>
        <w:t xml:space="preserve">Omar Khayyam and the Solution of Cubic Equations | Encyclopedia.com</w:t>
      </w:r>
    </w:p>
    <w:p>
      <w:pPr>
        <w:pStyle w:val="BodyText"/>
      </w:pPr>
      <w:hyperlink r:id="rId171">
        <w:r>
          <w:rPr>
            <w:rStyle w:val="Hyperlink"/>
          </w:rPr>
          <w:t xml:space="preserve">https://www.encyclopedia.com/science/encyclopedias-almanacs-transcripts-and-maps/omar-khayyam-and-solution-cubic-equations</w:t>
        </w:r>
      </w:hyperlink>
    </w:p>
    <w:p>
      <w:pPr>
        <w:pStyle w:val="BodyText"/>
      </w:pPr>
      <w:hyperlink r:id="rId51">
        <w:r>
          <w:rPr>
            <w:rStyle w:val="Hyperlink"/>
          </w:rPr>
          <w:t xml:space="preserve">[29]</w:t>
        </w:r>
      </w:hyperlink>
      <w:r>
        <w:t xml:space="preserve"> </w:t>
      </w:r>
      <w:hyperlink r:id="rId51">
        <w:r>
          <w:rPr>
            <w:rStyle w:val="Hyperlink"/>
          </w:rPr>
          <w:t xml:space="preserve">[52]</w:t>
        </w:r>
      </w:hyperlink>
      <w:r>
        <w:t xml:space="preserve"> </w:t>
      </w:r>
      <w:r>
        <w:t xml:space="preserve">[PDF] al-jabr</w:t>
      </w:r>
    </w:p>
    <w:p>
      <w:pPr>
        <w:pStyle w:val="BodyText"/>
      </w:pPr>
      <w:hyperlink r:id="rId172">
        <w:r>
          <w:rPr>
            <w:rStyle w:val="Hyperlink"/>
          </w:rPr>
          <w:t xml:space="preserve">https://www.geneseo.edu/~johannes/aljabr.pdf</w:t>
        </w:r>
      </w:hyperlink>
    </w:p>
    <w:p>
      <w:pPr>
        <w:pStyle w:val="BodyText"/>
      </w:pPr>
      <w:hyperlink r:id="rId53">
        <w:r>
          <w:rPr>
            <w:rStyle w:val="Hyperlink"/>
          </w:rPr>
          <w:t xml:space="preserve">[31]</w:t>
        </w:r>
      </w:hyperlink>
      <w:r>
        <w:t xml:space="preserve"> </w:t>
      </w:r>
      <w:r>
        <w:t xml:space="preserve">The algebra of Mohammed ben Musa. Edited and translated by Frederic Rosen : Khuwarizmi, Muhammad ibn Musá, fl. 813-846 : Free Download, Borrow, and Streaming : Internet Archive</w:t>
      </w:r>
    </w:p>
    <w:p>
      <w:pPr>
        <w:pStyle w:val="BodyText"/>
      </w:pPr>
      <w:hyperlink r:id="rId173">
        <w:r>
          <w:rPr>
            <w:rStyle w:val="Hyperlink"/>
          </w:rPr>
          <w:t xml:space="preserve">https://archive.org/details/algebraofmohamme00khuwuoft</w:t>
        </w:r>
      </w:hyperlink>
    </w:p>
    <w:p>
      <w:pPr>
        <w:pStyle w:val="BodyText"/>
      </w:pPr>
      <w:hyperlink r:id="rId55">
        <w:r>
          <w:rPr>
            <w:rStyle w:val="Hyperlink"/>
          </w:rPr>
          <w:t xml:space="preserve">[33]</w:t>
        </w:r>
      </w:hyperlink>
      <w:r>
        <w:t xml:space="preserve"> </w:t>
      </w:r>
      <w:r>
        <w:t xml:space="preserve">Diophantus of Alexandria; a study in the history of Greek algebra : Heath, Thomas Little, Sir, 1861-1940 : Free Download, Borrow, and Streaming : Internet Archive</w:t>
      </w:r>
    </w:p>
    <w:p>
      <w:pPr>
        <w:pStyle w:val="BodyText"/>
      </w:pPr>
      <w:hyperlink r:id="rId174">
        <w:r>
          <w:rPr>
            <w:rStyle w:val="Hyperlink"/>
          </w:rPr>
          <w:t xml:space="preserve">https://archive.org/details/diophantusofalex00heatiala</w:t>
        </w:r>
      </w:hyperlink>
    </w:p>
    <w:p>
      <w:pPr>
        <w:pStyle w:val="BodyText"/>
      </w:pPr>
      <w:hyperlink r:id="rId56">
        <w:r>
          <w:rPr>
            <w:rStyle w:val="Hyperlink"/>
          </w:rPr>
          <w:t xml:space="preserve">[34]</w:t>
        </w:r>
      </w:hyperlink>
      <w:r>
        <w:t xml:space="preserve"> </w:t>
      </w:r>
      <w:hyperlink r:id="rId70">
        <w:r>
          <w:rPr>
            <w:rStyle w:val="Hyperlink"/>
          </w:rPr>
          <w:t xml:space="preserve">[47]</w:t>
        </w:r>
      </w:hyperlink>
      <w:r>
        <w:t xml:space="preserve"> </w:t>
      </w:r>
      <w:r>
        <w:t xml:space="preserve">Is there an English translation of Diophantus's Arithmetica available?</w:t>
      </w:r>
    </w:p>
    <w:p>
      <w:pPr>
        <w:pStyle w:val="BodyText"/>
      </w:pPr>
      <w:hyperlink r:id="rId175">
        <w:r>
          <w:rPr>
            <w:rStyle w:val="Hyperlink"/>
          </w:rPr>
          <w:t xml:space="preserve">https://math.stackexchange.com/questions/59437/is-there-an-english-translation-of-diophantuss-arithmetica-available</w:t>
        </w:r>
      </w:hyperlink>
    </w:p>
    <w:p>
      <w:pPr>
        <w:pStyle w:val="BodyText"/>
      </w:pPr>
      <w:hyperlink r:id="rId62">
        <w:r>
          <w:rPr>
            <w:rStyle w:val="Hyperlink"/>
          </w:rPr>
          <w:t xml:space="preserve">[40]</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81">
        <w:r>
          <w:rPr>
            <w:rStyle w:val="Hyperlink"/>
          </w:rPr>
          <w:t xml:space="preserve">[57]</w:t>
        </w:r>
      </w:hyperlink>
      <w:r>
        <w:t xml:space="preserve"> </w:t>
      </w:r>
      <w:hyperlink r:id="rId108">
        <w:r>
          <w:rPr>
            <w:rStyle w:val="Hyperlink"/>
          </w:rPr>
          <w:t xml:space="preserve">[79]</w:t>
        </w:r>
      </w:hyperlink>
      <w:r>
        <w:t xml:space="preserve"> </w:t>
      </w:r>
      <w:r>
        <w:t xml:space="preserve">Growth rates of modern science: a latent piecewise growth curve approach to model publication numbers from established and new literature databases | Humanities and Social Sciences Communications</w:t>
      </w:r>
    </w:p>
    <w:p>
      <w:pPr>
        <w:pStyle w:val="BodyText"/>
      </w:pPr>
      <w:hyperlink r:id="rId176">
        <w:r>
          <w:rPr>
            <w:rStyle w:val="Hyperlink"/>
          </w:rPr>
          <w:t xml:space="preserve">https://www.nature.com/articles/s41599-021-00903-w?error=cookies_not_supported&amp;code=560ab66a-3e53-4a46-8e82-53509813a93a</w:t>
        </w:r>
      </w:hyperlink>
    </w:p>
    <w:p>
      <w:pPr>
        <w:pStyle w:val="BodyText"/>
      </w:pPr>
      <w:hyperlink r:id="rId65">
        <w:r>
          <w:rPr>
            <w:rStyle w:val="Hyperlink"/>
          </w:rPr>
          <w:t xml:space="preserve">[43]</w:t>
        </w:r>
      </w:hyperlink>
      <w:r>
        <w:t xml:space="preserve"> </w:t>
      </w:r>
      <w:hyperlink r:id="rId76">
        <w:r>
          <w:rPr>
            <w:rStyle w:val="Hyperlink"/>
          </w:rPr>
          <w:t xml:space="preserve">[53]</w:t>
        </w:r>
      </w:hyperlink>
      <w:r>
        <w:t xml:space="preserve"> </w:t>
      </w:r>
      <w:hyperlink r:id="rId78">
        <w:r>
          <w:rPr>
            <w:rStyle w:val="Hyperlink"/>
          </w:rPr>
          <w:t xml:space="preserve">[54]</w:t>
        </w:r>
      </w:hyperlink>
      <w:r>
        <w:t xml:space="preserve"> </w:t>
      </w:r>
      <w:hyperlink r:id="rId79">
        <w:r>
          <w:rPr>
            <w:rStyle w:val="Hyperlink"/>
          </w:rPr>
          <w:t xml:space="preserve">[55]</w:t>
        </w:r>
      </w:hyperlink>
      <w:r>
        <w:t xml:space="preserve"> </w:t>
      </w:r>
      <w:hyperlink r:id="rId80">
        <w:r>
          <w:rPr>
            <w:rStyle w:val="Hyperlink"/>
          </w:rPr>
          <w:t xml:space="preserve">[56]</w:t>
        </w:r>
      </w:hyperlink>
      <w:r>
        <w:t xml:space="preserve"> </w:t>
      </w:r>
      <w:hyperlink r:id="rId86">
        <w:r>
          <w:rPr>
            <w:rStyle w:val="Hyperlink"/>
          </w:rPr>
          <w:t xml:space="preserve">[62]</w:t>
        </w:r>
      </w:hyperlink>
      <w:r>
        <w:t xml:space="preserve"> </w:t>
      </w:r>
      <w:hyperlink r:id="rId100">
        <w:r>
          <w:rPr>
            <w:rStyle w:val="Hyperlink"/>
          </w:rPr>
          <w:t xml:space="preserve">[72]</w:t>
        </w:r>
      </w:hyperlink>
      <w:r>
        <w:t xml:space="preserve"> </w:t>
      </w:r>
      <w:hyperlink r:id="rId101">
        <w:r>
          <w:rPr>
            <w:rStyle w:val="Hyperlink"/>
          </w:rPr>
          <w:t xml:space="preserve">[73]</w:t>
        </w:r>
      </w:hyperlink>
      <w:r>
        <w:t xml:space="preserve"> </w:t>
      </w:r>
      <w:hyperlink r:id="rId116">
        <w:r>
          <w:rPr>
            <w:rStyle w:val="Hyperlink"/>
          </w:rPr>
          <w:t xml:space="preserve">[86]</w:t>
        </w:r>
      </w:hyperlink>
      <w:r>
        <w:t xml:space="preserve"> </w:t>
      </w:r>
      <w:r>
        <w:t xml:space="preserve">Algebra - Group Theory, Applications, Math | Britannica</w:t>
      </w:r>
    </w:p>
    <w:p>
      <w:pPr>
        <w:pStyle w:val="BodyText"/>
      </w:pPr>
      <w:hyperlink r:id="rId177">
        <w:r>
          <w:rPr>
            <w:rStyle w:val="Hyperlink"/>
          </w:rPr>
          <w:t xml:space="preserve">https://www.britannica.com/science/algebra/Applications-of-group-theory</w:t>
        </w:r>
      </w:hyperlink>
    </w:p>
    <w:p>
      <w:pPr>
        <w:pStyle w:val="BodyText"/>
      </w:pPr>
      <w:hyperlink r:id="rId72">
        <w:r>
          <w:rPr>
            <w:rStyle w:val="Hyperlink"/>
          </w:rPr>
          <w:t xml:space="preserve">[49]</w:t>
        </w:r>
      </w:hyperlink>
      <w:r>
        <w:t xml:space="preserve"> </w:t>
      </w:r>
      <w:r>
        <w:t xml:space="preserve">What exactly does this diagram of Omar Khayyam represent?</w:t>
      </w:r>
    </w:p>
    <w:p>
      <w:pPr>
        <w:pStyle w:val="BodyText"/>
      </w:pPr>
      <w:hyperlink r:id="rId178">
        <w:r>
          <w:rPr>
            <w:rStyle w:val="Hyperlink"/>
          </w:rPr>
          <w:t xml:space="preserve">https://mathoverflow.net/questions/142993/what-exactly-does-this-diagram-of-omar-khayyam-represent</w:t>
        </w:r>
      </w:hyperlink>
    </w:p>
    <w:p>
      <w:pPr>
        <w:pStyle w:val="BodyText"/>
      </w:pPr>
      <w:hyperlink r:id="rId73">
        <w:r>
          <w:rPr>
            <w:rStyle w:val="Hyperlink"/>
          </w:rPr>
          <w:t xml:space="preserve">[50]</w:t>
        </w:r>
      </w:hyperlink>
      <w:r>
        <w:t xml:space="preserve"> </w:t>
      </w:r>
      <w:r>
        <w:t xml:space="preserve">Khayyam's work on cubic equations - Mathematics Stack Exchange</w:t>
      </w:r>
    </w:p>
    <w:p>
      <w:pPr>
        <w:pStyle w:val="BodyText"/>
      </w:pPr>
      <w:hyperlink r:id="rId179">
        <w:r>
          <w:rPr>
            <w:rStyle w:val="Hyperlink"/>
          </w:rPr>
          <w:t xml:space="preserve">https://math.stackexchange.com/questions/11865/khayyams-work-on-cubic-equations</w:t>
        </w:r>
      </w:hyperlink>
    </w:p>
    <w:p>
      <w:pPr>
        <w:pStyle w:val="BodyText"/>
      </w:pPr>
      <w:hyperlink r:id="rId74">
        <w:r>
          <w:rPr>
            <w:rStyle w:val="Hyperlink"/>
          </w:rPr>
          <w:t xml:space="preserve">[51]</w:t>
        </w:r>
      </w:hyperlink>
      <w:r>
        <w:t xml:space="preserve"> </w:t>
      </w:r>
      <w:r>
        <w:t xml:space="preserve">[PDF] The Works of Omar Khayyam in the History of Mathematics</w:t>
      </w:r>
    </w:p>
    <w:p>
      <w:pPr>
        <w:pStyle w:val="BodyText"/>
      </w:pPr>
      <w:hyperlink r:id="rId180">
        <w:r>
          <w:rPr>
            <w:rStyle w:val="Hyperlink"/>
          </w:rPr>
          <w:t xml:space="preserve">https://scholarworks.umt.edu/cgi/viewcontent.cgi?article=1524&amp;context=tme</w:t>
        </w:r>
      </w:hyperlink>
    </w:p>
    <w:p>
      <w:pPr>
        <w:pStyle w:val="BodyText"/>
      </w:pPr>
      <w:hyperlink r:id="rId82">
        <w:r>
          <w:rPr>
            <w:rStyle w:val="Hyperlink"/>
          </w:rPr>
          <w:t xml:space="preserve">[58]</w:t>
        </w:r>
      </w:hyperlink>
      <w:r>
        <w:t xml:space="preserve"> </w:t>
      </w:r>
      <w:hyperlink r:id="rId94">
        <w:r>
          <w:rPr>
            <w:rStyle w:val="Hyperlink"/>
          </w:rPr>
          <w:t xml:space="preserve">[68]</w:t>
        </w:r>
      </w:hyperlink>
      <w:r>
        <w:t xml:space="preserve"> </w:t>
      </w:r>
      <w:hyperlink r:id="rId107">
        <w:r>
          <w:rPr>
            <w:rStyle w:val="Hyperlink"/>
          </w:rPr>
          <w:t xml:space="preserve">[78]</w:t>
        </w:r>
      </w:hyperlink>
      <w:r>
        <w:t xml:space="preserve"> </w:t>
      </w:r>
      <w:hyperlink r:id="rId109">
        <w:r>
          <w:rPr>
            <w:rStyle w:val="Hyperlink"/>
          </w:rPr>
          <w:t xml:space="preserve">[80]</w:t>
        </w:r>
      </w:hyperlink>
      <w:r>
        <w:t xml:space="preserve"> </w:t>
      </w:r>
      <w:hyperlink r:id="rId111">
        <w:r>
          <w:rPr>
            <w:rStyle w:val="Hyperlink"/>
          </w:rPr>
          <w:t xml:space="preserve">[81]</w:t>
        </w:r>
      </w:hyperlink>
      <w:r>
        <w:t xml:space="preserve"> </w:t>
      </w:r>
      <w:r>
        <w:t xml:space="preserve">Algebraic statistics - Wikipedia</w:t>
      </w:r>
    </w:p>
    <w:p>
      <w:pPr>
        <w:pStyle w:val="BodyText"/>
      </w:pPr>
      <w:hyperlink r:id="rId181">
        <w:r>
          <w:rPr>
            <w:rStyle w:val="Hyperlink"/>
          </w:rPr>
          <w:t xml:space="preserve">https://en.wikipedia.org/wiki/Algebraic_statistics</w:t>
        </w:r>
      </w:hyperlink>
    </w:p>
    <w:p>
      <w:pPr>
        <w:pStyle w:val="BodyText"/>
      </w:pPr>
      <w:hyperlink r:id="rId84">
        <w:r>
          <w:rPr>
            <w:rStyle w:val="Hyperlink"/>
          </w:rPr>
          <w:t xml:space="preserve">[60]</w:t>
        </w:r>
      </w:hyperlink>
      <w:r>
        <w:t xml:space="preserve"> </w:t>
      </w:r>
      <w:r>
        <w:t xml:space="preserve">Bourbaki, Structuralism, and Categories - CMS Notes</w:t>
      </w:r>
    </w:p>
    <w:p>
      <w:pPr>
        <w:pStyle w:val="BodyText"/>
      </w:pPr>
      <w:hyperlink r:id="rId182">
        <w:r>
          <w:rPr>
            <w:rStyle w:val="Hyperlink"/>
          </w:rPr>
          <w:t xml:space="preserve">https://notes.math.ca/en/article/bourbaki-structuralism-and-categories/</w:t>
        </w:r>
      </w:hyperlink>
    </w:p>
    <w:p>
      <w:pPr>
        <w:pStyle w:val="BodyText"/>
      </w:pPr>
      <w:hyperlink r:id="rId85">
        <w:r>
          <w:rPr>
            <w:rStyle w:val="Hyperlink"/>
          </w:rPr>
          <w:t xml:space="preserve">[61]</w:t>
        </w:r>
      </w:hyperlink>
      <w:r>
        <w:t xml:space="preserve"> </w:t>
      </w:r>
      <w:r>
        <w:t xml:space="preserve">Bourbaki Group Publishes Éléments de mathématique - EBSCO</w:t>
      </w:r>
    </w:p>
    <w:p>
      <w:pPr>
        <w:pStyle w:val="BodyText"/>
      </w:pPr>
      <w:hyperlink r:id="rId183">
        <w:r>
          <w:rPr>
            <w:rStyle w:val="Hyperlink"/>
          </w:rPr>
          <w:t xml:space="preserve">https://www.ebsco.com/research-starters/mathematics/bourbaki-group-publishes-elements-de-mathematique</w:t>
        </w:r>
      </w:hyperlink>
    </w:p>
    <w:p>
      <w:pPr>
        <w:pStyle w:val="BodyText"/>
      </w:pPr>
      <w:hyperlink r:id="rId89">
        <w:r>
          <w:rPr>
            <w:rStyle w:val="Hyperlink"/>
          </w:rPr>
          <w:t xml:space="preserve">[64]</w:t>
        </w:r>
      </w:hyperlink>
      <w:r>
        <w:t xml:space="preserve"> </w:t>
      </w:r>
      <w:r>
        <w:t xml:space="preserve">Modern Mathematics and the Langlands Program - Ideas</w:t>
      </w:r>
    </w:p>
    <w:p>
      <w:pPr>
        <w:pStyle w:val="BodyText"/>
      </w:pPr>
      <w:hyperlink r:id="rId184">
        <w:r>
          <w:rPr>
            <w:rStyle w:val="Hyperlink"/>
          </w:rPr>
          <w:t xml:space="preserve">https://www.ias.edu/ideas/modern-mathematics-and-langlands-program</w:t>
        </w:r>
      </w:hyperlink>
    </w:p>
    <w:p>
      <w:pPr>
        <w:pStyle w:val="BodyText"/>
      </w:pPr>
      <w:hyperlink r:id="rId92">
        <w:r>
          <w:rPr>
            <w:rStyle w:val="Hyperlink"/>
          </w:rPr>
          <w:t xml:space="preserve">[66]</w:t>
        </w:r>
      </w:hyperlink>
      <w:r>
        <w:t xml:space="preserve"> </w:t>
      </w:r>
      <w:r>
        <w:t xml:space="preserve">Mathematical formulation of the Standard Model - Wikipedia</w:t>
      </w:r>
    </w:p>
    <w:p>
      <w:pPr>
        <w:pStyle w:val="BodyText"/>
      </w:pPr>
      <w:hyperlink r:id="rId185">
        <w:r>
          <w:rPr>
            <w:rStyle w:val="Hyperlink"/>
          </w:rPr>
          <w:t xml:space="preserve">https://en.wikipedia.org/wiki/Mathematical_formulation_of_the_Standard_Model</w:t>
        </w:r>
      </w:hyperlink>
    </w:p>
    <w:p>
      <w:pPr>
        <w:pStyle w:val="BodyText"/>
      </w:pPr>
      <w:hyperlink r:id="rId93">
        <w:r>
          <w:rPr>
            <w:rStyle w:val="Hyperlink"/>
          </w:rPr>
          <w:t xml:space="preserve">[67]</w:t>
        </w:r>
      </w:hyperlink>
      <w:r>
        <w:t xml:space="preserve"> </w:t>
      </w:r>
      <w:r>
        <w:t xml:space="preserve">Topological data analysis - Wikipedia</w:t>
      </w:r>
    </w:p>
    <w:p>
      <w:pPr>
        <w:pStyle w:val="BodyText"/>
      </w:pPr>
      <w:hyperlink r:id="rId186">
        <w:r>
          <w:rPr>
            <w:rStyle w:val="Hyperlink"/>
          </w:rPr>
          <w:t xml:space="preserve">https://en.wikipedia.org/wiki/Topological_data_analysis</w:t>
        </w:r>
      </w:hyperlink>
    </w:p>
    <w:p>
      <w:pPr>
        <w:pStyle w:val="BodyText"/>
      </w:pPr>
      <w:hyperlink r:id="rId95">
        <w:r>
          <w:rPr>
            <w:rStyle w:val="Hyperlink"/>
          </w:rPr>
          <w:t xml:space="preserve">[69]</w:t>
        </w:r>
      </w:hyperlink>
      <w:r>
        <w:t xml:space="preserve"> </w:t>
      </w:r>
      <w:r>
        <w:t xml:space="preserve">[PDF] 1. What is Algebraic Statistics? - UPCommons</w:t>
      </w:r>
    </w:p>
    <w:p>
      <w:pPr>
        <w:pStyle w:val="BodyText"/>
      </w:pPr>
      <w:hyperlink r:id="rId187">
        <w:r>
          <w:rPr>
            <w:rStyle w:val="Hyperlink"/>
          </w:rPr>
          <w:t xml:space="preserve">https://upcommons.upc.edu/bitstream/handle/2117/121825/AMS_AlgStat_edited.pdf;jsessionid=A67A22C58DD4A80661E8BF6D9D71A72E?sequence=1</w:t>
        </w:r>
      </w:hyperlink>
    </w:p>
    <w:p>
      <w:pPr>
        <w:pStyle w:val="BodyText"/>
      </w:pPr>
      <w:hyperlink r:id="rId102">
        <w:r>
          <w:rPr>
            <w:rStyle w:val="Hyperlink"/>
          </w:rPr>
          <w:t xml:space="preserve">[74]</w:t>
        </w:r>
      </w:hyperlink>
      <w:r>
        <w:t xml:space="preserve"> </w:t>
      </w:r>
      <w:hyperlink r:id="rId103">
        <w:r>
          <w:rPr>
            <w:rStyle w:val="Hyperlink"/>
          </w:rPr>
          <w:t xml:space="preserve">[75]</w:t>
        </w:r>
      </w:hyperlink>
      <w:r>
        <w:t xml:space="preserve"> </w:t>
      </w:r>
      <w:hyperlink r:id="rId117">
        <w:r>
          <w:rPr>
            <w:rStyle w:val="Hyperlink"/>
          </w:rPr>
          <w:t xml:space="preserve">[87]</w:t>
        </w:r>
      </w:hyperlink>
      <w:r>
        <w:t xml:space="preserve"> </w:t>
      </w:r>
      <w:hyperlink r:id="rId118">
        <w:r>
          <w:rPr>
            <w:rStyle w:val="Hyperlink"/>
          </w:rPr>
          <w:t xml:space="preserve">[88]</w:t>
        </w:r>
      </w:hyperlink>
      <w:r>
        <w:t xml:space="preserve"> </w:t>
      </w:r>
      <w:hyperlink r:id="rId124">
        <w:r>
          <w:rPr>
            <w:rStyle w:val="Hyperlink"/>
          </w:rPr>
          <w:t xml:space="preserve">[91]</w:t>
        </w:r>
      </w:hyperlink>
      <w:r>
        <w:t xml:space="preserve"> </w:t>
      </w:r>
      <w:hyperlink r:id="rId126">
        <w:r>
          <w:rPr>
            <w:rStyle w:val="Hyperlink"/>
          </w:rPr>
          <w:t xml:space="preserve">[93]</w:t>
        </w:r>
      </w:hyperlink>
      <w:r>
        <w:t xml:space="preserve"> </w:t>
      </w:r>
      <w:hyperlink r:id="rId153">
        <w:r>
          <w:rPr>
            <w:rStyle w:val="Hyperlink"/>
          </w:rPr>
          <w:t xml:space="preserve">[113]</w:t>
        </w:r>
      </w:hyperlink>
      <w:r>
        <w:t xml:space="preserve"> </w:t>
      </w:r>
      <w:r>
        <w:t xml:space="preserve">2.3: Group Theory - Chemistry LibreTexts</w:t>
      </w:r>
    </w:p>
    <w:p>
      <w:pPr>
        <w:pStyle w:val="BodyText"/>
      </w:pPr>
      <w:hyperlink r:id="rId188">
        <w:r>
          <w:rPr>
            <w:rStyle w:val="Hyperlink"/>
          </w:rPr>
          <w:t xml:space="preserve">https://chem.libretexts.org/Courses/Douglas_College/DC%3A_Chem_2330_(O'Connor)/2%3A_Symmetry_and_Spectroscopy/2.3%3A_Group_Theory</w:t>
        </w:r>
      </w:hyperlink>
    </w:p>
    <w:p>
      <w:pPr>
        <w:pStyle w:val="BodyText"/>
      </w:pPr>
      <w:hyperlink r:id="rId105">
        <w:r>
          <w:rPr>
            <w:rStyle w:val="Hyperlink"/>
          </w:rPr>
          <w:t xml:space="preserve">[76]</w:t>
        </w:r>
      </w:hyperlink>
      <w:r>
        <w:t xml:space="preserve"> </w:t>
      </w:r>
      <w:r>
        <w:t xml:space="preserve">Homomorphism | Group Theory, Algebra &amp; Mapping - Britannica</w:t>
      </w:r>
    </w:p>
    <w:p>
      <w:pPr>
        <w:pStyle w:val="BodyText"/>
      </w:pPr>
      <w:hyperlink r:id="rId189">
        <w:r>
          <w:rPr>
            <w:rStyle w:val="Hyperlink"/>
          </w:rPr>
          <w:t xml:space="preserve">https://www.britannica.com/science/homomorphism</w:t>
        </w:r>
      </w:hyperlink>
    </w:p>
    <w:p>
      <w:pPr>
        <w:pStyle w:val="BodyText"/>
      </w:pPr>
      <w:hyperlink r:id="rId106">
        <w:r>
          <w:rPr>
            <w:rStyle w:val="Hyperlink"/>
          </w:rPr>
          <w:t xml:space="preserve">[77]</w:t>
        </w:r>
      </w:hyperlink>
      <w:r>
        <w:t xml:space="preserve"> </w:t>
      </w:r>
      <w:r>
        <w:t xml:space="preserve">Modern algebra - Ring Theory, Geometry &amp; Group Theory | Britannica</w:t>
      </w:r>
    </w:p>
    <w:p>
      <w:pPr>
        <w:pStyle w:val="BodyText"/>
      </w:pPr>
      <w:hyperlink r:id="rId190">
        <w:r>
          <w:rPr>
            <w:rStyle w:val="Hyperlink"/>
          </w:rPr>
          <w:t xml:space="preserve">https://www.britannica.com/science/modern-algebra/Rings</w:t>
        </w:r>
      </w:hyperlink>
    </w:p>
    <w:p>
      <w:pPr>
        <w:pStyle w:val="BodyText"/>
      </w:pPr>
      <w:hyperlink r:id="rId131">
        <w:r>
          <w:rPr>
            <w:rStyle w:val="Hyperlink"/>
          </w:rPr>
          <w:t xml:space="preserve">[95]</w:t>
        </w:r>
      </w:hyperlink>
      <w:r>
        <w:t xml:space="preserve"> </w:t>
      </w:r>
      <w:r>
        <w:t xml:space="preserve">Progress on Langlands : r/math - Reddit</w:t>
      </w:r>
    </w:p>
    <w:p>
      <w:pPr>
        <w:pStyle w:val="BodyText"/>
      </w:pPr>
      <w:hyperlink r:id="rId191">
        <w:r>
          <w:rPr>
            <w:rStyle w:val="Hyperlink"/>
          </w:rPr>
          <w:t xml:space="preserve">https://www.reddit.com/r/math/comments/ad8syz/progress_on_langlands/</w:t>
        </w:r>
      </w:hyperlink>
    </w:p>
    <w:p>
      <w:pPr>
        <w:pStyle w:val="BodyText"/>
      </w:pPr>
      <w:hyperlink r:id="rId133">
        <w:r>
          <w:rPr>
            <w:rStyle w:val="Hyperlink"/>
          </w:rPr>
          <w:t xml:space="preserve">[96]</w:t>
        </w:r>
      </w:hyperlink>
      <w:r>
        <w:t xml:space="preserve"> </w:t>
      </w:r>
      <w:r>
        <w:t xml:space="preserve">[PDF] The Mathematics of the Rubik's Cube - MIT</w:t>
      </w:r>
    </w:p>
    <w:p>
      <w:pPr>
        <w:pStyle w:val="BodyText"/>
      </w:pPr>
      <w:hyperlink r:id="rId192">
        <w:r>
          <w:rPr>
            <w:rStyle w:val="Hyperlink"/>
          </w:rPr>
          <w:t xml:space="preserve">https://web.mit.edu/sp.268/www/rubik.pdf</w:t>
        </w:r>
      </w:hyperlink>
    </w:p>
    <w:p>
      <w:pPr>
        <w:pStyle w:val="BodyText"/>
      </w:pPr>
      <w:hyperlink r:id="rId134">
        <w:r>
          <w:rPr>
            <w:rStyle w:val="Hyperlink"/>
          </w:rPr>
          <w:t xml:space="preserve">[97]</w:t>
        </w:r>
      </w:hyperlink>
      <w:r>
        <w:t xml:space="preserve"> </w:t>
      </w:r>
      <w:hyperlink r:id="rId140">
        <w:r>
          <w:rPr>
            <w:rStyle w:val="Hyperlink"/>
          </w:rPr>
          <w:t xml:space="preserve">[102]</w:t>
        </w:r>
      </w:hyperlink>
      <w:r>
        <w:t xml:space="preserve"> </w:t>
      </w:r>
      <w:hyperlink r:id="rId141">
        <w:r>
          <w:rPr>
            <w:rStyle w:val="Hyperlink"/>
          </w:rPr>
          <w:t xml:space="preserve">[103]</w:t>
        </w:r>
      </w:hyperlink>
      <w:r>
        <w:t xml:space="preserve"> </w:t>
      </w:r>
      <w:hyperlink r:id="rId142">
        <w:r>
          <w:rPr>
            <w:rStyle w:val="Hyperlink"/>
          </w:rPr>
          <w:t xml:space="preserve">[104]</w:t>
        </w:r>
      </w:hyperlink>
      <w:r>
        <w:t xml:space="preserve"> </w:t>
      </w:r>
      <w:hyperlink r:id="rId143">
        <w:r>
          <w:rPr>
            <w:rStyle w:val="Hyperlink"/>
          </w:rPr>
          <w:t xml:space="preserve">[105]</w:t>
        </w:r>
      </w:hyperlink>
      <w:r>
        <w:t xml:space="preserve"> </w:t>
      </w:r>
      <w:hyperlink r:id="rId145">
        <w:r>
          <w:rPr>
            <w:rStyle w:val="Hyperlink"/>
          </w:rPr>
          <w:t xml:space="preserve">[107]</w:t>
        </w:r>
      </w:hyperlink>
      <w:r>
        <w:t xml:space="preserve"> </w:t>
      </w:r>
      <w:hyperlink r:id="rId146">
        <w:r>
          <w:rPr>
            <w:rStyle w:val="Hyperlink"/>
          </w:rPr>
          <w:t xml:space="preserve">[108]</w:t>
        </w:r>
      </w:hyperlink>
      <w:r>
        <w:t xml:space="preserve"> </w:t>
      </w:r>
      <w:hyperlink r:id="rId140">
        <w:r>
          <w:rPr>
            <w:rStyle w:val="Hyperlink"/>
          </w:rPr>
          <w:t xml:space="preserve">[109]</w:t>
        </w:r>
      </w:hyperlink>
      <w:r>
        <w:t xml:space="preserve"> </w:t>
      </w:r>
      <w:r>
        <w:t xml:space="preserve">Rubik's Cube group - Wikipedia</w:t>
      </w:r>
    </w:p>
    <w:p>
      <w:pPr>
        <w:pStyle w:val="BodyText"/>
      </w:pPr>
      <w:hyperlink r:id="rId193">
        <w:r>
          <w:rPr>
            <w:rStyle w:val="Hyperlink"/>
          </w:rPr>
          <w:t xml:space="preserve">https://en.wikipedia.org/wiki/Rubik%27s_Cube_group</w:t>
        </w:r>
      </w:hyperlink>
    </w:p>
    <w:p>
      <w:pPr>
        <w:pStyle w:val="BodyText"/>
      </w:pPr>
      <w:hyperlink r:id="rId135">
        <w:r>
          <w:rPr>
            <w:rStyle w:val="Hyperlink"/>
          </w:rPr>
          <w:t xml:space="preserve">[98]</w:t>
        </w:r>
      </w:hyperlink>
      <w:r>
        <w:t xml:space="preserve"> </w:t>
      </w:r>
      <w:r>
        <w:t xml:space="preserve">[PDF] USING GROEBNER BASES TO FIND NASH EQUILIBRIA</w:t>
      </w:r>
    </w:p>
    <w:p>
      <w:pPr>
        <w:pStyle w:val="BodyText"/>
      </w:pPr>
      <w:hyperlink r:id="rId194">
        <w:r>
          <w:rPr>
            <w:rStyle w:val="Hyperlink"/>
          </w:rPr>
          <w:t xml:space="preserve">https://www.gcsu.edu/sites/files/page-assets/node-808/attachments/cook.pdf</w:t>
        </w:r>
      </w:hyperlink>
    </w:p>
    <w:p>
      <w:pPr>
        <w:pStyle w:val="BodyText"/>
      </w:pPr>
      <w:hyperlink r:id="rId136">
        <w:r>
          <w:rPr>
            <w:rStyle w:val="Hyperlink"/>
          </w:rPr>
          <w:t xml:space="preserve">[99]</w:t>
        </w:r>
      </w:hyperlink>
      <w:r>
        <w:t xml:space="preserve"> </w:t>
      </w:r>
      <w:hyperlink r:id="rId150">
        <w:r>
          <w:rPr>
            <w:rStyle w:val="Hyperlink"/>
          </w:rPr>
          <w:t xml:space="preserve">[111]</w:t>
        </w:r>
      </w:hyperlink>
      <w:r>
        <w:t xml:space="preserve"> </w:t>
      </w:r>
      <w:r>
        <w:t xml:space="preserve">[PDF] Tackling multiplicity of equilibria with Gröbner bases - Kenneth L. Judd</w:t>
      </w:r>
    </w:p>
    <w:p>
      <w:pPr>
        <w:pStyle w:val="BodyText"/>
      </w:pPr>
      <w:hyperlink r:id="rId195">
        <w:r>
          <w:rPr>
            <w:rStyle w:val="Hyperlink"/>
          </w:rPr>
          <w:t xml:space="preserve">https://kenjudd.org/wp-content/uploads/2017/01/ks10-1.pdf</w:t>
        </w:r>
      </w:hyperlink>
    </w:p>
    <w:p>
      <w:pPr>
        <w:pStyle w:val="BodyText"/>
      </w:pPr>
      <w:hyperlink r:id="rId137">
        <w:r>
          <w:rPr>
            <w:rStyle w:val="Hyperlink"/>
          </w:rPr>
          <w:t xml:space="preserve">[100]</w:t>
        </w:r>
      </w:hyperlink>
      <w:r>
        <w:t xml:space="preserve"> </w:t>
      </w:r>
      <w:hyperlink r:id="rId138">
        <w:r>
          <w:rPr>
            <w:rStyle w:val="Hyperlink"/>
          </w:rPr>
          <w:t xml:space="preserve">[101]</w:t>
        </w:r>
      </w:hyperlink>
      <w:r>
        <w:t xml:space="preserve"> </w:t>
      </w:r>
      <w:r>
        <w:t xml:space="preserve">Tackling Multiplicity of Equilibria with Gröbner Bases - PubsOnLine</w:t>
      </w:r>
    </w:p>
    <w:p>
      <w:pPr>
        <w:pStyle w:val="BodyText"/>
      </w:pPr>
      <w:hyperlink r:id="rId196">
        <w:r>
          <w:rPr>
            <w:rStyle w:val="Hyperlink"/>
          </w:rPr>
          <w:t xml:space="preserve">https://pubsonline.informs.org/doi/10.1287/opre.1100.0819</w:t>
        </w:r>
      </w:hyperlink>
    </w:p>
    <w:p>
      <w:pPr>
        <w:pStyle w:val="BodyText"/>
      </w:pPr>
      <w:hyperlink r:id="rId144">
        <w:r>
          <w:rPr>
            <w:rStyle w:val="Hyperlink"/>
          </w:rPr>
          <w:t xml:space="preserve">[106]</w:t>
        </w:r>
      </w:hyperlink>
      <w:r>
        <w:t xml:space="preserve"> </w:t>
      </w:r>
      <w:r>
        <w:t xml:space="preserve">Literature on group theory of Rubik's Cube</w:t>
      </w:r>
    </w:p>
    <w:p>
      <w:pPr>
        <w:pStyle w:val="BodyText"/>
      </w:pPr>
      <w:hyperlink r:id="rId197">
        <w:r>
          <w:rPr>
            <w:rStyle w:val="Hyperlink"/>
          </w:rPr>
          <w:t xml:space="preserve">https://math.stackexchange.com/questions/332252/literature-on-group-theory-of-rubiks-cube</w:t>
        </w:r>
      </w:hyperlink>
    </w:p>
    <w:p>
      <w:pPr>
        <w:pStyle w:val="BodyText"/>
      </w:pPr>
      <w:hyperlink r:id="rId148">
        <w:r>
          <w:rPr>
            <w:rStyle w:val="Hyperlink"/>
          </w:rPr>
          <w:t xml:space="preserve">[110]</w:t>
        </w:r>
      </w:hyperlink>
      <w:r>
        <w:t xml:space="preserve"> </w:t>
      </w:r>
      <w:r>
        <w:t xml:space="preserve">[PDF] Group theory and the Rubik's cube</w:t>
      </w:r>
    </w:p>
    <w:p>
      <w:pPr>
        <w:pStyle w:val="BodyText"/>
      </w:pPr>
      <w:hyperlink r:id="rId198">
        <w:r>
          <w:rPr>
            <w:rStyle w:val="Hyperlink"/>
          </w:rPr>
          <w:t xml:space="preserve">https://www.math.uchicago.edu/~may/VIGRE/VIGRE2009/REUPapers/Provenza.pdf</w:t>
        </w:r>
      </w:hyperlink>
    </w:p>
    <w:p>
      <w:pPr>
        <w:pStyle w:val="BodyText"/>
      </w:pPr>
      <w:hyperlink r:id="rId152">
        <w:r>
          <w:rPr>
            <w:rStyle w:val="Hyperlink"/>
          </w:rPr>
          <w:t xml:space="preserve">[112]</w:t>
        </w:r>
      </w:hyperlink>
      <w:r>
        <w:t xml:space="preserve"> </w:t>
      </w:r>
      <w:hyperlink r:id="rId154">
        <w:r>
          <w:rPr>
            <w:rStyle w:val="Hyperlink"/>
          </w:rPr>
          <w:t xml:space="preserve">[114]</w:t>
        </w:r>
      </w:hyperlink>
      <w:r>
        <w:t xml:space="preserve"> </w:t>
      </w:r>
      <w:r>
        <w:t xml:space="preserve">Application of Group Theory to IR Spectroscopy - JoVE</w:t>
      </w:r>
    </w:p>
    <w:p>
      <w:pPr>
        <w:pStyle w:val="BodyText"/>
      </w:pPr>
      <w:hyperlink r:id="rId199">
        <w:r>
          <w:rPr>
            <w:rStyle w:val="Hyperlink"/>
          </w:rPr>
          <w:t xml:space="preserve">https://www.jove.com/v/10442/symmetry-elements-group-theory-and-ir-active-vibrations</w:t>
        </w:r>
      </w:hyperlink>
    </w:p>
    <w:bookmarkEnd w:id="2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73" Target="https://archive.org/details/algebraofmohamme00khuwuoft" TargetMode="External" /><Relationship Type="http://schemas.openxmlformats.org/officeDocument/2006/relationships/hyperlink" Id="rId53" Target="https://archive.org/details/algebraofmohamme00khuwuoft#:~:text=The%20algebra%20of%20Mohammed%20ben,and%20translated%20by%20Frederic%20Rosen" TargetMode="External" /><Relationship Type="http://schemas.openxmlformats.org/officeDocument/2006/relationships/hyperlink" Id="rId174" Target="https://archive.org/details/diophantusofalex00heatiala" TargetMode="External" /><Relationship Type="http://schemas.openxmlformats.org/officeDocument/2006/relationships/hyperlink" Id="rId55" Target="https://archive.org/details/diophantusofalex00heatiala#:~:text=by%20Heath%2C%20Thomas%20Little%2C%20Sir%2C,1940%20%3B%20%20116" TargetMode="External" /><Relationship Type="http://schemas.openxmlformats.org/officeDocument/2006/relationships/hyperlink" Id="rId188" Target="https://chem.libretexts.org/Courses/Douglas_College/DC%3A_Chem_2330_(O&#39;Connor)/2%3A_Symmetry_and_Spectroscopy/2.3%3A_Group_Theory" TargetMode="External" /><Relationship Type="http://schemas.openxmlformats.org/officeDocument/2006/relationships/hyperlink" Id="rId117" Target="https://chem.libretexts.org/Courses/Douglas_College/DC%3A_Chem_2330_(O&#39;Connor)/2%3A_Symmetry_and_Spectroscopy/2.3%3A_Group_Theory#:~:text=1,Raman" TargetMode="External" /><Relationship Type="http://schemas.openxmlformats.org/officeDocument/2006/relationships/hyperlink" Id="rId118" Target="https://chem.libretexts.org/Courses/Douglas_College/DC%3A_Chem_2330_(O&#39;Connor)/2%3A_Symmetry_and_Spectroscopy/2.3%3A_Group_Theory#:~:text=2,Problems" TargetMode="External" /><Relationship Type="http://schemas.openxmlformats.org/officeDocument/2006/relationships/hyperlink" Id="rId126" Target="https://chem.libretexts.org/Courses/Douglas_College/DC%3A_Chem_2330_(O&#39;Connor)/2%3A_Symmetry_and_Spectroscopy/2.3%3A_Group_Theory#:~:text=Group%20Theory%20is%20the%20mathematical,makes%20group%20theory%20so%20powerful" TargetMode="External" /><Relationship Type="http://schemas.openxmlformats.org/officeDocument/2006/relationships/hyperlink" Id="rId124" Target="https://chem.libretexts.org/Courses/Douglas_College/DC%3A_Chem_2330_(O&#39;Connor)/2%3A_Symmetry_and_Spectroscopy/2.3%3A_Group_Theory#:~:text=Introduction" TargetMode="External" /><Relationship Type="http://schemas.openxmlformats.org/officeDocument/2006/relationships/hyperlink" Id="rId153" Target="https://chem.libretexts.org/Courses/Douglas_College/DC%3A_Chem_2330_(O&#39;Connor)/2%3A_Symmetry_and_Spectroscopy/2.3%3A_Group_Theory#:~:text=how%20the%20symmetry%20of%20a,makes%20group%20theory%20so%20powerful" TargetMode="External" /><Relationship Type="http://schemas.openxmlformats.org/officeDocument/2006/relationships/hyperlink" Id="rId102" Target="https://chem.libretexts.org/Courses/Douglas_College/DC%3A_Chem_2330_(O&#39;Connor)/2%3A_Symmetry_and_Spectroscopy/2.3%3A_Group_Theory#:~:text=knowledge%20of%20its%20physical%20properties,makes%20group%20theory%20so%20powerful" TargetMode="External" /><Relationship Type="http://schemas.openxmlformats.org/officeDocument/2006/relationships/hyperlink" Id="rId103" Target="https://chem.libretexts.org/Courses/Douglas_College/DC%3A_Chem_2330_(O&#39;Connor)/2%3A_Symmetry_and_Spectroscopy/2.3%3A_Group_Theory#:~:text=what%20energy%20levels%20the%20orbitals,makes%20group%20theory%20so%20powerful" TargetMode="External" /><Relationship Type="http://schemas.openxmlformats.org/officeDocument/2006/relationships/hyperlink" Id="rId169" Target="https://elearncollege.com/arts-and-humanities/structuralism-in-mathematics-education/" TargetMode="External" /><Relationship Type="http://schemas.openxmlformats.org/officeDocument/2006/relationships/hyperlink" Id="rId41" Target="https://elearncollege.com/arts-and-humanities/structuralism-in-mathematics-education/#:~:text=Structuralism%20in%20Mathematics%20Education%20,category%20theory%20and%20homological" TargetMode="External" /><Relationship Type="http://schemas.openxmlformats.org/officeDocument/2006/relationships/hyperlink" Id="rId166" Target="https://en.wikipedia.org/wiki/Algebra" TargetMode="External" /><Relationship Type="http://schemas.openxmlformats.org/officeDocument/2006/relationships/hyperlink" Id="rId36" Target="https://en.wikipedia.org/wiki/Algebra#:~:text=Abstract%20algebra%2C%20also%20called%20modern,structure%20is%20a%20framework%20for" TargetMode="External" /><Relationship Type="http://schemas.openxmlformats.org/officeDocument/2006/relationships/hyperlink" Id="rId32" Target="https://en.wikipedia.org/wiki/Algebra#:~:text=Algebra%20education%20mostly%20focuses%20on,new%20cognitive%20challenges%20associated%20with" TargetMode="External" /><Relationship Type="http://schemas.openxmlformats.org/officeDocument/2006/relationships/hyperlink" Id="rId114" Target="https://en.wikipedia.org/wiki/Algebra#:~:text=Both%20coding%20theory%20and%20cryptology,141" TargetMode="External" /><Relationship Type="http://schemas.openxmlformats.org/officeDocument/2006/relationships/hyperlink" Id="rId31" Target="https://en.wikipedia.org/wiki/Algebra#:~:text=Elementary%20algebra%2C%20also%20called%20school,23" TargetMode="External" /><Relationship Type="http://schemas.openxmlformats.org/officeDocument/2006/relationships/hyperlink" Id="rId34" Target="https://en.wikipedia.org/wiki/Algebra#:~:text=The%20main%20goal%20of%20elementary,equation%20also%20needs%20to%20be" TargetMode="External" /><Relationship Type="http://schemas.openxmlformats.org/officeDocument/2006/relationships/hyperlink" Id="rId115" Target="https://en.wikipedia.org/wiki/Algebra#:~:text=from%20linear%20and%20abstract%20algebra,as%20well%20as%20the%20relations" TargetMode="External" /><Relationship Type="http://schemas.openxmlformats.org/officeDocument/2006/relationships/hyperlink" Id="rId113" Target="https://en.wikipedia.org/wiki/Algebra#:~:text=match%20at%20L1094%20Both%20coding,141" TargetMode="External" /><Relationship Type="http://schemas.openxmlformats.org/officeDocument/2006/relationships/hyperlink" Id="rId33" Target="https://en.wikipedia.org/wiki/Algebra#:~:text=numbers.,A%20higher%20level" TargetMode="External" /><Relationship Type="http://schemas.openxmlformats.org/officeDocument/2006/relationships/hyperlink" Id="rId39" Target="https://en.wikipedia.org/wiki/Algebra#:~:text=of%20abstraction%20is%20found%20in,is%20still%20more%20abstract%20in" TargetMode="External" /><Relationship Type="http://schemas.openxmlformats.org/officeDocument/2006/relationships/hyperlink" Id="rId40" Target="https://en.wikipedia.org/wiki/Algebra#:~:text=of%20particular%20algebraic%20structures%2C%20abstract,between%20these%20types%20of%20algebraic" TargetMode="External" /><Relationship Type="http://schemas.openxmlformats.org/officeDocument/2006/relationships/hyperlink" Id="rId112" Target="https://en.wikipedia.org/wiki/Algebra#:~:text=rely%20on%20algebraic%20structures%20investigated,140" TargetMode="External" /><Relationship Type="http://schemas.openxmlformats.org/officeDocument/2006/relationships/hyperlink" Id="rId181" Target="https://en.wikipedia.org/wiki/Algebraic_statistics" TargetMode="External" /><Relationship Type="http://schemas.openxmlformats.org/officeDocument/2006/relationships/hyperlink" Id="rId94" Target="https://en.wikipedia.org/wiki/Algebraic_statistics#:~:text=Algebraic%20statistics%20,parameter%20estimation%2C%20and%20hypothesis%20testing" TargetMode="External" /><Relationship Type="http://schemas.openxmlformats.org/officeDocument/2006/relationships/hyperlink" Id="rId82" Target="https://en.wikipedia.org/wiki/Algebraic_statistics#:~:text=Algebraic%20statistics%20is%20the%20use,49%2C%20and%20hypothesis%20testing" TargetMode="External" /><Relationship Type="http://schemas.openxmlformats.org/officeDocument/2006/relationships/hyperlink" Id="rId111" Target="https://en.wikipedia.org/wiki/Algebraic_statistics#:~:text=In%20the%20past%2C%20statisticians%20have,combinatorics%2C%20such%20as%20association%20schemes" TargetMode="External" /><Relationship Type="http://schemas.openxmlformats.org/officeDocument/2006/relationships/hyperlink" Id="rId107" Target="https://en.wikipedia.org/wiki/Algebraic_statistics#:~:text=Traditionally%2C%20algebraic%20statistics%20has%20been,and%20%2054%20in%20statistics" TargetMode="External" /><Relationship Type="http://schemas.openxmlformats.org/officeDocument/2006/relationships/hyperlink" Id="rId109" Target="https://en.wikipedia.org/wiki/Algebraic_statistics#:~:text=and%20hypothesis%20testing" TargetMode="External" /><Relationship Type="http://schemas.openxmlformats.org/officeDocument/2006/relationships/hyperlink" Id="rId160" Target="https://en.wikipedia.org/wiki/Babylonian_mathematics" TargetMode="External" /><Relationship Type="http://schemas.openxmlformats.org/officeDocument/2006/relationships/hyperlink" Id="rId22" Target="https://en.wikipedia.org/wiki/Babylonian_mathematics#:~:text=In%20contrast%20to%20the%20scarcity,The%20Babylonian%20tablet%20YBC%207289" TargetMode="External" /><Relationship Type="http://schemas.openxmlformats.org/officeDocument/2006/relationships/hyperlink" Id="rId67" Target="https://en.wikipedia.org/wiki/Babylonian_mathematics#:~:text=algebraic%20methods%20of%20solving%20equations,calculated%20tables" TargetMode="External" /><Relationship Type="http://schemas.openxmlformats.org/officeDocument/2006/relationships/hyperlink" Id="rId185" Target="https://en.wikipedia.org/wiki/Mathematical_formulation_of_the_Standard_Model" TargetMode="External" /><Relationship Type="http://schemas.openxmlformats.org/officeDocument/2006/relationships/hyperlink" Id="rId92" Target="https://en.wikipedia.org/wiki/Mathematical_formulation_of_the_Standard_Model#:~:text=Wikipedia%20en,1" TargetMode="External" /><Relationship Type="http://schemas.openxmlformats.org/officeDocument/2006/relationships/hyperlink" Id="rId193" Target="https://en.wikipedia.org/wiki/Rubik%27s_Cube_group" TargetMode="External" /><Relationship Type="http://schemas.openxmlformats.org/officeDocument/2006/relationships/hyperlink" Id="rId141" Target="https://en.wikipedia.org/wiki/Rubik%27s_Cube_group#:~:text=%3D%5C%3B2" TargetMode="External" /><Relationship Type="http://schemas.openxmlformats.org/officeDocument/2006/relationships/hyperlink" Id="rId145" Target="https://en.wikipedia.org/wiki/Rubik%27s_Cube_group#:~:text=Despite%20being%20this%20large%2C%20God%27s,6" TargetMode="External" /><Relationship Type="http://schemas.openxmlformats.org/officeDocument/2006/relationships/hyperlink" Id="rId143" Target="https://en.wikipedia.org/wiki/Rubik%27s_Cube_group#:~:text=G%20is%20non,the%20solved" TargetMode="External" /><Relationship Type="http://schemas.openxmlformats.org/officeDocument/2006/relationships/hyperlink" Id="rId142" Target="https://en.wikipedia.org/wiki/Rubik%27s_Cube_group#:~:text=Image%3A%20,2%7D11" TargetMode="External" /><Relationship Type="http://schemas.openxmlformats.org/officeDocument/2006/relationships/hyperlink" Id="rId134" Target="https://en.wikipedia.org/wiki/Rubik%27s_Cube_group#:~:text=Rubik%27s%20Cube%20group%20,even%20and%20odd%20conjugacy" TargetMode="External" /><Relationship Type="http://schemas.openxmlformats.org/officeDocument/2006/relationships/hyperlink" Id="rId140" Target="https://en.wikipedia.org/wiki/Rubik%27s_Cube_group#:~:text=The%20cardinality%20of%20G%20is,5" TargetMode="External" /><Relationship Type="http://schemas.openxmlformats.org/officeDocument/2006/relationships/hyperlink" Id="rId146" Target="https://en.wikipedia.org/wiki/Rubik%27s_Cube_group#:~:text=The%20largest%20order%20of%20an,element%20of%20order%201260%20is" TargetMode="External" /><Relationship Type="http://schemas.openxmlformats.org/officeDocument/2006/relationships/hyperlink" Id="rId161" Target="https://en.wikipedia.org/wiki/Timeline_of_algebra" TargetMode="External" /><Relationship Type="http://schemas.openxmlformats.org/officeDocument/2006/relationships/hyperlink" Id="rId58" Target="https://en.wikipedia.org/wiki/Timeline_of_algebra#:~:text=1799%20Paolo%20Ruffini%20partially%20proves,algebra%20and%20the%20Argand%20diagram" TargetMode="External" /><Relationship Type="http://schemas.openxmlformats.org/officeDocument/2006/relationships/hyperlink" Id="rId44" Target="https://en.wikipedia.org/wiki/Timeline_of_algebra#:~:text=1832%20Galois%20theory%20is%20developed,a%20modern%20definition%20of%20groups" TargetMode="External" /><Relationship Type="http://schemas.openxmlformats.org/officeDocument/2006/relationships/hyperlink" Id="rId45" Target="https://en.wikipedia.org/wiki/Timeline_of_algebra#:~:text=1926%20Emmy%20Noether%20extends%20Hilbert%27s,groups%20into%20a%20single%20arithmetic" TargetMode="External" /><Relationship Type="http://schemas.openxmlformats.org/officeDocument/2006/relationships/hyperlink" Id="rId69" Target="https://en.wikipedia.org/wiki/Timeline_of_algebra#:~:text=1st%20century%20AD%20Hero%20of,on%20the%20theory%20of%20numbers" TargetMode="External" /><Relationship Type="http://schemas.openxmlformats.org/officeDocument/2006/relationships/hyperlink" Id="rId47" Target="https://en.wikipedia.org/wiki/Timeline_of_algebra#:~:text=250%20BC%20Algebraic%20equations%20are,66%2C%20treats%20algebraic%20equations" TargetMode="External" /><Relationship Type="http://schemas.openxmlformats.org/officeDocument/2006/relationships/hyperlink" Id="rId52" Target="https://en.wikipedia.org/wiki/Timeline_of_algebra#:~:text=Year%20Event%20c,quadratic%20equations%2C%20and%20calculates%20the" TargetMode="External" /><Relationship Type="http://schemas.openxmlformats.org/officeDocument/2006/relationships/hyperlink" Id="rId48" Target="https://en.wikipedia.org/wiki/Timeline_of_algebra#:~:text=equations.,gives%20rules%20for%20manipulating%20both" TargetMode="External" /><Relationship Type="http://schemas.openxmlformats.org/officeDocument/2006/relationships/hyperlink" Id="rId23" Target="https://en.wikipedia.org/wiki/Timeline_of_algebra#:~:text=linear%20and%20quadratic%20equations.%20Al,equation%2C%20that%20is%2C%20the%20cancellation" TargetMode="External" /><Relationship Type="http://schemas.openxmlformats.org/officeDocument/2006/relationships/hyperlink" Id="rId68" Target="https://en.wikipedia.org/wiki/Timeline_of_algebra#:~:text=square%20root%20of%202%20,the%20%2056%2C%20arithmetical%20operations" TargetMode="External" /><Relationship Type="http://schemas.openxmlformats.org/officeDocument/2006/relationships/hyperlink" Id="rId186" Target="https://en.wikipedia.org/wiki/Topological_data_analysis" TargetMode="External" /><Relationship Type="http://schemas.openxmlformats.org/officeDocument/2006/relationships/hyperlink" Id="rId93" Target="https://en.wikipedia.org/wiki/Topological_data_analysis#:~:text=The%20initial%20motivation%20is%20to,citation%20needed" TargetMode="External" /><Relationship Type="http://schemas.openxmlformats.org/officeDocument/2006/relationships/hyperlink" Id="rId170" Target="https://files.eric.ed.gov/fulltext/EJ848490.pdf" TargetMode="External" /><Relationship Type="http://schemas.openxmlformats.org/officeDocument/2006/relationships/hyperlink" Id="rId42" Target="https://files.eric.ed.gov/fulltext/EJ848490.pdf#:~:text=Algebra%20is%20the%20%E2%80%9Cgateway%E2%80%9D%20to,S" TargetMode="External" /><Relationship Type="http://schemas.openxmlformats.org/officeDocument/2006/relationships/hyperlink" Id="rId43" Target="https://files.eric.ed.gov/fulltext/EJ848490.pdf#:~:text=Department%20of%20Education%2C%201997%2C%20pp,in%20the%20report%20entitled%2C%20Do" TargetMode="External" /><Relationship Type="http://schemas.openxmlformats.org/officeDocument/2006/relationships/hyperlink" Id="rId195" Target="https://kenjudd.org/wp-content/uploads/2017/01/ks10-1.pdf" TargetMode="External" /><Relationship Type="http://schemas.openxmlformats.org/officeDocument/2006/relationships/hyperlink" Id="rId136" Target="https://kenjudd.org/wp-content/uploads/2017/01/ks10-1.pdf#:~:text=,can%20find%20all%20solutions" TargetMode="External" /><Relationship Type="http://schemas.openxmlformats.org/officeDocument/2006/relationships/hyperlink" Id="rId150" Target="https://kenjudd.org/wp-content/uploads/2017/01/ks10-1.pdf#:~:text=Multiplicity%20of%20competitive%20equilibria%20is,can%20find%20all%20solutions" TargetMode="External" /><Relationship Type="http://schemas.openxmlformats.org/officeDocument/2006/relationships/hyperlink" Id="rId179" Target="https://math.stackexchange.com/questions/11865/khayyams-work-on-cubic-equations" TargetMode="External" /><Relationship Type="http://schemas.openxmlformats.org/officeDocument/2006/relationships/hyperlink" Id="rId73" Target="https://math.stackexchange.com/questions/11865/khayyams-work-on-cubic-equations#:~:text=Exchange%20math,andrews.ac.uk%20says" TargetMode="External" /><Relationship Type="http://schemas.openxmlformats.org/officeDocument/2006/relationships/hyperlink" Id="rId197" Target="https://math.stackexchange.com/questions/332252/literature-on-group-theory-of-rubiks-cube" TargetMode="External" /><Relationship Type="http://schemas.openxmlformats.org/officeDocument/2006/relationships/hyperlink" Id="rId144" Target="https://math.stackexchange.com/questions/332252/literature-on-group-theory-of-rubiks-cube#:~:text=Literature%20on%20group%20theory%20of,The%20Johns" TargetMode="External" /><Relationship Type="http://schemas.openxmlformats.org/officeDocument/2006/relationships/hyperlink" Id="rId175" Target="https://math.stackexchange.com/questions/59437/is-there-an-english-translation-of-diophantuss-arithmetica-available" TargetMode="External" /><Relationship Type="http://schemas.openxmlformats.org/officeDocument/2006/relationships/hyperlink" Id="rId56" Target="https://math.stackexchange.com/questions/59437/is-there-an-english-translation-of-diophantuss-arithmetica-available#:~:text=Is%20there%20an%20English%20translation,available%20freely%20here" TargetMode="External" /><Relationship Type="http://schemas.openxmlformats.org/officeDocument/2006/relationships/hyperlink" Id="rId70" Target="https://math.stackexchange.com/questions/59437/is-there-an-english-translation-of-diophantuss-arithmetica-available#:~:text=available%3F%20math,available%20freely%20here" TargetMode="External" /><Relationship Type="http://schemas.openxmlformats.org/officeDocument/2006/relationships/hyperlink" Id="rId178" Target="https://mathoverflow.net/questions/142993/what-exactly-does-this-diagram-of-omar-khayyam-represent" TargetMode="External" /><Relationship Type="http://schemas.openxmlformats.org/officeDocument/2006/relationships/hyperlink" Id="rId72" Target="https://mathoverflow.net/questions/142993/what-exactly-does-this-diagram-of-omar-khayyam-represent#:~:text=What%20exactly%20does%20this%20diagram,solutions%20to%20the%20cubic%20equation" TargetMode="External" /><Relationship Type="http://schemas.openxmlformats.org/officeDocument/2006/relationships/hyperlink" Id="rId168" Target="https://mathworld.wolfram.com/UniversalAlgebra.html" TargetMode="External" /><Relationship Type="http://schemas.openxmlformats.org/officeDocument/2006/relationships/hyperlink" Id="rId37" Target="https://mathworld.wolfram.com/UniversalAlgebra.html#:~:text=" TargetMode="External" /><Relationship Type="http://schemas.openxmlformats.org/officeDocument/2006/relationships/hyperlink" Id="rId128" Target="https://mathworld.wolfram.com/UniversalAlgebra.html#:~:text=A%20universal%20algebra%20is%20a,of%20its%20operations%20is%20finitary" TargetMode="External" /><Relationship Type="http://schemas.openxmlformats.org/officeDocument/2006/relationships/hyperlink" Id="rId125" Target="https://mathworld.wolfram.com/UniversalAlgebra.html#:~:text=Burris%2C%20S,1171%2C%202002" TargetMode="External" /><Relationship Type="http://schemas.openxmlformats.org/officeDocument/2006/relationships/hyperlink" Id="rId38" Target="https://mathworld.wolfram.com/UniversalAlgebra.html#:~:text=If%20a%20homomorphism%20%20,and%20are%20typically%20proper%20classes" TargetMode="External" /><Relationship Type="http://schemas.openxmlformats.org/officeDocument/2006/relationships/hyperlink" Id="rId123" Target="https://mathworld.wolfram.com/UniversalAlgebra.html#:~:text=References" TargetMode="External" /><Relationship Type="http://schemas.openxmlformats.org/officeDocument/2006/relationships/hyperlink" Id="rId120" Target="https://mathworld.wolfram.com/UniversalAlgebra.html#:~:text=Universal%20algebra%20studies%20common%20properties,fields%20%2C%20%2024%2C%20etc" TargetMode="External" /><Relationship Type="http://schemas.openxmlformats.org/officeDocument/2006/relationships/hyperlink" Id="rId163" Target="https://muckrack.com/media-outlet/journalselsevier-journal-of-algebra" TargetMode="External" /><Relationship Type="http://schemas.openxmlformats.org/officeDocument/2006/relationships/hyperlink" Id="rId26" Target="https://muckrack.com/media-outlet/journalselsevier-journal-of-algebra#:~:text=,chief.%20Source" TargetMode="External" /><Relationship Type="http://schemas.openxmlformats.org/officeDocument/2006/relationships/hyperlink" Id="rId182" Target="https://notes.math.ca/en/article/bourbaki-structuralism-and-categories/" TargetMode="External" /><Relationship Type="http://schemas.openxmlformats.org/officeDocument/2006/relationships/hyperlink" Id="rId84" Target="https://notes.math.ca/en/article/bourbaki-structuralism-and-categories/#:~:text=Bourbaki%2C%20Structuralism%2C%20and%20Categories%20,heard%20of%20categories%20and" TargetMode="External" /><Relationship Type="http://schemas.openxmlformats.org/officeDocument/2006/relationships/hyperlink" Id="rId162" Target="https://plato.stanford.edu/entries/structuralism-mathematics/" TargetMode="External" /><Relationship Type="http://schemas.openxmlformats.org/officeDocument/2006/relationships/hyperlink" Id="rId88" Target="https://plato.stanford.edu/entries/structuralism-mathematics/#:~:text=,38" TargetMode="External" /><Relationship Type="http://schemas.openxmlformats.org/officeDocument/2006/relationships/hyperlink" Id="rId25" Target="https://plato.stanford.edu/entries/structuralism-mathematics/#:~:text=However%2C%20mathematical%20structuralism%20played%20a,be%20covered%20in%20the%20later" TargetMode="External" /><Relationship Type="http://schemas.openxmlformats.org/officeDocument/2006/relationships/hyperlink" Id="rId24" Target="https://plato.stanford.edu/entries/structuralism-mathematics/#:~:text=The%20core%20idea%20of%20structuralism,kinds%20of%20structuralism%3A%20metaphysical%20and" TargetMode="External" /><Relationship Type="http://schemas.openxmlformats.org/officeDocument/2006/relationships/hyperlink" Id="rId59" Target="https://plato.stanford.edu/entries/structuralism-mathematics/#:~:text=especially%20if%20it%20is%20understood,be%20covered%20in%20the%20later" TargetMode="External" /><Relationship Type="http://schemas.openxmlformats.org/officeDocument/2006/relationships/hyperlink" Id="rId91" Target="https://plato.stanford.edu/entries/structuralism-mathematics/#:~:text=stake,be%20covered%20in%20the%20later" TargetMode="External" /><Relationship Type="http://schemas.openxmlformats.org/officeDocument/2006/relationships/hyperlink" Id="rId83" Target="https://plato.stanford.edu/entries/structuralism-mathematics/#:~:text=stake,remarks%20about%20structuralism%20beyond%20mathematics" TargetMode="External" /><Relationship Type="http://schemas.openxmlformats.org/officeDocument/2006/relationships/hyperlink" Id="rId196" Target="https://pubsonline.informs.org/doi/10.1287/opre.1100.0819" TargetMode="External" /><Relationship Type="http://schemas.openxmlformats.org/officeDocument/2006/relationships/hyperlink" Id="rId138" Target="https://pubsonline.informs.org/doi/10.1287/opre.1100.0819#:~:text=PubsOnLine%20pubsonline,Shape%20Lemma%2C%20a%20key" TargetMode="External" /><Relationship Type="http://schemas.openxmlformats.org/officeDocument/2006/relationships/hyperlink" Id="rId137" Target="https://pubsonline.informs.org/doi/10.1287/opre.1100.0819#:~:text=Tackling%20Multiplicity%20of%20Equilibria%20with,Shape%20Lemma%2C%20a%20key" TargetMode="External" /><Relationship Type="http://schemas.openxmlformats.org/officeDocument/2006/relationships/hyperlink" Id="rId180" Target="https://scholarworks.umt.edu/cgi/viewcontent.cgi?article=1524&amp;context=tme" TargetMode="External" /><Relationship Type="http://schemas.openxmlformats.org/officeDocument/2006/relationships/hyperlink" Id="rId74" Target="https://scholarworks.umt.edu/cgi/viewcontent.cgi?article=1524&amp;context=tme#:~:text=,muqabala%2C%20which%20is%20often" TargetMode="External" /><Relationship Type="http://schemas.openxmlformats.org/officeDocument/2006/relationships/hyperlink" Id="rId187" Target="https://upcommons.upc.edu/bitstream/handle/2117/121825/AMS_AlgStat_edited.pdf;jsessionid=A67A22C58DD4A80661E8BF6D9D71A72E?sequence=1" TargetMode="External" /><Relationship Type="http://schemas.openxmlformats.org/officeDocument/2006/relationships/hyperlink" Id="rId95" Target="https://upcommons.upc.edu/bitstream/handle/2117/121825/AMS_AlgStat_edited.pdf;jsessionid=A67A22C58DD4A80661E8BF6D9D71A72E?sequence=1#:~:text=A%20guiding%20principle%20in%20this,by%20polynomial%20equalities%20and" TargetMode="External" /><Relationship Type="http://schemas.openxmlformats.org/officeDocument/2006/relationships/hyperlink" Id="rId192" Target="https://web.mit.edu/sp.268/www/rubik.pdf" TargetMode="External" /><Relationship Type="http://schemas.openxmlformats.org/officeDocument/2006/relationships/hyperlink" Id="rId133" Target="https://web.mit.edu/sp.268/www/rubik.pdf#:~:text=,not%20to%20be%20confused%20with" TargetMode="External" /><Relationship Type="http://schemas.openxmlformats.org/officeDocument/2006/relationships/hyperlink" Id="rId177" Target="https://www.britannica.com/science/algebra/Applications-of-group-theory" TargetMode="External" /><Relationship Type="http://schemas.openxmlformats.org/officeDocument/2006/relationships/hyperlink" Id="rId100" Target="https://www.britannica.com/science/algebra/Applications-of-group-theory#:~:text=A%20geometric%20hierarchy%20may%20be,The" TargetMode="External" /><Relationship Type="http://schemas.openxmlformats.org/officeDocument/2006/relationships/hyperlink" Id="rId65" Target="https://www.britannica.com/science/algebra/Applications-of-group-theory#:~:text=Galois%20theory%20arose%20in%20direct,particularly%20geometry%20and%20number%20theory" TargetMode="External" /><Relationship Type="http://schemas.openxmlformats.org/officeDocument/2006/relationships/hyperlink" Id="rId86" Target="https://www.britannica.com/science/algebra/Applications-of-group-theory#:~:text=In%20the%201880s%20and%20%E2%80%9990s%2C,main%20tools%20in%20modern%20geometry" TargetMode="External" /><Relationship Type="http://schemas.openxmlformats.org/officeDocument/2006/relationships/hyperlink" Id="rId78" Target="https://www.britannica.com/science/algebra/Applications-of-group-theory#:~:text=Number%20theory" TargetMode="External" /><Relationship Type="http://schemas.openxmlformats.org/officeDocument/2006/relationships/hyperlink" Id="rId76" Target="https://www.britannica.com/science/algebra/Applications-of-group-theory#:~:text=The%20notion%20%20of%20a,there%20always" TargetMode="External" /><Relationship Type="http://schemas.openxmlformats.org/officeDocument/2006/relationships/hyperlink" Id="rId79" Target="https://www.britannica.com/science/algebra/Applications-of-group-theory#:~:text=geometry%20seemed%20particularly%20fundamental%20because,no%20significance%20in%20the%20former" TargetMode="External" /><Relationship Type="http://schemas.openxmlformats.org/officeDocument/2006/relationships/hyperlink" Id="rId116" Target="https://www.britannica.com/science/algebra/Applications-of-group-theory#:~:text=geometry,the%20idea%20remains%20the%20same" TargetMode="External" /><Relationship Type="http://schemas.openxmlformats.org/officeDocument/2006/relationships/hyperlink" Id="rId101" Target="https://www.britannica.com/science/algebra/Applications-of-group-theory#:~:text=identity%20element%20is%20the%20rotation,the%20idea%20remains%20the%20same" TargetMode="External" /><Relationship Type="http://schemas.openxmlformats.org/officeDocument/2006/relationships/hyperlink" Id="rId80" Target="https://www.britannica.com/science/algebra/Applications-of-group-theory#:~:text=in%20the%20plane%20has%20closure%3A,the%20idea%20remains%20the%20same" TargetMode="External" /><Relationship Type="http://schemas.openxmlformats.org/officeDocument/2006/relationships/hyperlink" Id="rId189" Target="https://www.britannica.com/science/homomorphism" TargetMode="External" /><Relationship Type="http://schemas.openxmlformats.org/officeDocument/2006/relationships/hyperlink" Id="rId105" Target="https://www.britannica.com/science/homomorphism#:~:text=consisting%20of%20a%20set%20of,be%20applied%20to%20two" TargetMode="External" /><Relationship Type="http://schemas.openxmlformats.org/officeDocument/2006/relationships/hyperlink" Id="rId167" Target="https://www.britannica.com/science/modern-algebra" TargetMode="External" /><Relationship Type="http://schemas.openxmlformats.org/officeDocument/2006/relationships/hyperlink" Id="rId35" Target="https://www.britannica.com/science/modern-algebra#:~:text=Theory%20www," TargetMode="External" /><Relationship Type="http://schemas.openxmlformats.org/officeDocument/2006/relationships/hyperlink" Id="rId190" Target="https://www.britannica.com/science/modern-algebra/Rings" TargetMode="External" /><Relationship Type="http://schemas.openxmlformats.org/officeDocument/2006/relationships/hyperlink" Id="rId106" Target="https://www.britannica.com/science/modern-algebra/Rings#:~:text=Britannica%20www," TargetMode="External" /><Relationship Type="http://schemas.openxmlformats.org/officeDocument/2006/relationships/hyperlink" Id="rId183" Target="https://www.ebsco.com/research-starters/mathematics/bourbaki-group-publishes-elements-de-mathematique" TargetMode="External" /><Relationship Type="http://schemas.openxmlformats.org/officeDocument/2006/relationships/hyperlink" Id="rId85" Target="https://www.ebsco.com/research-starters/mathematics/bourbaki-group-publishes-elements-de-mathematique#:~:text=Bourbaki%20Group%20Publishes%20%C3%89l%C3%A9ments%20de,relationships%20and%20interconnections%20among" TargetMode="External" /><Relationship Type="http://schemas.openxmlformats.org/officeDocument/2006/relationships/hyperlink" Id="rId171" Target="https://www.encyclopedia.com/science/encyclopedias-almanacs-transcripts-and-maps/omar-khayyam-and-solution-cubic-equations" TargetMode="External" /><Relationship Type="http://schemas.openxmlformats.org/officeDocument/2006/relationships/hyperlink" Id="rId60" Target="https://www.encyclopedia.com/science/encyclopedias-almanacs-transcripts-and-maps/omar-khayyam-and-solution-cubic-equations#:~:text=In%20his%20work%2C%20On%20the,2%7Db" TargetMode="External" /><Relationship Type="http://schemas.openxmlformats.org/officeDocument/2006/relationships/hyperlink" Id="rId50" Target="https://www.encyclopedia.com/science/encyclopedias-almanacs-transcripts-and-maps/omar-khayyam-and-solution-cubic-equations#:~:text=Omar%20Khayyam%27s%20book%20known%20as,his%20work%20on%20cubic%20equations" TargetMode="External" /><Relationship Type="http://schemas.openxmlformats.org/officeDocument/2006/relationships/hyperlink" Id="rId54" Target="https://www.encyclopedia.com/science/encyclopedias-almanacs-transcripts-and-maps/omar-khayyam-and-solution-cubic-equations#:~:text=mathematicians%20of%20the%20Islamic%20Empire,central%20role%20in%20Islamic%20mathematics" TargetMode="External" /><Relationship Type="http://schemas.openxmlformats.org/officeDocument/2006/relationships/hyperlink" Id="rId49" Target="https://www.encyclopedia.com/science/encyclopedias-almanacs-transcripts-and-maps/omar-khayyam-and-solution-cubic-equations#:~:text=poet%2C%20scientist%20and%20mathematician,the%20mathematicians%20of%20Renaissance%20Europe" TargetMode="External" /><Relationship Type="http://schemas.openxmlformats.org/officeDocument/2006/relationships/hyperlink" Id="rId61" Target="https://www.encyclopedia.com/science/encyclopedias-almanacs-transcripts-and-maps/omar-khayyam-and-solution-cubic-equations#:~:text=that%20interested%20many%20Islamic%20mathematicians,complete%20theory%20of%20cubic%20equations" TargetMode="External" /><Relationship Type="http://schemas.openxmlformats.org/officeDocument/2006/relationships/hyperlink" Id="rId159" Target="https://www.etymonline.com/word/algebra" TargetMode="External" /><Relationship Type="http://schemas.openxmlformats.org/officeDocument/2006/relationships/hyperlink" Id="rId30" Target="https://www.etymonline.com/word/algebra#:~:text=Arabic%20al%20jabr%20%28,Arabic%20numerals%20to%20the%20West" TargetMode="External" /><Relationship Type="http://schemas.openxmlformats.org/officeDocument/2006/relationships/hyperlink" Id="rId21" Target="https://www.etymonline.com/word/algebra#:~:text=balancing,Khwarizmi" TargetMode="External" /><Relationship Type="http://schemas.openxmlformats.org/officeDocument/2006/relationships/hyperlink" Id="rId71" Target="https://www.etymonline.com/word/algebra#:~:text=notation%2C,Khwarizmi" TargetMode="External" /><Relationship Type="http://schemas.openxmlformats.org/officeDocument/2006/relationships/hyperlink" Id="rId194" Target="https://www.gcsu.edu/sites/files/page-assets/node-808/attachments/cook.pdf" TargetMode="External" /><Relationship Type="http://schemas.openxmlformats.org/officeDocument/2006/relationships/hyperlink" Id="rId135" Target="https://www.gcsu.edu/sites/files/page-assets/node-808/attachments/cook.pdf#:~:text=In%20par,given%20system%20of%20polynomial" TargetMode="External" /><Relationship Type="http://schemas.openxmlformats.org/officeDocument/2006/relationships/hyperlink" Id="rId172" Target="https://www.geneseo.edu/~johannes/aljabr.pdf" TargetMode="External" /><Relationship Type="http://schemas.openxmlformats.org/officeDocument/2006/relationships/hyperlink" Id="rId51" Target="https://www.geneseo.edu/~johannes/aljabr.pdf#:~:text=,It%20appeared" TargetMode="External" /><Relationship Type="http://schemas.openxmlformats.org/officeDocument/2006/relationships/hyperlink" Id="rId184" Target="https://www.ias.edu/ideas/modern-mathematics-and-langlands-program" TargetMode="External" /><Relationship Type="http://schemas.openxmlformats.org/officeDocument/2006/relationships/hyperlink" Id="rId89" Target="https://www.ias.edu/ideas/modern-mathematics-and-langlands-program#:~:text=Modern%20Mathematics%20and%20the%20Langlands,Chandra" TargetMode="External" /><Relationship Type="http://schemas.openxmlformats.org/officeDocument/2006/relationships/hyperlink" Id="rId199" Target="https://www.jove.com/v/10442/symmetry-elements-group-theory-and-ir-active-vibrations" TargetMode="External" /><Relationship Type="http://schemas.openxmlformats.org/officeDocument/2006/relationships/hyperlink" Id="rId152" Target="https://www.jove.com/v/10442/symmetry-elements-group-theory-and-ir-active-vibrations#:~:text=Application%20of%20Group%20Theory%20to,The%20transformations%20between%20them" TargetMode="External" /><Relationship Type="http://schemas.openxmlformats.org/officeDocument/2006/relationships/hyperlink" Id="rId154" Target="https://www.jove.com/v/10442/symmetry-elements-group-theory-and-ir-active-vibrations#:~:text=indistinguishable%20configurations%20of%20a%20molecule,The%20transformations%20between%20them" TargetMode="External" /><Relationship Type="http://schemas.openxmlformats.org/officeDocument/2006/relationships/hyperlink" Id="rId198" Target="https://www.math.uchicago.edu/~may/VIGRE/VIGRE2009/REUPapers/Provenza.pdf" TargetMode="External" /><Relationship Type="http://schemas.openxmlformats.org/officeDocument/2006/relationships/hyperlink" Id="rId148" Target="https://www.math.uchicago.edu/~may/VIGRE/VIGRE2009/REUPapers/Provenza.pdf#:~:text=Then%20we%20will%20define%20the,generated%20by%20operations%20on%20the" TargetMode="External" /><Relationship Type="http://schemas.openxmlformats.org/officeDocument/2006/relationships/hyperlink" Id="rId176" Target="https://www.nature.com/articles/s41599-021-00903-w?error=cookies_not_supported&amp;code=560ab66a-3e53-4a46-8e82-53509813a93a" TargetMode="External" /><Relationship Type="http://schemas.openxmlformats.org/officeDocument/2006/relationships/hyperlink" Id="rId81" Target="https://www.nature.com/articles/s41599-021-00903-w?error=cookies_not_supported&amp;code=560ab66a-3e53-4a46-8e82-53509813a93a#:~:text=,based%20on%20reliable%20and%20sound" TargetMode="External" /><Relationship Type="http://schemas.openxmlformats.org/officeDocument/2006/relationships/hyperlink" Id="rId108" Target="https://www.nature.com/articles/s41599-021-00903-w?error=cookies_not_supported&amp;code=560ab66a-3e53-4a46-8e82-53509813a93a#:~:text=Growth%20of%20science%20is%20an,Results%20on%20growth%20processes%20can" TargetMode="External" /><Relationship Type="http://schemas.openxmlformats.org/officeDocument/2006/relationships/hyperlink" Id="rId64" Target="https://www.nature.com/articles/s41599-021-00903-w?error=cookies_not_supported&amp;code=560ab66a-3e53-4a46-8e82-53509813a93a#:~:text=investigate%20scientific%20growth%20processes%20from,industrialization%29%20and%2For%20political" TargetMode="External" /><Relationship Type="http://schemas.openxmlformats.org/officeDocument/2006/relationships/hyperlink" Id="rId63" Target="https://www.nature.com/articles/s41599-021-00903-w?error=cookies_not_supported&amp;code=560ab66a-3e53-4a46-8e82-53509813a93a#:~:text=science%3A%20Does%20science%20follow%20a,Although" TargetMode="External" /><Relationship Type="http://schemas.openxmlformats.org/officeDocument/2006/relationships/hyperlink" Id="rId62" Target="https://www.nature.com/articles/s41599-021-00903-w?error=cookies_not_supported&amp;code=560ab66a-3e53-4a46-8e82-53509813a93a#:~:text=the%20publication%20counts%20from%20the,and%20Technical%20Sciences%20as%20well" TargetMode="External" /><Relationship Type="http://schemas.openxmlformats.org/officeDocument/2006/relationships/hyperlink" Id="rId164" Target="https://www.quantamagazine.org/mathematical-beauty-truth-and-proof-in-the-age-of-ai-20250430/" TargetMode="External" /><Relationship Type="http://schemas.openxmlformats.org/officeDocument/2006/relationships/hyperlink" Id="rId96" Target="https://www.quantamagazine.org/mathematical-beauty-truth-and-proof-in-the-age-of-ai-20250430/#:~:text=Continuing%20to%20do%20so%2C%20some,Study%20in%20Princeton%2C%20New%20Jersey" TargetMode="External" /><Relationship Type="http://schemas.openxmlformats.org/officeDocument/2006/relationships/hyperlink" Id="rId27" Target="https://www.quantamagazine.org/mathematical-beauty-truth-and-proof-in-the-age-of-ai-20250430/#:~:text=Some%20mathematicians%20felt%20that%20algebraic,if%20they%20thought%20they%20did" TargetMode="External" /><Relationship Type="http://schemas.openxmlformats.org/officeDocument/2006/relationships/hyperlink" Id="rId57" Target="https://www.quantamagazine.org/mathematical-beauty-truth-and-proof-in-the-age-of-ai-20250430/#:~:text=Then%2C%20in%201637%2C%20the%20French,doesn%E2%80%99t%20have%20the%20visual%20quality" TargetMode="External" /><Relationship Type="http://schemas.openxmlformats.org/officeDocument/2006/relationships/hyperlink" Id="rId97" Target="https://www.quantamagazine.org/mathematical-beauty-truth-and-proof-in-the-age-of-ai-20250430/#:~:text=sciences%2C%20or%20even%20to%20the,arts%20and%20humanities" TargetMode="External" /><Relationship Type="http://schemas.openxmlformats.org/officeDocument/2006/relationships/hyperlink" Id="rId165" Target="https://www.quantamagazine.org/monumental-proof-settles-geometric-langlands-conjecture-20240719/" TargetMode="External" /><Relationship Type="http://schemas.openxmlformats.org/officeDocument/2006/relationships/hyperlink" Id="rId28" Target="https://www.quantamagazine.org/monumental-proof-settles-geometric-langlands-conjecture-20240719/#:~:text=The%20Langlands%20program%2C%20originated%20by,commonly%20called%20mathematics%E2%80%99%20Rosetta%20stone" TargetMode="External" /><Relationship Type="http://schemas.openxmlformats.org/officeDocument/2006/relationships/hyperlink" Id="rId191" Target="https://www.reddit.com/r/math/comments/ad8syz/progress_on_langlands/" TargetMode="External" /><Relationship Type="http://schemas.openxmlformats.org/officeDocument/2006/relationships/hyperlink" Id="rId131" Target="https://www.reddit.com/r/math/comments/ad8syz/progress_on_langlands/#:~:text=Progress%20on%20Langlands%20%3A%20r%2Fmath,on%20it%20or%20related" TargetMode="External" /></Relationships>
</file>

<file path=word/_rels/footnotes.xml.rels><?xml version="1.0" encoding="UTF-8"?><Relationships xmlns="http://schemas.openxmlformats.org/package/2006/relationships"><Relationship Type="http://schemas.openxmlformats.org/officeDocument/2006/relationships/hyperlink" Id="rId173" Target="https://archive.org/details/algebraofmohamme00khuwuoft" TargetMode="External" /><Relationship Type="http://schemas.openxmlformats.org/officeDocument/2006/relationships/hyperlink" Id="rId53" Target="https://archive.org/details/algebraofmohamme00khuwuoft#:~:text=The%20algebra%20of%20Mohammed%20ben,and%20translated%20by%20Frederic%20Rosen" TargetMode="External" /><Relationship Type="http://schemas.openxmlformats.org/officeDocument/2006/relationships/hyperlink" Id="rId174" Target="https://archive.org/details/diophantusofalex00heatiala" TargetMode="External" /><Relationship Type="http://schemas.openxmlformats.org/officeDocument/2006/relationships/hyperlink" Id="rId55" Target="https://archive.org/details/diophantusofalex00heatiala#:~:text=by%20Heath%2C%20Thomas%20Little%2C%20Sir%2C,1940%20%3B%20%20116" TargetMode="External" /><Relationship Type="http://schemas.openxmlformats.org/officeDocument/2006/relationships/hyperlink" Id="rId188" Target="https://chem.libretexts.org/Courses/Douglas_College/DC%3A_Chem_2330_(O&#39;Connor)/2%3A_Symmetry_and_Spectroscopy/2.3%3A_Group_Theory" TargetMode="External" /><Relationship Type="http://schemas.openxmlformats.org/officeDocument/2006/relationships/hyperlink" Id="rId117" Target="https://chem.libretexts.org/Courses/Douglas_College/DC%3A_Chem_2330_(O&#39;Connor)/2%3A_Symmetry_and_Spectroscopy/2.3%3A_Group_Theory#:~:text=1,Raman" TargetMode="External" /><Relationship Type="http://schemas.openxmlformats.org/officeDocument/2006/relationships/hyperlink" Id="rId118" Target="https://chem.libretexts.org/Courses/Douglas_College/DC%3A_Chem_2330_(O&#39;Connor)/2%3A_Symmetry_and_Spectroscopy/2.3%3A_Group_Theory#:~:text=2,Problems" TargetMode="External" /><Relationship Type="http://schemas.openxmlformats.org/officeDocument/2006/relationships/hyperlink" Id="rId126" Target="https://chem.libretexts.org/Courses/Douglas_College/DC%3A_Chem_2330_(O&#39;Connor)/2%3A_Symmetry_and_Spectroscopy/2.3%3A_Group_Theory#:~:text=Group%20Theory%20is%20the%20mathematical,makes%20group%20theory%20so%20powerful" TargetMode="External" /><Relationship Type="http://schemas.openxmlformats.org/officeDocument/2006/relationships/hyperlink" Id="rId124" Target="https://chem.libretexts.org/Courses/Douglas_College/DC%3A_Chem_2330_(O&#39;Connor)/2%3A_Symmetry_and_Spectroscopy/2.3%3A_Group_Theory#:~:text=Introduction" TargetMode="External" /><Relationship Type="http://schemas.openxmlformats.org/officeDocument/2006/relationships/hyperlink" Id="rId153" Target="https://chem.libretexts.org/Courses/Douglas_College/DC%3A_Chem_2330_(O&#39;Connor)/2%3A_Symmetry_and_Spectroscopy/2.3%3A_Group_Theory#:~:text=how%20the%20symmetry%20of%20a,makes%20group%20theory%20so%20powerful" TargetMode="External" /><Relationship Type="http://schemas.openxmlformats.org/officeDocument/2006/relationships/hyperlink" Id="rId102" Target="https://chem.libretexts.org/Courses/Douglas_College/DC%3A_Chem_2330_(O&#39;Connor)/2%3A_Symmetry_and_Spectroscopy/2.3%3A_Group_Theory#:~:text=knowledge%20of%20its%20physical%20properties,makes%20group%20theory%20so%20powerful" TargetMode="External" /><Relationship Type="http://schemas.openxmlformats.org/officeDocument/2006/relationships/hyperlink" Id="rId103" Target="https://chem.libretexts.org/Courses/Douglas_College/DC%3A_Chem_2330_(O&#39;Connor)/2%3A_Symmetry_and_Spectroscopy/2.3%3A_Group_Theory#:~:text=what%20energy%20levels%20the%20orbitals,makes%20group%20theory%20so%20powerful" TargetMode="External" /><Relationship Type="http://schemas.openxmlformats.org/officeDocument/2006/relationships/hyperlink" Id="rId169" Target="https://elearncollege.com/arts-and-humanities/structuralism-in-mathematics-education/" TargetMode="External" /><Relationship Type="http://schemas.openxmlformats.org/officeDocument/2006/relationships/hyperlink" Id="rId41" Target="https://elearncollege.com/arts-and-humanities/structuralism-in-mathematics-education/#:~:text=Structuralism%20in%20Mathematics%20Education%20,category%20theory%20and%20homological" TargetMode="External" /><Relationship Type="http://schemas.openxmlformats.org/officeDocument/2006/relationships/hyperlink" Id="rId166" Target="https://en.wikipedia.org/wiki/Algebra" TargetMode="External" /><Relationship Type="http://schemas.openxmlformats.org/officeDocument/2006/relationships/hyperlink" Id="rId36" Target="https://en.wikipedia.org/wiki/Algebra#:~:text=Abstract%20algebra%2C%20also%20called%20modern,structure%20is%20a%20framework%20for" TargetMode="External" /><Relationship Type="http://schemas.openxmlformats.org/officeDocument/2006/relationships/hyperlink" Id="rId32" Target="https://en.wikipedia.org/wiki/Algebra#:~:text=Algebra%20education%20mostly%20focuses%20on,new%20cognitive%20challenges%20associated%20with" TargetMode="External" /><Relationship Type="http://schemas.openxmlformats.org/officeDocument/2006/relationships/hyperlink" Id="rId114" Target="https://en.wikipedia.org/wiki/Algebra#:~:text=Both%20coding%20theory%20and%20cryptology,141" TargetMode="External" /><Relationship Type="http://schemas.openxmlformats.org/officeDocument/2006/relationships/hyperlink" Id="rId31" Target="https://en.wikipedia.org/wiki/Algebra#:~:text=Elementary%20algebra%2C%20also%20called%20school,23" TargetMode="External" /><Relationship Type="http://schemas.openxmlformats.org/officeDocument/2006/relationships/hyperlink" Id="rId34" Target="https://en.wikipedia.org/wiki/Algebra#:~:text=The%20main%20goal%20of%20elementary,equation%20also%20needs%20to%20be" TargetMode="External" /><Relationship Type="http://schemas.openxmlformats.org/officeDocument/2006/relationships/hyperlink" Id="rId115" Target="https://en.wikipedia.org/wiki/Algebra#:~:text=from%20linear%20and%20abstract%20algebra,as%20well%20as%20the%20relations" TargetMode="External" /><Relationship Type="http://schemas.openxmlformats.org/officeDocument/2006/relationships/hyperlink" Id="rId113" Target="https://en.wikipedia.org/wiki/Algebra#:~:text=match%20at%20L1094%20Both%20coding,141" TargetMode="External" /><Relationship Type="http://schemas.openxmlformats.org/officeDocument/2006/relationships/hyperlink" Id="rId33" Target="https://en.wikipedia.org/wiki/Algebra#:~:text=numbers.,A%20higher%20level" TargetMode="External" /><Relationship Type="http://schemas.openxmlformats.org/officeDocument/2006/relationships/hyperlink" Id="rId39" Target="https://en.wikipedia.org/wiki/Algebra#:~:text=of%20abstraction%20is%20found%20in,is%20still%20more%20abstract%20in" TargetMode="External" /><Relationship Type="http://schemas.openxmlformats.org/officeDocument/2006/relationships/hyperlink" Id="rId40" Target="https://en.wikipedia.org/wiki/Algebra#:~:text=of%20particular%20algebraic%20structures%2C%20abstract,between%20these%20types%20of%20algebraic" TargetMode="External" /><Relationship Type="http://schemas.openxmlformats.org/officeDocument/2006/relationships/hyperlink" Id="rId112" Target="https://en.wikipedia.org/wiki/Algebra#:~:text=rely%20on%20algebraic%20structures%20investigated,140" TargetMode="External" /><Relationship Type="http://schemas.openxmlformats.org/officeDocument/2006/relationships/hyperlink" Id="rId181" Target="https://en.wikipedia.org/wiki/Algebraic_statistics" TargetMode="External" /><Relationship Type="http://schemas.openxmlformats.org/officeDocument/2006/relationships/hyperlink" Id="rId94" Target="https://en.wikipedia.org/wiki/Algebraic_statistics#:~:text=Algebraic%20statistics%20,parameter%20estimation%2C%20and%20hypothesis%20testing" TargetMode="External" /><Relationship Type="http://schemas.openxmlformats.org/officeDocument/2006/relationships/hyperlink" Id="rId82" Target="https://en.wikipedia.org/wiki/Algebraic_statistics#:~:text=Algebraic%20statistics%20is%20the%20use,49%2C%20and%20hypothesis%20testing" TargetMode="External" /><Relationship Type="http://schemas.openxmlformats.org/officeDocument/2006/relationships/hyperlink" Id="rId111" Target="https://en.wikipedia.org/wiki/Algebraic_statistics#:~:text=In%20the%20past%2C%20statisticians%20have,combinatorics%2C%20such%20as%20association%20schemes" TargetMode="External" /><Relationship Type="http://schemas.openxmlformats.org/officeDocument/2006/relationships/hyperlink" Id="rId107" Target="https://en.wikipedia.org/wiki/Algebraic_statistics#:~:text=Traditionally%2C%20algebraic%20statistics%20has%20been,and%20%2054%20in%20statistics" TargetMode="External" /><Relationship Type="http://schemas.openxmlformats.org/officeDocument/2006/relationships/hyperlink" Id="rId109" Target="https://en.wikipedia.org/wiki/Algebraic_statistics#:~:text=and%20hypothesis%20testing" TargetMode="External" /><Relationship Type="http://schemas.openxmlformats.org/officeDocument/2006/relationships/hyperlink" Id="rId160" Target="https://en.wikipedia.org/wiki/Babylonian_mathematics" TargetMode="External" /><Relationship Type="http://schemas.openxmlformats.org/officeDocument/2006/relationships/hyperlink" Id="rId22" Target="https://en.wikipedia.org/wiki/Babylonian_mathematics#:~:text=In%20contrast%20to%20the%20scarcity,The%20Babylonian%20tablet%20YBC%207289" TargetMode="External" /><Relationship Type="http://schemas.openxmlformats.org/officeDocument/2006/relationships/hyperlink" Id="rId67" Target="https://en.wikipedia.org/wiki/Babylonian_mathematics#:~:text=algebraic%20methods%20of%20solving%20equations,calculated%20tables" TargetMode="External" /><Relationship Type="http://schemas.openxmlformats.org/officeDocument/2006/relationships/hyperlink" Id="rId185" Target="https://en.wikipedia.org/wiki/Mathematical_formulation_of_the_Standard_Model" TargetMode="External" /><Relationship Type="http://schemas.openxmlformats.org/officeDocument/2006/relationships/hyperlink" Id="rId92" Target="https://en.wikipedia.org/wiki/Mathematical_formulation_of_the_Standard_Model#:~:text=Wikipedia%20en,1" TargetMode="External" /><Relationship Type="http://schemas.openxmlformats.org/officeDocument/2006/relationships/hyperlink" Id="rId193" Target="https://en.wikipedia.org/wiki/Rubik%27s_Cube_group" TargetMode="External" /><Relationship Type="http://schemas.openxmlformats.org/officeDocument/2006/relationships/hyperlink" Id="rId141" Target="https://en.wikipedia.org/wiki/Rubik%27s_Cube_group#:~:text=%3D%5C%3B2" TargetMode="External" /><Relationship Type="http://schemas.openxmlformats.org/officeDocument/2006/relationships/hyperlink" Id="rId145" Target="https://en.wikipedia.org/wiki/Rubik%27s_Cube_group#:~:text=Despite%20being%20this%20large%2C%20God%27s,6" TargetMode="External" /><Relationship Type="http://schemas.openxmlformats.org/officeDocument/2006/relationships/hyperlink" Id="rId143" Target="https://en.wikipedia.org/wiki/Rubik%27s_Cube_group#:~:text=G%20is%20non,the%20solved" TargetMode="External" /><Relationship Type="http://schemas.openxmlformats.org/officeDocument/2006/relationships/hyperlink" Id="rId142" Target="https://en.wikipedia.org/wiki/Rubik%27s_Cube_group#:~:text=Image%3A%20,2%7D11" TargetMode="External" /><Relationship Type="http://schemas.openxmlformats.org/officeDocument/2006/relationships/hyperlink" Id="rId134" Target="https://en.wikipedia.org/wiki/Rubik%27s_Cube_group#:~:text=Rubik%27s%20Cube%20group%20,even%20and%20odd%20conjugacy" TargetMode="External" /><Relationship Type="http://schemas.openxmlformats.org/officeDocument/2006/relationships/hyperlink" Id="rId140" Target="https://en.wikipedia.org/wiki/Rubik%27s_Cube_group#:~:text=The%20cardinality%20of%20G%20is,5" TargetMode="External" /><Relationship Type="http://schemas.openxmlformats.org/officeDocument/2006/relationships/hyperlink" Id="rId146" Target="https://en.wikipedia.org/wiki/Rubik%27s_Cube_group#:~:text=The%20largest%20order%20of%20an,element%20of%20order%201260%20is" TargetMode="External" /><Relationship Type="http://schemas.openxmlformats.org/officeDocument/2006/relationships/hyperlink" Id="rId161" Target="https://en.wikipedia.org/wiki/Timeline_of_algebra" TargetMode="External" /><Relationship Type="http://schemas.openxmlformats.org/officeDocument/2006/relationships/hyperlink" Id="rId58" Target="https://en.wikipedia.org/wiki/Timeline_of_algebra#:~:text=1799%20Paolo%20Ruffini%20partially%20proves,algebra%20and%20the%20Argand%20diagram" TargetMode="External" /><Relationship Type="http://schemas.openxmlformats.org/officeDocument/2006/relationships/hyperlink" Id="rId44" Target="https://en.wikipedia.org/wiki/Timeline_of_algebra#:~:text=1832%20Galois%20theory%20is%20developed,a%20modern%20definition%20of%20groups" TargetMode="External" /><Relationship Type="http://schemas.openxmlformats.org/officeDocument/2006/relationships/hyperlink" Id="rId45" Target="https://en.wikipedia.org/wiki/Timeline_of_algebra#:~:text=1926%20Emmy%20Noether%20extends%20Hilbert%27s,groups%20into%20a%20single%20arithmetic" TargetMode="External" /><Relationship Type="http://schemas.openxmlformats.org/officeDocument/2006/relationships/hyperlink" Id="rId69" Target="https://en.wikipedia.org/wiki/Timeline_of_algebra#:~:text=1st%20century%20AD%20Hero%20of,on%20the%20theory%20of%20numbers" TargetMode="External" /><Relationship Type="http://schemas.openxmlformats.org/officeDocument/2006/relationships/hyperlink" Id="rId47" Target="https://en.wikipedia.org/wiki/Timeline_of_algebra#:~:text=250%20BC%20Algebraic%20equations%20are,66%2C%20treats%20algebraic%20equations" TargetMode="External" /><Relationship Type="http://schemas.openxmlformats.org/officeDocument/2006/relationships/hyperlink" Id="rId52" Target="https://en.wikipedia.org/wiki/Timeline_of_algebra#:~:text=Year%20Event%20c,quadratic%20equations%2C%20and%20calculates%20the" TargetMode="External" /><Relationship Type="http://schemas.openxmlformats.org/officeDocument/2006/relationships/hyperlink" Id="rId48" Target="https://en.wikipedia.org/wiki/Timeline_of_algebra#:~:text=equations.,gives%20rules%20for%20manipulating%20both" TargetMode="External" /><Relationship Type="http://schemas.openxmlformats.org/officeDocument/2006/relationships/hyperlink" Id="rId23" Target="https://en.wikipedia.org/wiki/Timeline_of_algebra#:~:text=linear%20and%20quadratic%20equations.%20Al,equation%2C%20that%20is%2C%20the%20cancellation" TargetMode="External" /><Relationship Type="http://schemas.openxmlformats.org/officeDocument/2006/relationships/hyperlink" Id="rId68" Target="https://en.wikipedia.org/wiki/Timeline_of_algebra#:~:text=square%20root%20of%202%20,the%20%2056%2C%20arithmetical%20operations" TargetMode="External" /><Relationship Type="http://schemas.openxmlformats.org/officeDocument/2006/relationships/hyperlink" Id="rId186" Target="https://en.wikipedia.org/wiki/Topological_data_analysis" TargetMode="External" /><Relationship Type="http://schemas.openxmlformats.org/officeDocument/2006/relationships/hyperlink" Id="rId93" Target="https://en.wikipedia.org/wiki/Topological_data_analysis#:~:text=The%20initial%20motivation%20is%20to,citation%20needed" TargetMode="External" /><Relationship Type="http://schemas.openxmlformats.org/officeDocument/2006/relationships/hyperlink" Id="rId170" Target="https://files.eric.ed.gov/fulltext/EJ848490.pdf" TargetMode="External" /><Relationship Type="http://schemas.openxmlformats.org/officeDocument/2006/relationships/hyperlink" Id="rId42" Target="https://files.eric.ed.gov/fulltext/EJ848490.pdf#:~:text=Algebra%20is%20the%20%E2%80%9Cgateway%E2%80%9D%20to,S" TargetMode="External" /><Relationship Type="http://schemas.openxmlformats.org/officeDocument/2006/relationships/hyperlink" Id="rId43" Target="https://files.eric.ed.gov/fulltext/EJ848490.pdf#:~:text=Department%20of%20Education%2C%201997%2C%20pp,in%20the%20report%20entitled%2C%20Do" TargetMode="External" /><Relationship Type="http://schemas.openxmlformats.org/officeDocument/2006/relationships/hyperlink" Id="rId195" Target="https://kenjudd.org/wp-content/uploads/2017/01/ks10-1.pdf" TargetMode="External" /><Relationship Type="http://schemas.openxmlformats.org/officeDocument/2006/relationships/hyperlink" Id="rId136" Target="https://kenjudd.org/wp-content/uploads/2017/01/ks10-1.pdf#:~:text=,can%20find%20all%20solutions" TargetMode="External" /><Relationship Type="http://schemas.openxmlformats.org/officeDocument/2006/relationships/hyperlink" Id="rId150" Target="https://kenjudd.org/wp-content/uploads/2017/01/ks10-1.pdf#:~:text=Multiplicity%20of%20competitive%20equilibria%20is,can%20find%20all%20solutions" TargetMode="External" /><Relationship Type="http://schemas.openxmlformats.org/officeDocument/2006/relationships/hyperlink" Id="rId179" Target="https://math.stackexchange.com/questions/11865/khayyams-work-on-cubic-equations" TargetMode="External" /><Relationship Type="http://schemas.openxmlformats.org/officeDocument/2006/relationships/hyperlink" Id="rId73" Target="https://math.stackexchange.com/questions/11865/khayyams-work-on-cubic-equations#:~:text=Exchange%20math,andrews.ac.uk%20says" TargetMode="External" /><Relationship Type="http://schemas.openxmlformats.org/officeDocument/2006/relationships/hyperlink" Id="rId197" Target="https://math.stackexchange.com/questions/332252/literature-on-group-theory-of-rubiks-cube" TargetMode="External" /><Relationship Type="http://schemas.openxmlformats.org/officeDocument/2006/relationships/hyperlink" Id="rId144" Target="https://math.stackexchange.com/questions/332252/literature-on-group-theory-of-rubiks-cube#:~:text=Literature%20on%20group%20theory%20of,The%20Johns" TargetMode="External" /><Relationship Type="http://schemas.openxmlformats.org/officeDocument/2006/relationships/hyperlink" Id="rId175" Target="https://math.stackexchange.com/questions/59437/is-there-an-english-translation-of-diophantuss-arithmetica-available" TargetMode="External" /><Relationship Type="http://schemas.openxmlformats.org/officeDocument/2006/relationships/hyperlink" Id="rId56" Target="https://math.stackexchange.com/questions/59437/is-there-an-english-translation-of-diophantuss-arithmetica-available#:~:text=Is%20there%20an%20English%20translation,available%20freely%20here" TargetMode="External" /><Relationship Type="http://schemas.openxmlformats.org/officeDocument/2006/relationships/hyperlink" Id="rId70" Target="https://math.stackexchange.com/questions/59437/is-there-an-english-translation-of-diophantuss-arithmetica-available#:~:text=available%3F%20math,available%20freely%20here" TargetMode="External" /><Relationship Type="http://schemas.openxmlformats.org/officeDocument/2006/relationships/hyperlink" Id="rId178" Target="https://mathoverflow.net/questions/142993/what-exactly-does-this-diagram-of-omar-khayyam-represent" TargetMode="External" /><Relationship Type="http://schemas.openxmlformats.org/officeDocument/2006/relationships/hyperlink" Id="rId72" Target="https://mathoverflow.net/questions/142993/what-exactly-does-this-diagram-of-omar-khayyam-represent#:~:text=What%20exactly%20does%20this%20diagram,solutions%20to%20the%20cubic%20equation" TargetMode="External" /><Relationship Type="http://schemas.openxmlformats.org/officeDocument/2006/relationships/hyperlink" Id="rId168" Target="https://mathworld.wolfram.com/UniversalAlgebra.html" TargetMode="External" /><Relationship Type="http://schemas.openxmlformats.org/officeDocument/2006/relationships/hyperlink" Id="rId37" Target="https://mathworld.wolfram.com/UniversalAlgebra.html#:~:text=" TargetMode="External" /><Relationship Type="http://schemas.openxmlformats.org/officeDocument/2006/relationships/hyperlink" Id="rId128" Target="https://mathworld.wolfram.com/UniversalAlgebra.html#:~:text=A%20universal%20algebra%20is%20a,of%20its%20operations%20is%20finitary" TargetMode="External" /><Relationship Type="http://schemas.openxmlformats.org/officeDocument/2006/relationships/hyperlink" Id="rId125" Target="https://mathworld.wolfram.com/UniversalAlgebra.html#:~:text=Burris%2C%20S,1171%2C%202002" TargetMode="External" /><Relationship Type="http://schemas.openxmlformats.org/officeDocument/2006/relationships/hyperlink" Id="rId38" Target="https://mathworld.wolfram.com/UniversalAlgebra.html#:~:text=If%20a%20homomorphism%20%20,and%20are%20typically%20proper%20classes" TargetMode="External" /><Relationship Type="http://schemas.openxmlformats.org/officeDocument/2006/relationships/hyperlink" Id="rId123" Target="https://mathworld.wolfram.com/UniversalAlgebra.html#:~:text=References" TargetMode="External" /><Relationship Type="http://schemas.openxmlformats.org/officeDocument/2006/relationships/hyperlink" Id="rId120" Target="https://mathworld.wolfram.com/UniversalAlgebra.html#:~:text=Universal%20algebra%20studies%20common%20properties,fields%20%2C%20%2024%2C%20etc" TargetMode="External" /><Relationship Type="http://schemas.openxmlformats.org/officeDocument/2006/relationships/hyperlink" Id="rId163" Target="https://muckrack.com/media-outlet/journalselsevier-journal-of-algebra" TargetMode="External" /><Relationship Type="http://schemas.openxmlformats.org/officeDocument/2006/relationships/hyperlink" Id="rId26" Target="https://muckrack.com/media-outlet/journalselsevier-journal-of-algebra#:~:text=,chief.%20Source" TargetMode="External" /><Relationship Type="http://schemas.openxmlformats.org/officeDocument/2006/relationships/hyperlink" Id="rId182" Target="https://notes.math.ca/en/article/bourbaki-structuralism-and-categories/" TargetMode="External" /><Relationship Type="http://schemas.openxmlformats.org/officeDocument/2006/relationships/hyperlink" Id="rId84" Target="https://notes.math.ca/en/article/bourbaki-structuralism-and-categories/#:~:text=Bourbaki%2C%20Structuralism%2C%20and%20Categories%20,heard%20of%20categories%20and" TargetMode="External" /><Relationship Type="http://schemas.openxmlformats.org/officeDocument/2006/relationships/hyperlink" Id="rId162" Target="https://plato.stanford.edu/entries/structuralism-mathematics/" TargetMode="External" /><Relationship Type="http://schemas.openxmlformats.org/officeDocument/2006/relationships/hyperlink" Id="rId88" Target="https://plato.stanford.edu/entries/structuralism-mathematics/#:~:text=,38" TargetMode="External" /><Relationship Type="http://schemas.openxmlformats.org/officeDocument/2006/relationships/hyperlink" Id="rId25" Target="https://plato.stanford.edu/entries/structuralism-mathematics/#:~:text=However%2C%20mathematical%20structuralism%20played%20a,be%20covered%20in%20the%20later" TargetMode="External" /><Relationship Type="http://schemas.openxmlformats.org/officeDocument/2006/relationships/hyperlink" Id="rId24" Target="https://plato.stanford.edu/entries/structuralism-mathematics/#:~:text=The%20core%20idea%20of%20structuralism,kinds%20of%20structuralism%3A%20metaphysical%20and" TargetMode="External" /><Relationship Type="http://schemas.openxmlformats.org/officeDocument/2006/relationships/hyperlink" Id="rId59" Target="https://plato.stanford.edu/entries/structuralism-mathematics/#:~:text=especially%20if%20it%20is%20understood,be%20covered%20in%20the%20later" TargetMode="External" /><Relationship Type="http://schemas.openxmlformats.org/officeDocument/2006/relationships/hyperlink" Id="rId91" Target="https://plato.stanford.edu/entries/structuralism-mathematics/#:~:text=stake,be%20covered%20in%20the%20later" TargetMode="External" /><Relationship Type="http://schemas.openxmlformats.org/officeDocument/2006/relationships/hyperlink" Id="rId83" Target="https://plato.stanford.edu/entries/structuralism-mathematics/#:~:text=stake,remarks%20about%20structuralism%20beyond%20mathematics" TargetMode="External" /><Relationship Type="http://schemas.openxmlformats.org/officeDocument/2006/relationships/hyperlink" Id="rId196" Target="https://pubsonline.informs.org/doi/10.1287/opre.1100.0819" TargetMode="External" /><Relationship Type="http://schemas.openxmlformats.org/officeDocument/2006/relationships/hyperlink" Id="rId138" Target="https://pubsonline.informs.org/doi/10.1287/opre.1100.0819#:~:text=PubsOnLine%20pubsonline,Shape%20Lemma%2C%20a%20key" TargetMode="External" /><Relationship Type="http://schemas.openxmlformats.org/officeDocument/2006/relationships/hyperlink" Id="rId137" Target="https://pubsonline.informs.org/doi/10.1287/opre.1100.0819#:~:text=Tackling%20Multiplicity%20of%20Equilibria%20with,Shape%20Lemma%2C%20a%20key" TargetMode="External" /><Relationship Type="http://schemas.openxmlformats.org/officeDocument/2006/relationships/hyperlink" Id="rId180" Target="https://scholarworks.umt.edu/cgi/viewcontent.cgi?article=1524&amp;context=tme" TargetMode="External" /><Relationship Type="http://schemas.openxmlformats.org/officeDocument/2006/relationships/hyperlink" Id="rId74" Target="https://scholarworks.umt.edu/cgi/viewcontent.cgi?article=1524&amp;context=tme#:~:text=,muqabala%2C%20which%20is%20often" TargetMode="External" /><Relationship Type="http://schemas.openxmlformats.org/officeDocument/2006/relationships/hyperlink" Id="rId187" Target="https://upcommons.upc.edu/bitstream/handle/2117/121825/AMS_AlgStat_edited.pdf;jsessionid=A67A22C58DD4A80661E8BF6D9D71A72E?sequence=1" TargetMode="External" /><Relationship Type="http://schemas.openxmlformats.org/officeDocument/2006/relationships/hyperlink" Id="rId95" Target="https://upcommons.upc.edu/bitstream/handle/2117/121825/AMS_AlgStat_edited.pdf;jsessionid=A67A22C58DD4A80661E8BF6D9D71A72E?sequence=1#:~:text=A%20guiding%20principle%20in%20this,by%20polynomial%20equalities%20and" TargetMode="External" /><Relationship Type="http://schemas.openxmlformats.org/officeDocument/2006/relationships/hyperlink" Id="rId192" Target="https://web.mit.edu/sp.268/www/rubik.pdf" TargetMode="External" /><Relationship Type="http://schemas.openxmlformats.org/officeDocument/2006/relationships/hyperlink" Id="rId133" Target="https://web.mit.edu/sp.268/www/rubik.pdf#:~:text=,not%20to%20be%20confused%20with" TargetMode="External" /><Relationship Type="http://schemas.openxmlformats.org/officeDocument/2006/relationships/hyperlink" Id="rId177" Target="https://www.britannica.com/science/algebra/Applications-of-group-theory" TargetMode="External" /><Relationship Type="http://schemas.openxmlformats.org/officeDocument/2006/relationships/hyperlink" Id="rId100" Target="https://www.britannica.com/science/algebra/Applications-of-group-theory#:~:text=A%20geometric%20hierarchy%20may%20be,The" TargetMode="External" /><Relationship Type="http://schemas.openxmlformats.org/officeDocument/2006/relationships/hyperlink" Id="rId65" Target="https://www.britannica.com/science/algebra/Applications-of-group-theory#:~:text=Galois%20theory%20arose%20in%20direct,particularly%20geometry%20and%20number%20theory" TargetMode="External" /><Relationship Type="http://schemas.openxmlformats.org/officeDocument/2006/relationships/hyperlink" Id="rId86" Target="https://www.britannica.com/science/algebra/Applications-of-group-theory#:~:text=In%20the%201880s%20and%20%E2%80%9990s%2C,main%20tools%20in%20modern%20geometry" TargetMode="External" /><Relationship Type="http://schemas.openxmlformats.org/officeDocument/2006/relationships/hyperlink" Id="rId78" Target="https://www.britannica.com/science/algebra/Applications-of-group-theory#:~:text=Number%20theory" TargetMode="External" /><Relationship Type="http://schemas.openxmlformats.org/officeDocument/2006/relationships/hyperlink" Id="rId76" Target="https://www.britannica.com/science/algebra/Applications-of-group-theory#:~:text=The%20notion%20%20of%20a,there%20always" TargetMode="External" /><Relationship Type="http://schemas.openxmlformats.org/officeDocument/2006/relationships/hyperlink" Id="rId79" Target="https://www.britannica.com/science/algebra/Applications-of-group-theory#:~:text=geometry%20seemed%20particularly%20fundamental%20because,no%20significance%20in%20the%20former" TargetMode="External" /><Relationship Type="http://schemas.openxmlformats.org/officeDocument/2006/relationships/hyperlink" Id="rId116" Target="https://www.britannica.com/science/algebra/Applications-of-group-theory#:~:text=geometry,the%20idea%20remains%20the%20same" TargetMode="External" /><Relationship Type="http://schemas.openxmlformats.org/officeDocument/2006/relationships/hyperlink" Id="rId101" Target="https://www.britannica.com/science/algebra/Applications-of-group-theory#:~:text=identity%20element%20is%20the%20rotation,the%20idea%20remains%20the%20same" TargetMode="External" /><Relationship Type="http://schemas.openxmlformats.org/officeDocument/2006/relationships/hyperlink" Id="rId80" Target="https://www.britannica.com/science/algebra/Applications-of-group-theory#:~:text=in%20the%20plane%20has%20closure%3A,the%20idea%20remains%20the%20same" TargetMode="External" /><Relationship Type="http://schemas.openxmlformats.org/officeDocument/2006/relationships/hyperlink" Id="rId189" Target="https://www.britannica.com/science/homomorphism" TargetMode="External" /><Relationship Type="http://schemas.openxmlformats.org/officeDocument/2006/relationships/hyperlink" Id="rId105" Target="https://www.britannica.com/science/homomorphism#:~:text=consisting%20of%20a%20set%20of,be%20applied%20to%20two" TargetMode="External" /><Relationship Type="http://schemas.openxmlformats.org/officeDocument/2006/relationships/hyperlink" Id="rId167" Target="https://www.britannica.com/science/modern-algebra" TargetMode="External" /><Relationship Type="http://schemas.openxmlformats.org/officeDocument/2006/relationships/hyperlink" Id="rId35" Target="https://www.britannica.com/science/modern-algebra#:~:text=Theory%20www," TargetMode="External" /><Relationship Type="http://schemas.openxmlformats.org/officeDocument/2006/relationships/hyperlink" Id="rId190" Target="https://www.britannica.com/science/modern-algebra/Rings" TargetMode="External" /><Relationship Type="http://schemas.openxmlformats.org/officeDocument/2006/relationships/hyperlink" Id="rId106" Target="https://www.britannica.com/science/modern-algebra/Rings#:~:text=Britannica%20www," TargetMode="External" /><Relationship Type="http://schemas.openxmlformats.org/officeDocument/2006/relationships/hyperlink" Id="rId183" Target="https://www.ebsco.com/research-starters/mathematics/bourbaki-group-publishes-elements-de-mathematique" TargetMode="External" /><Relationship Type="http://schemas.openxmlformats.org/officeDocument/2006/relationships/hyperlink" Id="rId85" Target="https://www.ebsco.com/research-starters/mathematics/bourbaki-group-publishes-elements-de-mathematique#:~:text=Bourbaki%20Group%20Publishes%20%C3%89l%C3%A9ments%20de,relationships%20and%20interconnections%20among" TargetMode="External" /><Relationship Type="http://schemas.openxmlformats.org/officeDocument/2006/relationships/hyperlink" Id="rId171" Target="https://www.encyclopedia.com/science/encyclopedias-almanacs-transcripts-and-maps/omar-khayyam-and-solution-cubic-equations" TargetMode="External" /><Relationship Type="http://schemas.openxmlformats.org/officeDocument/2006/relationships/hyperlink" Id="rId60" Target="https://www.encyclopedia.com/science/encyclopedias-almanacs-transcripts-and-maps/omar-khayyam-and-solution-cubic-equations#:~:text=In%20his%20work%2C%20On%20the,2%7Db" TargetMode="External" /><Relationship Type="http://schemas.openxmlformats.org/officeDocument/2006/relationships/hyperlink" Id="rId50" Target="https://www.encyclopedia.com/science/encyclopedias-almanacs-transcripts-and-maps/omar-khayyam-and-solution-cubic-equations#:~:text=Omar%20Khayyam%27s%20book%20known%20as,his%20work%20on%20cubic%20equations" TargetMode="External" /><Relationship Type="http://schemas.openxmlformats.org/officeDocument/2006/relationships/hyperlink" Id="rId54" Target="https://www.encyclopedia.com/science/encyclopedias-almanacs-transcripts-and-maps/omar-khayyam-and-solution-cubic-equations#:~:text=mathematicians%20of%20the%20Islamic%20Empire,central%20role%20in%20Islamic%20mathematics" TargetMode="External" /><Relationship Type="http://schemas.openxmlformats.org/officeDocument/2006/relationships/hyperlink" Id="rId49" Target="https://www.encyclopedia.com/science/encyclopedias-almanacs-transcripts-and-maps/omar-khayyam-and-solution-cubic-equations#:~:text=poet%2C%20scientist%20and%20mathematician,the%20mathematicians%20of%20Renaissance%20Europe" TargetMode="External" /><Relationship Type="http://schemas.openxmlformats.org/officeDocument/2006/relationships/hyperlink" Id="rId61" Target="https://www.encyclopedia.com/science/encyclopedias-almanacs-transcripts-and-maps/omar-khayyam-and-solution-cubic-equations#:~:text=that%20interested%20many%20Islamic%20mathematicians,complete%20theory%20of%20cubic%20equations" TargetMode="External" /><Relationship Type="http://schemas.openxmlformats.org/officeDocument/2006/relationships/hyperlink" Id="rId159" Target="https://www.etymonline.com/word/algebra" TargetMode="External" /><Relationship Type="http://schemas.openxmlformats.org/officeDocument/2006/relationships/hyperlink" Id="rId30" Target="https://www.etymonline.com/word/algebra#:~:text=Arabic%20al%20jabr%20%28,Arabic%20numerals%20to%20the%20West" TargetMode="External" /><Relationship Type="http://schemas.openxmlformats.org/officeDocument/2006/relationships/hyperlink" Id="rId21" Target="https://www.etymonline.com/word/algebra#:~:text=balancing,Khwarizmi" TargetMode="External" /><Relationship Type="http://schemas.openxmlformats.org/officeDocument/2006/relationships/hyperlink" Id="rId71" Target="https://www.etymonline.com/word/algebra#:~:text=notation%2C,Khwarizmi" TargetMode="External" /><Relationship Type="http://schemas.openxmlformats.org/officeDocument/2006/relationships/hyperlink" Id="rId194" Target="https://www.gcsu.edu/sites/files/page-assets/node-808/attachments/cook.pdf" TargetMode="External" /><Relationship Type="http://schemas.openxmlformats.org/officeDocument/2006/relationships/hyperlink" Id="rId135" Target="https://www.gcsu.edu/sites/files/page-assets/node-808/attachments/cook.pdf#:~:text=In%20par,given%20system%20of%20polynomial" TargetMode="External" /><Relationship Type="http://schemas.openxmlformats.org/officeDocument/2006/relationships/hyperlink" Id="rId172" Target="https://www.geneseo.edu/~johannes/aljabr.pdf" TargetMode="External" /><Relationship Type="http://schemas.openxmlformats.org/officeDocument/2006/relationships/hyperlink" Id="rId51" Target="https://www.geneseo.edu/~johannes/aljabr.pdf#:~:text=,It%20appeared" TargetMode="External" /><Relationship Type="http://schemas.openxmlformats.org/officeDocument/2006/relationships/hyperlink" Id="rId184" Target="https://www.ias.edu/ideas/modern-mathematics-and-langlands-program" TargetMode="External" /><Relationship Type="http://schemas.openxmlformats.org/officeDocument/2006/relationships/hyperlink" Id="rId89" Target="https://www.ias.edu/ideas/modern-mathematics-and-langlands-program#:~:text=Modern%20Mathematics%20and%20the%20Langlands,Chandra" TargetMode="External" /><Relationship Type="http://schemas.openxmlformats.org/officeDocument/2006/relationships/hyperlink" Id="rId199" Target="https://www.jove.com/v/10442/symmetry-elements-group-theory-and-ir-active-vibrations" TargetMode="External" /><Relationship Type="http://schemas.openxmlformats.org/officeDocument/2006/relationships/hyperlink" Id="rId152" Target="https://www.jove.com/v/10442/symmetry-elements-group-theory-and-ir-active-vibrations#:~:text=Application%20of%20Group%20Theory%20to,The%20transformations%20between%20them" TargetMode="External" /><Relationship Type="http://schemas.openxmlformats.org/officeDocument/2006/relationships/hyperlink" Id="rId154" Target="https://www.jove.com/v/10442/symmetry-elements-group-theory-and-ir-active-vibrations#:~:text=indistinguishable%20configurations%20of%20a%20molecule,The%20transformations%20between%20them" TargetMode="External" /><Relationship Type="http://schemas.openxmlformats.org/officeDocument/2006/relationships/hyperlink" Id="rId198" Target="https://www.math.uchicago.edu/~may/VIGRE/VIGRE2009/REUPapers/Provenza.pdf" TargetMode="External" /><Relationship Type="http://schemas.openxmlformats.org/officeDocument/2006/relationships/hyperlink" Id="rId148" Target="https://www.math.uchicago.edu/~may/VIGRE/VIGRE2009/REUPapers/Provenza.pdf#:~:text=Then%20we%20will%20define%20the,generated%20by%20operations%20on%20the" TargetMode="External" /><Relationship Type="http://schemas.openxmlformats.org/officeDocument/2006/relationships/hyperlink" Id="rId176" Target="https://www.nature.com/articles/s41599-021-00903-w?error=cookies_not_supported&amp;code=560ab66a-3e53-4a46-8e82-53509813a93a" TargetMode="External" /><Relationship Type="http://schemas.openxmlformats.org/officeDocument/2006/relationships/hyperlink" Id="rId81" Target="https://www.nature.com/articles/s41599-021-00903-w?error=cookies_not_supported&amp;code=560ab66a-3e53-4a46-8e82-53509813a93a#:~:text=,based%20on%20reliable%20and%20sound" TargetMode="External" /><Relationship Type="http://schemas.openxmlformats.org/officeDocument/2006/relationships/hyperlink" Id="rId108" Target="https://www.nature.com/articles/s41599-021-00903-w?error=cookies_not_supported&amp;code=560ab66a-3e53-4a46-8e82-53509813a93a#:~:text=Growth%20of%20science%20is%20an,Results%20on%20growth%20processes%20can" TargetMode="External" /><Relationship Type="http://schemas.openxmlformats.org/officeDocument/2006/relationships/hyperlink" Id="rId64" Target="https://www.nature.com/articles/s41599-021-00903-w?error=cookies_not_supported&amp;code=560ab66a-3e53-4a46-8e82-53509813a93a#:~:text=investigate%20scientific%20growth%20processes%20from,industrialization%29%20and%2For%20political" TargetMode="External" /><Relationship Type="http://schemas.openxmlformats.org/officeDocument/2006/relationships/hyperlink" Id="rId63" Target="https://www.nature.com/articles/s41599-021-00903-w?error=cookies_not_supported&amp;code=560ab66a-3e53-4a46-8e82-53509813a93a#:~:text=science%3A%20Does%20science%20follow%20a,Although" TargetMode="External" /><Relationship Type="http://schemas.openxmlformats.org/officeDocument/2006/relationships/hyperlink" Id="rId62" Target="https://www.nature.com/articles/s41599-021-00903-w?error=cookies_not_supported&amp;code=560ab66a-3e53-4a46-8e82-53509813a93a#:~:text=the%20publication%20counts%20from%20the,and%20Technical%20Sciences%20as%20well" TargetMode="External" /><Relationship Type="http://schemas.openxmlformats.org/officeDocument/2006/relationships/hyperlink" Id="rId164" Target="https://www.quantamagazine.org/mathematical-beauty-truth-and-proof-in-the-age-of-ai-20250430/" TargetMode="External" /><Relationship Type="http://schemas.openxmlformats.org/officeDocument/2006/relationships/hyperlink" Id="rId96" Target="https://www.quantamagazine.org/mathematical-beauty-truth-and-proof-in-the-age-of-ai-20250430/#:~:text=Continuing%20to%20do%20so%2C%20some,Study%20in%20Princeton%2C%20New%20Jersey" TargetMode="External" /><Relationship Type="http://schemas.openxmlformats.org/officeDocument/2006/relationships/hyperlink" Id="rId27" Target="https://www.quantamagazine.org/mathematical-beauty-truth-and-proof-in-the-age-of-ai-20250430/#:~:text=Some%20mathematicians%20felt%20that%20algebraic,if%20they%20thought%20they%20did" TargetMode="External" /><Relationship Type="http://schemas.openxmlformats.org/officeDocument/2006/relationships/hyperlink" Id="rId57" Target="https://www.quantamagazine.org/mathematical-beauty-truth-and-proof-in-the-age-of-ai-20250430/#:~:text=Then%2C%20in%201637%2C%20the%20French,doesn%E2%80%99t%20have%20the%20visual%20quality" TargetMode="External" /><Relationship Type="http://schemas.openxmlformats.org/officeDocument/2006/relationships/hyperlink" Id="rId97" Target="https://www.quantamagazine.org/mathematical-beauty-truth-and-proof-in-the-age-of-ai-20250430/#:~:text=sciences%2C%20or%20even%20to%20the,arts%20and%20humanities" TargetMode="External" /><Relationship Type="http://schemas.openxmlformats.org/officeDocument/2006/relationships/hyperlink" Id="rId165" Target="https://www.quantamagazine.org/monumental-proof-settles-geometric-langlands-conjecture-20240719/" TargetMode="External" /><Relationship Type="http://schemas.openxmlformats.org/officeDocument/2006/relationships/hyperlink" Id="rId28" Target="https://www.quantamagazine.org/monumental-proof-settles-geometric-langlands-conjecture-20240719/#:~:text=The%20Langlands%20program%2C%20originated%20by,commonly%20called%20mathematics%E2%80%99%20Rosetta%20stone" TargetMode="External" /><Relationship Type="http://schemas.openxmlformats.org/officeDocument/2006/relationships/hyperlink" Id="rId191" Target="https://www.reddit.com/r/math/comments/ad8syz/progress_on_langlands/" TargetMode="External" /><Relationship Type="http://schemas.openxmlformats.org/officeDocument/2006/relationships/hyperlink" Id="rId131" Target="https://www.reddit.com/r/math/comments/ad8syz/progress_on_langlands/#:~:text=Progress%20on%20Langlands%20%3A%20r%2Fmath,on%20it%20or%20relat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2026-01-25T08:23:15Z</dcterms:created>
  <dcterms:modified xsi:type="dcterms:W3CDTF">2026-01-25T08:23:15Z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