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executive-summary"/>
    <w:p>
      <w:pPr>
        <w:pStyle w:val="Heading1"/>
      </w:pPr>
      <w:r>
        <w:t xml:space="preserve">Executive Summary</w:t>
      </w:r>
    </w:p>
    <w:p>
      <w:pPr>
        <w:pStyle w:val="FirstParagraph"/>
      </w:pPr>
      <w:r>
        <w:t xml:space="preserve">Tyler Oliveira’s recent video on Lakewood, NJ blends genuine local issues (rapid Orthodox population growth and school budgeting) with overt antisemitic framing. Local reporting shows the video (“Jewish Invasion”) went viral (2.2M+ views), triggering hundreds of complaints and being widely condemned</w:t>
      </w:r>
      <w:hyperlink r:id="rId21">
        <w:r>
          <w:rPr>
            <w:rStyle w:val="Hyperlink"/>
          </w:rPr>
          <w:t xml:space="preserve">[1]</w:t>
        </w:r>
      </w:hyperlink>
      <w:hyperlink r:id="rId22">
        <w:r>
          <w:rPr>
            <w:rStyle w:val="Hyperlink"/>
          </w:rPr>
          <w:t xml:space="preserve">[2]</w:t>
        </w:r>
      </w:hyperlink>
      <w:r>
        <w:t xml:space="preserve">. Independent fact-checks find</w:t>
      </w:r>
      <w:r>
        <w:t xml:space="preserve"> </w:t>
      </w:r>
      <w:r>
        <w:rPr>
          <w:i/>
          <w:iCs/>
        </w:rPr>
        <w:t xml:space="preserve">some</w:t>
      </w:r>
      <w:r>
        <w:t xml:space="preserve"> </w:t>
      </w:r>
      <w:r>
        <w:t xml:space="preserve">isolated welfare‑fraud cases in Lakewood (e.g. seven couples indicted for ~$2M fraud</w:t>
      </w:r>
      <w:hyperlink r:id="rId23">
        <w:r>
          <w:rPr>
            <w:rStyle w:val="Hyperlink"/>
          </w:rPr>
          <w:t xml:space="preserve">[3]</w:t>
        </w:r>
      </w:hyperlink>
      <w:r>
        <w:t xml:space="preserve">), but</w:t>
      </w:r>
      <w:r>
        <w:t xml:space="preserve"> </w:t>
      </w:r>
      <w:r>
        <w:rPr>
          <w:b/>
          <w:bCs/>
        </w:rPr>
        <w:t xml:space="preserve">no evidence of systemic corruption or secret “invasion.”</w:t>
      </w:r>
      <w:r>
        <w:t xml:space="preserve"> </w:t>
      </w:r>
      <w:r>
        <w:t xml:space="preserve">Serious issues like state intervention in Lakewood schools stem from predictable fiscal pressures (only 6,000 of 50,000 children in public schools</w:t>
      </w:r>
      <w:hyperlink r:id="rId24">
        <w:r>
          <w:rPr>
            <w:rStyle w:val="Hyperlink"/>
          </w:rPr>
          <w:t xml:space="preserve">[4]</w:t>
        </w:r>
      </w:hyperlink>
      <w:r>
        <w:t xml:space="preserve">), not hidden schemes. The video relies on loaded rhetoric (“invasion,” “welfare‑addicted Jews”) and selective editing</w:t>
      </w:r>
      <w:hyperlink r:id="rId22">
        <w:r>
          <w:rPr>
            <w:rStyle w:val="Hyperlink"/>
          </w:rPr>
          <w:t xml:space="preserve">[2]</w:t>
        </w:r>
      </w:hyperlink>
      <w:hyperlink r:id="rId25">
        <w:r>
          <w:rPr>
            <w:rStyle w:val="Hyperlink"/>
          </w:rPr>
          <w:t xml:space="preserve">[5]</w:t>
        </w:r>
      </w:hyperlink>
      <w:r>
        <w:t xml:space="preserve">.</w:t>
      </w:r>
    </w:p>
    <w:p>
      <w:pPr>
        <w:pStyle w:val="BodyText"/>
      </w:pPr>
      <w:r>
        <w:t xml:space="preserve">Audience research shows a pronounced youth tilt: younger Americans are far more likely to criticize Israel and even endorse antisemitic tropes</w:t>
      </w:r>
      <w:hyperlink r:id="rId26">
        <w:r>
          <w:rPr>
            <w:rStyle w:val="Hyperlink"/>
          </w:rPr>
          <w:t xml:space="preserve">[6]</w:t>
        </w:r>
      </w:hyperlink>
      <w:hyperlink r:id="rId27">
        <w:r>
          <w:rPr>
            <w:rStyle w:val="Hyperlink"/>
          </w:rPr>
          <w:t xml:space="preserve">[7]</w:t>
        </w:r>
      </w:hyperlink>
      <w:r>
        <w:t xml:space="preserve">. Gallup/Pew data confirm a historic shift: most adults under 30 now sympathize more with Palestinians than Israelis, and Democrats under 30 give Israel only ~11% support</w:t>
      </w:r>
      <w:hyperlink r:id="rId28">
        <w:r>
          <w:rPr>
            <w:rStyle w:val="Hyperlink"/>
          </w:rPr>
          <w:t xml:space="preserve">[8]</w:t>
        </w:r>
      </w:hyperlink>
      <w:hyperlink r:id="rId29">
        <w:r>
          <w:rPr>
            <w:rStyle w:val="Hyperlink"/>
          </w:rPr>
          <w:t xml:space="preserve">[9]</w:t>
        </w:r>
      </w:hyperlink>
      <w:r>
        <w:t xml:space="preserve">. (Worryingly, a recent youth poll found young conservatives most likely to agree with antisemitic statements</w:t>
      </w:r>
      <w:hyperlink r:id="rId26">
        <w:r>
          <w:rPr>
            <w:rStyle w:val="Hyperlink"/>
          </w:rPr>
          <w:t xml:space="preserve">[6]</w:t>
        </w:r>
      </w:hyperlink>
      <w:r>
        <w:t xml:space="preserve">.) In short, Oliveira’s content resonates with an online audience primed by virulent culture‑war and “Great Replacement” narratives.</w:t>
      </w:r>
    </w:p>
    <w:p>
      <w:pPr>
        <w:pStyle w:val="BodyText"/>
      </w:pPr>
      <w:r>
        <w:t xml:space="preserve">Countering this requires a calibrated response: rigorous fact‐checking and transparent data (e.g. school budgets, audit reports) to undercut the “fraud” narrative, combined with a nuanced communications strategy. Platforms must enforce hate‑speech rules: YouTube explicitly bans religious hate and uses a “4Rs” approach (Remove violative content, Reduce borderline exposure, Raise authoritative info, Reward trusted voices)</w:t>
      </w:r>
      <w:hyperlink r:id="rId30">
        <w:r>
          <w:rPr>
            <w:rStyle w:val="Hyperlink"/>
          </w:rPr>
          <w:t xml:space="preserve">[10]</w:t>
        </w:r>
      </w:hyperlink>
      <w:r>
        <w:t xml:space="preserve">. Demotion or demonetization can sharply cut reach (studies show deplatforming an influencer reduces Google search interest by ~63% after a year</w:t>
      </w:r>
      <w:hyperlink r:id="rId31">
        <w:r>
          <w:rPr>
            <w:rStyle w:val="Hyperlink"/>
          </w:rPr>
          <w:t xml:space="preserve">[11]</w:t>
        </w:r>
      </w:hyperlink>
      <w:r>
        <w:t xml:space="preserve">), but outright bans risk fueling martyrdom narratives among his followers. A laddered enforcement table (below) weighs these options.</w:t>
      </w:r>
    </w:p>
    <w:p>
      <w:pPr>
        <w:pStyle w:val="BodyText"/>
      </w:pPr>
      <w:r>
        <w:t xml:space="preserve">Communications should focus on</w:t>
      </w:r>
      <w:r>
        <w:t xml:space="preserve"> </w:t>
      </w:r>
      <w:r>
        <w:rPr>
          <w:b/>
          <w:bCs/>
        </w:rPr>
        <w:t xml:space="preserve">facts + values</w:t>
      </w:r>
      <w:r>
        <w:t xml:space="preserve">: local Jewish leaders and municipalities should jointly clarify what’s true (e.g. cite the 2017 fraud case dismissals</w:t>
      </w:r>
      <w:hyperlink r:id="rId32">
        <w:r>
          <w:rPr>
            <w:rStyle w:val="Hyperlink"/>
          </w:rPr>
          <w:t xml:space="preserve">[12]</w:t>
        </w:r>
      </w:hyperlink>
      <w:r>
        <w:t xml:space="preserve"> </w:t>
      </w:r>
      <w:r>
        <w:t xml:space="preserve">and the school funding issues</w:t>
      </w:r>
      <w:hyperlink r:id="rId24">
        <w:r>
          <w:rPr>
            <w:rStyle w:val="Hyperlink"/>
          </w:rPr>
          <w:t xml:space="preserve">[4]</w:t>
        </w:r>
      </w:hyperlink>
      <w:r>
        <w:t xml:space="preserve">) and what isn’t. Rapid rebuttals (in the first 24–72h) – via trusted outlets and social media – can inoculate the audience. Tailor messages: on youth platforms (TikTok, X) use concise rebuttal clips and testimonials; for mainstream audiences publish sober op-eds and press releases; for the Orthodox community provide talking points and Q&amp;A for families. A swift timeline might be:</w:t>
      </w:r>
      <w:r>
        <w:t xml:space="preserve"> </w:t>
      </w:r>
      <w:r>
        <w:rPr>
          <w:b/>
          <w:bCs/>
        </w:rPr>
        <w:t xml:space="preserve">Day 0–1</w:t>
      </w:r>
      <w:r>
        <w:t xml:space="preserve">: collect transcript, issue a factual statement;</w:t>
      </w:r>
      <w:r>
        <w:t xml:space="preserve"> </w:t>
      </w:r>
      <w:r>
        <w:rPr>
          <w:b/>
          <w:bCs/>
        </w:rPr>
        <w:t xml:space="preserve">Day 1–3</w:t>
      </w:r>
      <w:r>
        <w:t xml:space="preserve">: engage press (e.g. NJ Spotlight, AP, Forward) with clarifications;</w:t>
      </w:r>
      <w:r>
        <w:t xml:space="preserve"> </w:t>
      </w:r>
      <w:r>
        <w:rPr>
          <w:b/>
          <w:bCs/>
        </w:rPr>
        <w:t xml:space="preserve">Day 3–7</w:t>
      </w:r>
      <w:r>
        <w:t xml:space="preserve">: amplify positive local stories (e.g. volunteer EMS in Lakewood) and educational content;</w:t>
      </w:r>
      <w:r>
        <w:t xml:space="preserve"> </w:t>
      </w:r>
      <w:r>
        <w:rPr>
          <w:b/>
          <w:bCs/>
        </w:rPr>
        <w:t xml:space="preserve">Week 2+</w:t>
      </w:r>
      <w:r>
        <w:t xml:space="preserve">: monitor fallout, issue updates if needed.</w:t>
      </w:r>
    </w:p>
    <w:p>
      <w:pPr>
        <w:pStyle w:val="BodyText"/>
      </w:pPr>
      <w:r>
        <w:t xml:space="preserve">Finally, ongoing monitoring is vital: track video views, social mentions (hashtags like #Lakewood, “Oliveira”), sentiment (via dashboards or tools like CrowdTangle), and hate‐crime reports. Key indicators include spikes in related searches, antisemitic hashtags, or local incident reports. Ethically, responses must respect free expression while opposing hate: US law protects most speech, but platform rules and civil laws (e.g. defamation) can apply if content crosses legal lines. Throughout, any counter‑messaging must avoid inflaming tensions – focus on truth and community values. The recommendations below detail sources, strategies, and step-by-step plans.</w:t>
      </w:r>
    </w:p>
    <w:p>
      <w:r>
        <w:pict>
          <v:rect style="width:0;height:1.5pt" o:hralign="center" o:hrstd="t" o:hr="t"/>
        </w:pict>
      </w:r>
    </w:p>
    <w:bookmarkStart w:id="34" w:name="factual-verification"/>
    <w:p>
      <w:pPr>
        <w:pStyle w:val="Heading2"/>
      </w:pPr>
      <w:r>
        <w:t xml:space="preserve">1. Factual Verification</w:t>
      </w:r>
    </w:p>
    <w:p>
      <w:pPr>
        <w:pStyle w:val="FirstParagraph"/>
      </w:pPr>
      <w:r>
        <w:rPr>
          <w:b/>
          <w:bCs/>
        </w:rPr>
        <w:t xml:space="preserve">Primary sources to gather:</w:t>
      </w:r>
      <w:r>
        <w:t xml:space="preserve"> </w:t>
      </w:r>
      <w:r>
        <w:t xml:space="preserve">the</w:t>
      </w:r>
      <w:r>
        <w:t xml:space="preserve"> </w:t>
      </w:r>
      <w:r>
        <w:rPr>
          <w:i/>
          <w:iCs/>
        </w:rPr>
        <w:t xml:space="preserve">original video files</w:t>
      </w:r>
      <w:r>
        <w:t xml:space="preserve">, transcripts (auto-captions or manual transcription), and metadata (view counts, share graphs on YouTube/X). Local reporting and records are crucial: Shore News (NJ) reports dozens of police calls during filming</w:t>
      </w:r>
      <w:hyperlink r:id="rId21">
        <w:r>
          <w:rPr>
            <w:rStyle w:val="Hyperlink"/>
          </w:rPr>
          <w:t xml:space="preserve">[1]</w:t>
        </w:r>
      </w:hyperlink>
      <w:r>
        <w:t xml:space="preserve">; the Jewish Telegraphic Agency and Jerusalem Post (with access to Oliveira’s interview) note exactly what claims were made</w:t>
      </w:r>
      <w:hyperlink r:id="rId22">
        <w:r>
          <w:rPr>
            <w:rStyle w:val="Hyperlink"/>
          </w:rPr>
          <w:t xml:space="preserve">[2]</w:t>
        </w:r>
      </w:hyperlink>
      <w:hyperlink r:id="rId32">
        <w:r>
          <w:rPr>
            <w:rStyle w:val="Hyperlink"/>
          </w:rPr>
          <w:t xml:space="preserve">[12]</w:t>
        </w:r>
      </w:hyperlink>
      <w:r>
        <w:t xml:space="preserve">. Municipal and state documents should be consulted: Lakewood school district audits, the NJ Dept. of Education’s takeover filings</w:t>
      </w:r>
      <w:hyperlink r:id="rId24">
        <w:r>
          <w:rPr>
            <w:rStyle w:val="Hyperlink"/>
          </w:rPr>
          <w:t xml:space="preserve">[4]</w:t>
        </w:r>
      </w:hyperlink>
      <w:hyperlink r:id="rId33">
        <w:r>
          <w:rPr>
            <w:rStyle w:val="Hyperlink"/>
          </w:rPr>
          <w:t xml:space="preserve">[13]</w:t>
        </w:r>
      </w:hyperlink>
      <w:r>
        <w:t xml:space="preserve">, township meeting minutes, and court records of any indictments (e.g. the 2017 welfare fraud arrests</w:t>
      </w:r>
      <w:hyperlink r:id="rId23">
        <w:r>
          <w:rPr>
            <w:rStyle w:val="Hyperlink"/>
          </w:rPr>
          <w:t xml:space="preserve">[3]</w:t>
        </w:r>
      </w:hyperlink>
      <w:r>
        <w:t xml:space="preserve"> </w:t>
      </w:r>
      <w:r>
        <w:t xml:space="preserve">and the later dismissed embezzlement charges</w:t>
      </w:r>
      <w:hyperlink r:id="rId32">
        <w:r>
          <w:rPr>
            <w:rStyle w:val="Hyperlink"/>
          </w:rPr>
          <w:t xml:space="preserve">[12]</w:t>
        </w:r>
      </w:hyperlink>
      <w:r>
        <w:t xml:space="preserve">). These allow verification of any “fraud” allegations and election/board influence claims.</w:t>
      </w:r>
    </w:p>
    <w:p>
      <w:pPr>
        <w:pStyle w:val="BodyText"/>
      </w:pPr>
      <w:r>
        <w:rPr>
          <w:b/>
          <w:bCs/>
        </w:rPr>
        <w:t xml:space="preserve">Methods:</w:t>
      </w:r>
      <w:r>
        <w:t xml:space="preserve"> </w:t>
      </w:r>
      <w:r>
        <w:t xml:space="preserve">Cross-check suspicious assertions with public data: for example, if the video cites “billions” or secret agendas, verify with census or budget data (Lakewood’s annual budget reports and state funding formulas). Interview local officials on camera or off to confirm facts (e.g. Sheriff’s office confirming calls; School Superintendent on funding). Collaborate with investigative journalists or local media for deep dives: e.g. Shore News’ piece debunked selective editing and antisemitic tropes</w:t>
      </w:r>
      <w:hyperlink r:id="rId21">
        <w:r>
          <w:rPr>
            <w:rStyle w:val="Hyperlink"/>
          </w:rPr>
          <w:t xml:space="preserve">[1]</w:t>
        </w:r>
      </w:hyperlink>
      <w:r>
        <w:t xml:space="preserve">. If possible, FOIA requests for relevant documents (e.g. welfare disbursements, property records) may be warranted.</w:t>
      </w:r>
    </w:p>
    <w:p>
      <w:pPr>
        <w:pStyle w:val="BodyText"/>
      </w:pPr>
      <w:r>
        <w:rPr>
          <w:b/>
          <w:bCs/>
        </w:rPr>
        <w:t xml:space="preserve">Verified findings to highlight:</w:t>
      </w:r>
      <w:r>
        <w:t xml:space="preserve"> </w:t>
      </w:r>
      <w:r>
        <w:t xml:space="preserve">Local coverage shows Oliveira’s video was</w:t>
      </w:r>
      <w:r>
        <w:t xml:space="preserve"> </w:t>
      </w:r>
      <w:r>
        <w:rPr>
          <w:b/>
          <w:bCs/>
        </w:rPr>
        <w:t xml:space="preserve">sensationalist and incomplete</w:t>
      </w:r>
      <w:r>
        <w:t xml:space="preserve">. Shore News notes it “failed to uncover widespread fraud” and leaned on “welfare-addicted” stereotypes</w:t>
      </w:r>
      <w:hyperlink r:id="rId21">
        <w:r>
          <w:rPr>
            <w:rStyle w:val="Hyperlink"/>
          </w:rPr>
          <w:t xml:space="preserve">[1]</w:t>
        </w:r>
      </w:hyperlink>
      <w:r>
        <w:t xml:space="preserve">. JTA/JPost detail that Oliveira cited a 2017 rabbi fraud case that was</w:t>
      </w:r>
      <w:r>
        <w:t xml:space="preserve"> </w:t>
      </w:r>
      <w:r>
        <w:rPr>
          <w:i/>
          <w:iCs/>
        </w:rPr>
        <w:t xml:space="preserve">dismissed</w:t>
      </w:r>
      <w:hyperlink r:id="rId32">
        <w:r>
          <w:rPr>
            <w:rStyle w:val="Hyperlink"/>
          </w:rPr>
          <w:t xml:space="preserve">[12]</w:t>
        </w:r>
      </w:hyperlink>
      <w:r>
        <w:t xml:space="preserve">, and stressed family size as a culprit without context. Any factual counter-narrative should emphasize what’s real: e.g.</w:t>
      </w:r>
      <w:r>
        <w:t xml:space="preserve"> </w:t>
      </w:r>
      <w:r>
        <w:rPr>
          <w:i/>
          <w:iCs/>
        </w:rPr>
        <w:t xml:space="preserve">some</w:t>
      </w:r>
      <w:r>
        <w:t xml:space="preserve"> </w:t>
      </w:r>
      <w:r>
        <w:t xml:space="preserve">families in Lakewood receive public benefits (as do families statewide), but no systemic fraud scheme was documented. For instance, ABC7NY (2017) reported</w:t>
      </w:r>
      <w:r>
        <w:t xml:space="preserve"> </w:t>
      </w:r>
      <w:r>
        <w:rPr>
          <w:i/>
          <w:iCs/>
        </w:rPr>
        <w:t xml:space="preserve">seven couples</w:t>
      </w:r>
      <w:r>
        <w:t xml:space="preserve"> </w:t>
      </w:r>
      <w:r>
        <w:t xml:space="preserve">indicted for misreporting income to get ~$2M in benefits</w:t>
      </w:r>
      <w:hyperlink r:id="rId23">
        <w:r>
          <w:rPr>
            <w:rStyle w:val="Hyperlink"/>
          </w:rPr>
          <w:t xml:space="preserve">[3]</w:t>
        </w:r>
      </w:hyperlink>
      <w:r>
        <w:t xml:space="preserve"> </w:t>
      </w:r>
      <w:r>
        <w:t xml:space="preserve">– a serious issue, but far from the wholesale “invasion” claimed. Likewise, NJ’s 2026 takeover action</w:t>
      </w:r>
      <w:hyperlink r:id="rId24">
        <w:r>
          <w:rPr>
            <w:rStyle w:val="Hyperlink"/>
          </w:rPr>
          <w:t xml:space="preserve">[4]</w:t>
        </w:r>
      </w:hyperlink>
      <w:hyperlink r:id="rId33">
        <w:r>
          <w:rPr>
            <w:rStyle w:val="Hyperlink"/>
          </w:rPr>
          <w:t xml:space="preserve">[13]</w:t>
        </w:r>
      </w:hyperlink>
      <w:r>
        <w:t xml:space="preserve"> </w:t>
      </w:r>
      <w:r>
        <w:t xml:space="preserve">cites budget neglect, but it names fiscal mismanagement and declining student achievement</w:t>
      </w:r>
      <w:r>
        <w:t xml:space="preserve"> </w:t>
      </w:r>
      <w:r>
        <w:rPr>
          <w:i/>
          <w:iCs/>
        </w:rPr>
        <w:t xml:space="preserve">irrespective of religion</w:t>
      </w:r>
      <w:r>
        <w:t xml:space="preserve">. These verified facts form the basis for rebuttal.</w:t>
      </w:r>
    </w:p>
    <w:bookmarkEnd w:id="34"/>
    <w:bookmarkStart w:id="40" w:name="audience-dynamics"/>
    <w:p>
      <w:pPr>
        <w:pStyle w:val="Heading2"/>
      </w:pPr>
      <w:r>
        <w:t xml:space="preserve">2. Audience Dynamics</w:t>
      </w:r>
    </w:p>
    <w:p>
      <w:pPr>
        <w:pStyle w:val="FirstParagraph"/>
      </w:pPr>
      <w:r>
        <w:rPr>
          <w:b/>
          <w:bCs/>
        </w:rPr>
        <w:t xml:space="preserve">Demographics &amp; Platforms:</w:t>
      </w:r>
      <w:r>
        <w:t xml:space="preserve"> </w:t>
      </w:r>
      <w:r>
        <w:t xml:space="preserve">Oliveira (∼8.9M YouTube subs</w:t>
      </w:r>
      <w:hyperlink r:id="rId35">
        <w:r>
          <w:rPr>
            <w:rStyle w:val="Hyperlink"/>
          </w:rPr>
          <w:t xml:space="preserve">[14]</w:t>
        </w:r>
      </w:hyperlink>
      <w:r>
        <w:t xml:space="preserve">) appeals largely to a young, online audience interested in “viral exposés.” His viewership skews male and conservative-leaning (content labeled “Politics/Social Issues”). He cross-posts on TikTok, X (Twitter), and Instagram, tapping “culture-war” networks. Youth on these platforms often distrust mainstream narratives and relish contrarian content.</w:t>
      </w:r>
    </w:p>
    <w:p>
      <w:pPr>
        <w:pStyle w:val="BodyText"/>
      </w:pPr>
      <w:r>
        <w:rPr>
          <w:b/>
          <w:bCs/>
        </w:rPr>
        <w:t xml:space="preserve">Youth attitudes:</w:t>
      </w:r>
      <w:r>
        <w:t xml:space="preserve"> </w:t>
      </w:r>
      <w:r>
        <w:t xml:space="preserve">Surveys confirm U.S. youth (18–34) have shifted anti-Israel. Pew (2025) finds 53% of adults now</w:t>
      </w:r>
      <w:r>
        <w:t xml:space="preserve"> </w:t>
      </w:r>
      <w:r>
        <w:rPr>
          <w:i/>
          <w:iCs/>
        </w:rPr>
        <w:t xml:space="preserve">unfavorable</w:t>
      </w:r>
      <w:r>
        <w:t xml:space="preserve"> </w:t>
      </w:r>
      <w:r>
        <w:t xml:space="preserve">to Israel</w:t>
      </w:r>
      <w:hyperlink r:id="rId36">
        <w:r>
          <w:rPr>
            <w:rStyle w:val="Hyperlink"/>
          </w:rPr>
          <w:t xml:space="preserve">[15]</w:t>
        </w:r>
      </w:hyperlink>
      <w:r>
        <w:t xml:space="preserve"> </w:t>
      </w:r>
      <w:r>
        <w:t xml:space="preserve">(up 11 points since 2022), with young Republicans roughly split on favorability</w:t>
      </w:r>
      <w:hyperlink r:id="rId37">
        <w:r>
          <w:rPr>
            <w:rStyle w:val="Hyperlink"/>
          </w:rPr>
          <w:t xml:space="preserve">[16]</w:t>
        </w:r>
      </w:hyperlink>
      <w:r>
        <w:t xml:space="preserve">. A 2024 Pew poll showed a third of under-30 sympathize with Palestinians and only ~14% with Israelis</w:t>
      </w:r>
      <w:hyperlink r:id="rId29">
        <w:r>
          <w:rPr>
            <w:rStyle w:val="Hyperlink"/>
          </w:rPr>
          <w:t xml:space="preserve">[9]</w:t>
        </w:r>
      </w:hyperlink>
      <w:r>
        <w:t xml:space="preserve">; Gallup (Feb 2026) found Americans under 34</w:t>
      </w:r>
      <w:r>
        <w:t xml:space="preserve"> </w:t>
      </w:r>
      <w:r>
        <w:rPr>
          <w:i/>
          <w:iCs/>
        </w:rPr>
        <w:t xml:space="preserve">majority</w:t>
      </w:r>
      <w:r>
        <w:t xml:space="preserve"> </w:t>
      </w:r>
      <w:r>
        <w:t xml:space="preserve">pro-Palestinian (53% vs 23%)</w:t>
      </w:r>
      <w:hyperlink r:id="rId38">
        <w:r>
          <w:rPr>
            <w:rStyle w:val="Hyperlink"/>
          </w:rPr>
          <w:t xml:space="preserve">[17]</w:t>
        </w:r>
      </w:hyperlink>
      <w:r>
        <w:t xml:space="preserve">. Crucially, the Yale Youth Poll (Fall 2025) reports young voters are far more likely than elders to hold anti-Israel views</w:t>
      </w:r>
      <w:r>
        <w:t xml:space="preserve"> </w:t>
      </w:r>
      <w:r>
        <w:rPr>
          <w:i/>
          <w:iCs/>
        </w:rPr>
        <w:t xml:space="preserve">and</w:t>
      </w:r>
      <w:r>
        <w:t xml:space="preserve"> </w:t>
      </w:r>
      <w:r>
        <w:t xml:space="preserve">to agree with antisemitic tropes</w:t>
      </w:r>
      <w:hyperlink r:id="rId26">
        <w:r>
          <w:rPr>
            <w:rStyle w:val="Hyperlink"/>
          </w:rPr>
          <w:t xml:space="preserve">[6]</w:t>
        </w:r>
      </w:hyperlink>
      <w:r>
        <w:t xml:space="preserve">. (Notably, self-identified “extreme conservative” youth agreed most with antisemitic statements.) In short,</w:t>
      </w:r>
      <w:r>
        <w:t xml:space="preserve"> </w:t>
      </w:r>
      <w:r>
        <w:rPr>
          <w:i/>
          <w:iCs/>
        </w:rPr>
        <w:t xml:space="preserve">younger audiences today are predisposed to link anti-Israel sentiment with negative views of Jews</w:t>
      </w:r>
      <w:r>
        <w:t xml:space="preserve">.</w:t>
      </w:r>
    </w:p>
    <w:p>
      <w:pPr>
        <w:pStyle w:val="BodyText"/>
      </w:pPr>
      <w:r>
        <w:rPr>
          <w:b/>
          <w:bCs/>
        </w:rPr>
        <w:t xml:space="preserve">Martyrdom narrative:</w:t>
      </w:r>
      <w:r>
        <w:t xml:space="preserve"> </w:t>
      </w:r>
      <w:r>
        <w:t xml:space="preserve">Social-psychology research shows censorship can backfire: deplatforming may reduce overall reach</w:t>
      </w:r>
      <w:hyperlink r:id="rId31">
        <w:r>
          <w:rPr>
            <w:rStyle w:val="Hyperlink"/>
          </w:rPr>
          <w:t xml:space="preserve">[11]</w:t>
        </w:r>
      </w:hyperlink>
      <w:r>
        <w:t xml:space="preserve">, but hardcore fans often see bans as proof of a “silenced truth-teller.” High-profile cases (e.g. Alex Jones, Andrew Tate) demonstrate that bans are spun into badges of honor. Oliveira’s fans are primed for this: banning him would confirm to them that “Big Tech” is hiding the truth, likely boosting his appeal among his base. Conversely, not acting risks normalized hate. Deeper study of deplatforming (e.g. Horta Ribeiro et al.) finds attention drops drastically (–63% on Google search after a year)</w:t>
      </w:r>
      <w:hyperlink r:id="rId31">
        <w:r>
          <w:rPr>
            <w:rStyle w:val="Hyperlink"/>
          </w:rPr>
          <w:t xml:space="preserve">[11]</w:t>
        </w:r>
      </w:hyperlink>
      <w:r>
        <w:t xml:space="preserve">, but warns of migration to alternative sites.</w:t>
      </w:r>
      <w:r>
        <w:t xml:space="preserve"> </w:t>
      </w:r>
      <w:r>
        <w:rPr>
          <w:b/>
          <w:bCs/>
        </w:rPr>
        <w:t xml:space="preserve">Audience note:</w:t>
      </w:r>
      <w:r>
        <w:t xml:space="preserve"> </w:t>
      </w:r>
      <w:r>
        <w:t xml:space="preserve">The younger demographic’s ambivalence about Jewish concerns (only half of under-30 believe antisemitism is rising</w:t>
      </w:r>
      <w:hyperlink r:id="rId39">
        <w:r>
          <w:rPr>
            <w:rStyle w:val="Hyperlink"/>
          </w:rPr>
          <w:t xml:space="preserve">[18]</w:t>
        </w:r>
      </w:hyperlink>
      <w:r>
        <w:t xml:space="preserve">) means they may not independently reject Oliveira’s framing. Thus counter-messaging must earn credibility with them via peer networks.</w:t>
      </w:r>
    </w:p>
    <w:bookmarkEnd w:id="40"/>
    <w:bookmarkStart w:id="42" w:name="misinformation-mechanics"/>
    <w:p>
      <w:pPr>
        <w:pStyle w:val="Heading2"/>
      </w:pPr>
      <w:r>
        <w:t xml:space="preserve">3. Misinformation Mechanics</w:t>
      </w:r>
    </w:p>
    <w:p>
      <w:pPr>
        <w:pStyle w:val="FirstParagraph"/>
      </w:pPr>
      <w:r>
        <w:t xml:space="preserve">Oliveira’s video employs classic antisemitic tropes under the guise of journalism. It</w:t>
      </w:r>
      <w:r>
        <w:t xml:space="preserve"> </w:t>
      </w:r>
      <w:r>
        <w:rPr>
          <w:b/>
          <w:bCs/>
        </w:rPr>
        <w:t xml:space="preserve">frames a normal civic issue as a Jewish conspiracy</w:t>
      </w:r>
      <w:r>
        <w:t xml:space="preserve">: calling Lakewood’s school/transit budget strain a “Jewish invasion” suggests Zionist-like separatism</w:t>
      </w:r>
      <w:hyperlink r:id="rId22">
        <w:r>
          <w:rPr>
            <w:rStyle w:val="Hyperlink"/>
          </w:rPr>
          <w:t xml:space="preserve">[2]</w:t>
        </w:r>
      </w:hyperlink>
      <w:r>
        <w:t xml:space="preserve">. Tropes used include the “welfare queen” (casting large Orthodox families as welfare abusers) and “dual loyalty” (implying local Jews care more about Israel than New Jersey). The interviewer repeatedly addresses people as “goyim” (non-Jews)</w:t>
      </w:r>
      <w:hyperlink r:id="rId25">
        <w:r>
          <w:rPr>
            <w:rStyle w:val="Hyperlink"/>
          </w:rPr>
          <w:t xml:space="preserve">[5]</w:t>
        </w:r>
      </w:hyperlink>
      <w:r>
        <w:t xml:space="preserve">, an explicitly charged term, and asks emotional questions about “chosen by God” communities</w:t>
      </w:r>
      <w:hyperlink r:id="rId41">
        <w:r>
          <w:rPr>
            <w:rStyle w:val="Hyperlink"/>
          </w:rPr>
          <w:t xml:space="preserve">[19]</w:t>
        </w:r>
      </w:hyperlink>
      <w:r>
        <w:t xml:space="preserve">. JPost reports his narration uses</w:t>
      </w:r>
      <w:r>
        <w:t xml:space="preserve"> </w:t>
      </w:r>
      <w:r>
        <w:rPr>
          <w:b/>
          <w:bCs/>
        </w:rPr>
        <w:t xml:space="preserve">“loaded narration, ominous editing and repeated references to ethnic separatism,”</w:t>
      </w:r>
      <w:r>
        <w:t xml:space="preserve"> </w:t>
      </w:r>
      <w:r>
        <w:t xml:space="preserve">making the community seem uniformly “fraudulent drain[s] on public resources”</w:t>
      </w:r>
      <w:hyperlink r:id="rId22">
        <w:r>
          <w:rPr>
            <w:rStyle w:val="Hyperlink"/>
          </w:rPr>
          <w:t xml:space="preserve">[2]</w:t>
        </w:r>
      </w:hyperlink>
      <w:r>
        <w:t xml:space="preserve">.</w:t>
      </w:r>
    </w:p>
    <w:p>
      <w:pPr>
        <w:pStyle w:val="BodyText"/>
      </w:pPr>
      <w:r>
        <w:t xml:space="preserve">Visually/audibly, the video tilts footage and sound to create fear: ominous music over everyday scenes (e.g. a concrete yard turned grocery)</w:t>
      </w:r>
      <w:hyperlink r:id="rId25">
        <w:r>
          <w:rPr>
            <w:rStyle w:val="Hyperlink"/>
          </w:rPr>
          <w:t xml:space="preserve">[5]</w:t>
        </w:r>
      </w:hyperlink>
      <w:r>
        <w:t xml:space="preserve">, jump-cuts to angry interviewees, and a foreboding voiceover. Critics note it</w:t>
      </w:r>
      <w:r>
        <w:t xml:space="preserve"> </w:t>
      </w:r>
      <w:r>
        <w:rPr>
          <w:i/>
          <w:iCs/>
        </w:rPr>
        <w:t xml:space="preserve">selectively</w:t>
      </w:r>
      <w:r>
        <w:t xml:space="preserve"> </w:t>
      </w:r>
      <w:r>
        <w:t xml:space="preserve">omits positive context (e.g. ignoring thriving Orthodox businesses) and only highlights frustration</w:t>
      </w:r>
      <w:hyperlink r:id="rId21">
        <w:r>
          <w:rPr>
            <w:rStyle w:val="Hyperlink"/>
          </w:rPr>
          <w:t xml:space="preserve">[1]</w:t>
        </w:r>
      </w:hyperlink>
      <w:hyperlink r:id="rId25">
        <w:r>
          <w:rPr>
            <w:rStyle w:val="Hyperlink"/>
          </w:rPr>
          <w:t xml:space="preserve">[5]</w:t>
        </w:r>
      </w:hyperlink>
      <w:r>
        <w:t xml:space="preserve">. This matches known misinformation tactics: cherry-picking evidence, emotional appeals, and conspiracy framing. Academics note conspiracy narratives often tie unrelated issues together (“land use dispute” ➔ “global Jewish plan”). The video also perpetuates the “perpetrator–victim reversal”: it implies minorities are imposing on majority-dominated towns.</w:t>
      </w:r>
    </w:p>
    <w:p>
      <w:pPr>
        <w:pStyle w:val="BodyText"/>
      </w:pPr>
      <w:r>
        <w:t xml:space="preserve">In short, the rhetoric and production “launder” prejudice into pseudo-investigative journalism. Countering it requires exposing these frames: e.g. explicitly labeling the “invasion” language as a trope, and providing the omitted context (some Lakewood families do work and pay taxes, thousands are employed in healthcare, education, etc.).</w:t>
      </w:r>
    </w:p>
    <w:bookmarkEnd w:id="42"/>
    <w:bookmarkStart w:id="44" w:name="policy-enforcement-options"/>
    <w:p>
      <w:pPr>
        <w:pStyle w:val="Heading2"/>
      </w:pPr>
      <w:r>
        <w:t xml:space="preserve">4. Policy &amp; Enforcement Options</w:t>
      </w:r>
    </w:p>
    <w:p>
      <w:pPr>
        <w:pStyle w:val="FirstParagraph"/>
      </w:pPr>
      <w:r>
        <w:t xml:space="preserve">Platforms have clear rules. YouTube’s Community Guidelines ban</w:t>
      </w:r>
      <w:r>
        <w:t xml:space="preserve"> </w:t>
      </w:r>
      <w:r>
        <w:rPr>
          <w:b/>
          <w:bCs/>
        </w:rPr>
        <w:t xml:space="preserve">hate speech</w:t>
      </w:r>
      <w:r>
        <w:t xml:space="preserve">: “promoting violence or hatred against individuals or groups based on [religion, ethnicity, etc.]” is prohibited</w:t>
      </w:r>
      <w:hyperlink r:id="rId43">
        <w:r>
          <w:rPr>
            <w:rStyle w:val="Hyperlink"/>
          </w:rPr>
          <w:t xml:space="preserve">[20]</w:t>
        </w:r>
      </w:hyperlink>
      <w:r>
        <w:t xml:space="preserve">. The company outlines a “4 Rs” strategy:</w:t>
      </w:r>
      <w:r>
        <w:t xml:space="preserve"> </w:t>
      </w:r>
      <w:r>
        <w:rPr>
          <w:b/>
          <w:bCs/>
        </w:rPr>
        <w:t xml:space="preserve">Remove</w:t>
      </w:r>
      <w:r>
        <w:t xml:space="preserve"> </w:t>
      </w:r>
      <w:r>
        <w:t xml:space="preserve">violative content,</w:t>
      </w:r>
      <w:r>
        <w:t xml:space="preserve"> </w:t>
      </w:r>
      <w:r>
        <w:rPr>
          <w:b/>
          <w:bCs/>
        </w:rPr>
        <w:t xml:space="preserve">Reduce</w:t>
      </w:r>
      <w:r>
        <w:t xml:space="preserve"> </w:t>
      </w:r>
      <w:r>
        <w:t xml:space="preserve">borderline content,</w:t>
      </w:r>
      <w:r>
        <w:t xml:space="preserve"> </w:t>
      </w:r>
      <w:r>
        <w:rPr>
          <w:b/>
          <w:bCs/>
        </w:rPr>
        <w:t xml:space="preserve">Raise</w:t>
      </w:r>
      <w:r>
        <w:t xml:space="preserve"> </w:t>
      </w:r>
      <w:r>
        <w:t xml:space="preserve">authoritative voices, and</w:t>
      </w:r>
      <w:r>
        <w:t xml:space="preserve"> </w:t>
      </w:r>
      <w:r>
        <w:rPr>
          <w:b/>
          <w:bCs/>
        </w:rPr>
        <w:t xml:space="preserve">Reward</w:t>
      </w:r>
      <w:r>
        <w:t xml:space="preserve"> </w:t>
      </w:r>
      <w:r>
        <w:t xml:space="preserve">trusted creators</w:t>
      </w:r>
      <w:hyperlink r:id="rId30">
        <w:r>
          <w:rPr>
            <w:rStyle w:val="Hyperlink"/>
          </w:rPr>
          <w:t xml:space="preserve">[10]</w:t>
        </w:r>
      </w:hyperlink>
      <w:r>
        <w:t xml:space="preserve">. This suggests a graduated response: at minimum, reduce recommendation weight or demonetize the video. If the video clearly violates (e.g. repeatedly targeting Jews as an inherently inferior group), a strike/removal is warranted under YouTube’s hate policy</w:t>
      </w:r>
      <w:hyperlink r:id="rId43">
        <w:r>
          <w:rPr>
            <w:rStyle w:val="Hyperlink"/>
          </w:rPr>
          <w:t xml:space="preserve">[20]</w:t>
        </w:r>
      </w:hyperlink>
      <w:r>
        <w:t xml:space="preserve">. Similar rules exist on X, Facebook and others.</w:t>
      </w:r>
    </w:p>
    <w:p>
      <w:pPr>
        <w:pStyle w:val="BodyText"/>
      </w:pPr>
      <w:r>
        <w:t xml:space="preserve">However, legal remedies are limited: U.S. law protects most speech, so government censorship is unlikely except in clear threats. Defamation or incitement suits could be considered</w:t>
      </w:r>
      <w:r>
        <w:t xml:space="preserve"> </w:t>
      </w:r>
      <w:r>
        <w:rPr>
          <w:i/>
          <w:iCs/>
        </w:rPr>
        <w:t xml:space="preserve">if</w:t>
      </w:r>
      <w:r>
        <w:t xml:space="preserve"> </w:t>
      </w:r>
      <w:r>
        <w:t xml:space="preserve">the video names private individuals with false claims, but it mainly attacks a group. Civil rights laws (such as NJ’s Law Against Discrimination) typically apply to actions/transactions, not speech. Thus, platforms must act on policy, not law.</w:t>
      </w:r>
    </w:p>
    <w:p>
      <w:pPr>
        <w:pStyle w:val="BodyText"/>
      </w:pPr>
      <w:r>
        <w:t xml:space="preserve">Below is a short table of enforcement options and their trade-offs: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Option</w:t>
            </w:r>
          </w:p>
        </w:tc>
        <w:tc>
          <w:tcPr/>
          <w:p>
            <w:pPr>
              <w:pStyle w:val="Compact"/>
            </w:pPr>
            <w:r>
              <w:rPr>
                <w:b/>
                <w:bCs/>
              </w:rPr>
              <w:t xml:space="preserve">Expected Effect</w:t>
            </w:r>
          </w:p>
        </w:tc>
        <w:tc>
          <w:tcPr/>
          <w:p>
            <w:pPr>
              <w:pStyle w:val="Compact"/>
            </w:pPr>
            <w:r>
              <w:rPr>
                <w:b/>
                <w:bCs/>
              </w:rPr>
              <w:t xml:space="preserve">Potential Risks</w:t>
            </w:r>
          </w:p>
        </w:tc>
      </w:tr>
      <w:tr>
        <w:tc>
          <w:tcPr/>
          <w:p>
            <w:pPr>
              <w:pStyle w:val="Compact"/>
            </w:pPr>
            <w:r>
              <w:rPr>
                <w:b/>
                <w:bCs/>
              </w:rPr>
              <w:t xml:space="preserve">Algorithmic demotion</w:t>
            </w:r>
            <w:r>
              <w:t xml:space="preserve"> </w:t>
            </w:r>
            <w:r>
              <w:t xml:space="preserve">(reduce reach)</w:t>
            </w:r>
          </w:p>
        </w:tc>
        <w:tc>
          <w:tcPr/>
          <w:p>
            <w:pPr>
              <w:pStyle w:val="Compact"/>
            </w:pPr>
            <w:r>
              <w:t xml:space="preserve">Limits viral spread; slows viewership growth.</w:t>
            </w:r>
          </w:p>
        </w:tc>
        <w:tc>
          <w:tcPr/>
          <w:p>
            <w:pPr>
              <w:pStyle w:val="Compact"/>
            </w:pPr>
            <w:r>
              <w:t xml:space="preserve">May push content to fringe (e.g. alt platforms); minimal signal to public.</w:t>
            </w:r>
          </w:p>
        </w:tc>
      </w:tr>
      <w:tr>
        <w:tc>
          <w:tcPr/>
          <w:p>
            <w:pPr>
              <w:pStyle w:val="Compact"/>
            </w:pPr>
            <w:r>
              <w:rPr>
                <w:b/>
                <w:bCs/>
              </w:rPr>
              <w:t xml:space="preserve">Demonetization/Strike</w:t>
            </w:r>
          </w:p>
        </w:tc>
        <w:tc>
          <w:tcPr/>
          <w:p>
            <w:pPr>
              <w:pStyle w:val="Compact"/>
            </w:pPr>
            <w:r>
              <w:t xml:space="preserve">Cuts revenue; signals violation; may deter moderate creators.</w:t>
            </w:r>
          </w:p>
        </w:tc>
        <w:tc>
          <w:tcPr/>
          <w:p>
            <w:pPr>
              <w:pStyle w:val="Compact"/>
            </w:pPr>
            <w:r>
              <w:t xml:space="preserve">Perceived as heavy-handed by fans; may energize “censorship” claims.</w:t>
            </w:r>
          </w:p>
        </w:tc>
      </w:tr>
      <w:tr>
        <w:tc>
          <w:tcPr/>
          <w:p>
            <w:pPr>
              <w:pStyle w:val="Compact"/>
            </w:pPr>
            <w:r>
              <w:rPr>
                <w:b/>
                <w:bCs/>
              </w:rPr>
              <w:t xml:space="preserve">Channel ban/removal</w:t>
            </w:r>
          </w:p>
        </w:tc>
        <w:tc>
          <w:tcPr/>
          <w:p>
            <w:pPr>
              <w:pStyle w:val="Compact"/>
            </w:pPr>
            <w:r>
              <w:t xml:space="preserve">Eliminates his channel on platform; major reach drop.</w:t>
            </w:r>
          </w:p>
        </w:tc>
        <w:tc>
          <w:tcPr/>
          <w:p>
            <w:pPr>
              <w:pStyle w:val="Compact"/>
            </w:pPr>
            <w:r>
              <w:t xml:space="preserve">Fuels martyr narrative; fans migrate to rival apps; loss of any oversight.</w:t>
            </w:r>
          </w:p>
        </w:tc>
      </w:tr>
      <w:tr>
        <w:tc>
          <w:tcPr/>
          <w:p>
            <w:pPr>
              <w:pStyle w:val="Compact"/>
            </w:pPr>
            <w:r>
              <w:rPr>
                <w:b/>
                <w:bCs/>
              </w:rPr>
              <w:t xml:space="preserve">Legal action (Civil)</w:t>
            </w:r>
          </w:p>
        </w:tc>
        <w:tc>
          <w:tcPr/>
          <w:p>
            <w:pPr>
              <w:pStyle w:val="Compact"/>
            </w:pPr>
            <w:r>
              <w:t xml:space="preserve">Possible injunction if false claims defame individuals.</w:t>
            </w:r>
          </w:p>
        </w:tc>
        <w:tc>
          <w:tcPr/>
          <w:p>
            <w:pPr>
              <w:pStyle w:val="Compact"/>
            </w:pPr>
            <w:r>
              <w:t xml:space="preserve">Hard to win; expensive; free-speech backlash;</w:t>
            </w:r>
            <w:r>
              <w:t xml:space="preserve"> </w:t>
            </w:r>
            <w:r>
              <w:rPr>
                <w:i/>
                <w:iCs/>
              </w:rPr>
              <w:t xml:space="preserve">if lost</w:t>
            </w:r>
            <w:r>
              <w:t xml:space="preserve">, may legitimize.</w:t>
            </w:r>
          </w:p>
        </w:tc>
      </w:tr>
      <w:tr>
        <w:tc>
          <w:tcPr/>
          <w:p>
            <w:pPr>
              <w:pStyle w:val="Compact"/>
            </w:pPr>
            <w:r>
              <w:rPr>
                <w:b/>
                <w:bCs/>
              </w:rPr>
              <w:t xml:space="preserve">Public condemnation</w:t>
            </w:r>
          </w:p>
        </w:tc>
        <w:tc>
          <w:tcPr/>
          <w:p>
            <w:pPr>
              <w:pStyle w:val="Compact"/>
            </w:pPr>
            <w:r>
              <w:t xml:space="preserve">Clarifies community norms; educates broader public.</w:t>
            </w:r>
          </w:p>
        </w:tc>
        <w:tc>
          <w:tcPr/>
          <w:p>
            <w:pPr>
              <w:pStyle w:val="Compact"/>
            </w:pPr>
            <w:r>
              <w:t xml:space="preserve">Could inadvertently amplify the video; viewed as “crying foul”; limited practical effect.</w:t>
            </w:r>
          </w:p>
        </w:tc>
      </w:tr>
    </w:tbl>
    <w:p>
      <w:pPr>
        <w:pStyle w:val="SourceCode"/>
      </w:pPr>
      <w:r>
        <w:rPr>
          <w:rStyle w:val="VerbatimChar"/>
        </w:rPr>
        <w:t xml:space="preserve">flowchart LR</w:t>
      </w:r>
      <w:r>
        <w:br/>
      </w:r>
      <w:r>
        <w:rPr>
          <w:rStyle w:val="VerbatimChar"/>
        </w:rPr>
        <w:t xml:space="preserve">  A[Video is posted] --&gt; B{Content review}</w:t>
      </w:r>
      <w:r>
        <w:br/>
      </w:r>
      <w:r>
        <w:rPr>
          <w:rStyle w:val="VerbatimChar"/>
        </w:rPr>
        <w:t xml:space="preserve">  B --&gt;|No violation| C[Monitor engagement; consider reducing recommendation]</w:t>
      </w:r>
      <w:r>
        <w:br/>
      </w:r>
      <w:r>
        <w:rPr>
          <w:rStyle w:val="VerbatimChar"/>
        </w:rPr>
        <w:t xml:space="preserve">  B --&gt;|Possible hate speech| D{Platform action ladder}</w:t>
      </w:r>
      <w:r>
        <w:br/>
      </w:r>
      <w:r>
        <w:rPr>
          <w:rStyle w:val="VerbatimChar"/>
        </w:rPr>
        <w:t xml:space="preserve">  D --&gt; E[Demotion/Demonetization]</w:t>
      </w:r>
      <w:r>
        <w:br/>
      </w:r>
      <w:r>
        <w:rPr>
          <w:rStyle w:val="VerbatimChar"/>
        </w:rPr>
        <w:t xml:space="preserve">  D --&gt; F[Issue Warning/Strike]</w:t>
      </w:r>
      <w:r>
        <w:br/>
      </w:r>
      <w:r>
        <w:rPr>
          <w:rStyle w:val="VerbatimChar"/>
        </w:rPr>
        <w:t xml:space="preserve">  D --&gt; G[Remove video]</w:t>
      </w:r>
      <w:r>
        <w:br/>
      </w:r>
      <w:r>
        <w:rPr>
          <w:rStyle w:val="VerbatimChar"/>
        </w:rPr>
        <w:t xml:space="preserve">  F --&gt; G</w:t>
      </w:r>
      <w:r>
        <w:br/>
      </w:r>
      <w:r>
        <w:rPr>
          <w:rStyle w:val="VerbatimChar"/>
        </w:rPr>
        <w:t xml:space="preserve">  G --&gt; H[Terminate account if repeat violation]</w:t>
      </w:r>
      <w:r>
        <w:br/>
      </w:r>
      <w:r>
        <w:rPr>
          <w:rStyle w:val="VerbatimChar"/>
        </w:rPr>
        <w:t xml:space="preserve">  H --&gt; I[Content migrates off-platform]</w:t>
      </w:r>
      <w:r>
        <w:br/>
      </w:r>
      <w:r>
        <w:rPr>
          <w:rStyle w:val="VerbatimChar"/>
        </w:rPr>
        <w:t xml:space="preserve">  E --&gt; J[Notify trusted messengers to counter-speech]</w:t>
      </w:r>
    </w:p>
    <w:bookmarkEnd w:id="44"/>
    <w:bookmarkStart w:id="47" w:name="communications-strategy"/>
    <w:p>
      <w:pPr>
        <w:pStyle w:val="Heading2"/>
      </w:pPr>
      <w:r>
        <w:t xml:space="preserve">5. Communications Strategy</w:t>
      </w:r>
    </w:p>
    <w:p>
      <w:pPr>
        <w:pStyle w:val="FirstParagraph"/>
      </w:pPr>
      <w:r>
        <w:t xml:space="preserve">A prompt, multifaceted strategy is essential:</w:t>
      </w:r>
    </w:p>
    <w:p>
      <w:pPr>
        <w:numPr>
          <w:ilvl w:val="0"/>
          <w:numId w:val="1001"/>
        </w:numPr>
      </w:pPr>
      <w:r>
        <w:rPr>
          <w:b/>
          <w:bCs/>
        </w:rPr>
        <w:t xml:space="preserve">Rebuttal templates:</w:t>
      </w:r>
      <w:r>
        <w:t xml:space="preserve"> </w:t>
      </w:r>
      <w:r>
        <w:t xml:space="preserve">Prepare concise factual messages. For instance, “Lakewood officials: X is true, Y claim is false.” Emphasize known facts: e.g. the 2017 fraud indictments (already public</w:t>
      </w:r>
      <w:hyperlink r:id="rId23">
        <w:r>
          <w:rPr>
            <w:rStyle w:val="Hyperlink"/>
          </w:rPr>
          <w:t xml:space="preserve">[3]</w:t>
        </w:r>
      </w:hyperlink>
      <w:r>
        <w:t xml:space="preserve">) and that all charges were addressed by courts</w:t>
      </w:r>
      <w:hyperlink r:id="rId32">
        <w:r>
          <w:rPr>
            <w:rStyle w:val="Hyperlink"/>
          </w:rPr>
          <w:t xml:space="preserve">[12]</w:t>
        </w:r>
      </w:hyperlink>
      <w:r>
        <w:t xml:space="preserve">, but stress that</w:t>
      </w:r>
      <w:r>
        <w:t xml:space="preserve"> </w:t>
      </w:r>
      <w:r>
        <w:rPr>
          <w:i/>
          <w:iCs/>
        </w:rPr>
        <w:t xml:space="preserve">no new evidence</w:t>
      </w:r>
      <w:r>
        <w:t xml:space="preserve"> </w:t>
      </w:r>
      <w:r>
        <w:t xml:space="preserve">of bribery or hidden wealth surfaced. Highlight Lakewood’s volunteer emergency services (as the video downplayed) and charitable contributions – demonstrating community benefit. Use any authoritative wording: “Lakewood Township affirms that municipal officials operate under full transparency,” citing past audits. All rebuttals should</w:t>
      </w:r>
      <w:r>
        <w:t xml:space="preserve"> </w:t>
      </w:r>
      <w:r>
        <w:rPr>
          <w:b/>
          <w:bCs/>
        </w:rPr>
        <w:t xml:space="preserve">never echo hate language</w:t>
      </w:r>
      <w:r>
        <w:t xml:space="preserve">; instead, calmly correct each false claim.</w:t>
      </w:r>
    </w:p>
    <w:p>
      <w:pPr>
        <w:numPr>
          <w:ilvl w:val="0"/>
          <w:numId w:val="1001"/>
        </w:numPr>
      </w:pPr>
      <w:r>
        <w:rPr>
          <w:b/>
          <w:bCs/>
        </w:rPr>
        <w:t xml:space="preserve">Local reporting playbook:</w:t>
      </w:r>
      <w:r>
        <w:t xml:space="preserve"> </w:t>
      </w:r>
      <w:r>
        <w:t xml:space="preserve">Engage reputable journalists early. Work with outlets like</w:t>
      </w:r>
      <w:r>
        <w:t xml:space="preserve"> </w:t>
      </w:r>
      <w:r>
        <w:rPr>
          <w:i/>
          <w:iCs/>
        </w:rPr>
        <w:t xml:space="preserve">NJ Spotlight</w:t>
      </w:r>
      <w:r>
        <w:t xml:space="preserve">,</w:t>
      </w:r>
      <w:r>
        <w:t xml:space="preserve"> </w:t>
      </w:r>
      <w:r>
        <w:rPr>
          <w:i/>
          <w:iCs/>
        </w:rPr>
        <w:t xml:space="preserve">Asbury Park Press</w:t>
      </w:r>
      <w:r>
        <w:t xml:space="preserve">, or</w:t>
      </w:r>
      <w:r>
        <w:t xml:space="preserve"> </w:t>
      </w:r>
      <w:r>
        <w:rPr>
          <w:i/>
          <w:iCs/>
        </w:rPr>
        <w:t xml:space="preserve">local news</w:t>
      </w:r>
      <w:r>
        <w:t xml:space="preserve"> </w:t>
      </w:r>
      <w:r>
        <w:t xml:space="preserve">to run fact-based stories. Shore News’ piece</w:t>
      </w:r>
      <w:hyperlink r:id="rId21">
        <w:r>
          <w:rPr>
            <w:rStyle w:val="Hyperlink"/>
          </w:rPr>
          <w:t xml:space="preserve">[1]</w:t>
        </w:r>
      </w:hyperlink>
      <w:r>
        <w:t xml:space="preserve"> </w:t>
      </w:r>
      <w:r>
        <w:t xml:space="preserve">is a model: it mixes facts (calls to police, council quotes) with community voices. Likewise, national Jewish press (e.g.</w:t>
      </w:r>
      <w:r>
        <w:t xml:space="preserve"> </w:t>
      </w:r>
      <w:r>
        <w:rPr>
          <w:i/>
          <w:iCs/>
        </w:rPr>
        <w:t xml:space="preserve">JTA/JPost</w:t>
      </w:r>
      <w:r>
        <w:t xml:space="preserve">) can explain the issue to broader audiences</w:t>
      </w:r>
      <w:hyperlink r:id="rId22">
        <w:r>
          <w:rPr>
            <w:rStyle w:val="Hyperlink"/>
          </w:rPr>
          <w:t xml:space="preserve">[2]</w:t>
        </w:r>
      </w:hyperlink>
      <w:r>
        <w:t xml:space="preserve">. Encourage media to interview community leaders (who can stress values and dispel rumors). Provide press with official data (school budget numbers, census stats). For example, JNS reports NJ state takeover citing 6,000 public vs 50,000 total students</w:t>
      </w:r>
      <w:hyperlink r:id="rId24">
        <w:r>
          <w:rPr>
            <w:rStyle w:val="Hyperlink"/>
          </w:rPr>
          <w:t xml:space="preserve">[4]</w:t>
        </w:r>
      </w:hyperlink>
      <w:r>
        <w:t xml:space="preserve"> </w:t>
      </w:r>
      <w:r>
        <w:t xml:space="preserve">– a statistic helpful for context.</w:t>
      </w:r>
    </w:p>
    <w:p>
      <w:pPr>
        <w:numPr>
          <w:ilvl w:val="0"/>
          <w:numId w:val="1001"/>
        </w:numPr>
      </w:pPr>
      <w:r>
        <w:rPr>
          <w:b/>
          <w:bCs/>
        </w:rPr>
        <w:t xml:space="preserve">Messaging to different audiences:</w:t>
      </w:r>
    </w:p>
    <w:p>
      <w:pPr>
        <w:pStyle w:val="Compact"/>
        <w:numPr>
          <w:ilvl w:val="0"/>
          <w:numId w:val="1001"/>
        </w:numPr>
      </w:pPr>
      <w:r>
        <w:rPr>
          <w:i/>
          <w:iCs/>
        </w:rPr>
        <w:t xml:space="preserve">Young viewers:</w:t>
      </w:r>
      <w:r>
        <w:t xml:space="preserve"> </w:t>
      </w:r>
      <w:r>
        <w:t xml:space="preserve">Create bite-sized, shareable content on TikTok/Instagram. For example, a Lakewood-born young person calmly explaining “What my town is really like,” or quick myth-busters (“Is Lakewood taking over NJ? Here’s reality”). Partner with influencers or students within the community who can relate personally. Use empathetic language (“I understand the frustration about schools funding… but here are the facts…”).</w:t>
      </w:r>
    </w:p>
    <w:p>
      <w:pPr>
        <w:pStyle w:val="Compact"/>
        <w:numPr>
          <w:ilvl w:val="0"/>
          <w:numId w:val="1001"/>
        </w:numPr>
      </w:pPr>
      <w:r>
        <w:rPr>
          <w:i/>
          <w:iCs/>
        </w:rPr>
        <w:t xml:space="preserve">Mainstream media/public:</w:t>
      </w:r>
      <w:r>
        <w:t xml:space="preserve"> </w:t>
      </w:r>
      <w:r>
        <w:t xml:space="preserve">Issue a joint statement from respected local figures (e.g. mayor, police chief, rabbis) condemning hate while outlining facts. Emphasize common ground (all taxpayers want fiscal responsibility) but refute generalizations with data. Op-eds in local papers can combine personal testimonials and analysis.</w:t>
      </w:r>
    </w:p>
    <w:p>
      <w:pPr>
        <w:pStyle w:val="Compact"/>
        <w:numPr>
          <w:ilvl w:val="0"/>
          <w:numId w:val="1001"/>
        </w:numPr>
      </w:pPr>
      <w:r>
        <w:rPr>
          <w:i/>
          <w:iCs/>
        </w:rPr>
        <w:t xml:space="preserve">Jewish/Orthodox community:</w:t>
      </w:r>
      <w:r>
        <w:t xml:space="preserve"> </w:t>
      </w:r>
      <w:r>
        <w:t xml:space="preserve">Share a “talking points” document on intracommunity forums (like community bulletins) emphasizing dignity. The Yeshiva World letter</w:t>
      </w:r>
      <w:hyperlink r:id="rId45">
        <w:r>
          <w:rPr>
            <w:rStyle w:val="Hyperlink"/>
          </w:rPr>
          <w:t xml:space="preserve">[21]</w:t>
        </w:r>
      </w:hyperlink>
      <w:r>
        <w:t xml:space="preserve"> </w:t>
      </w:r>
      <w:r>
        <w:t xml:space="preserve">advises responding with kindness and good conduct, which can dampen the narrative that the community is hostile or secretive.</w:t>
      </w:r>
    </w:p>
    <w:p>
      <w:pPr>
        <w:numPr>
          <w:ilvl w:val="0"/>
          <w:numId w:val="1001"/>
        </w:numPr>
      </w:pPr>
      <w:r>
        <w:rPr>
          <w:i/>
          <w:iCs/>
        </w:rPr>
        <w:t xml:space="preserve">Policymakers:</w:t>
      </w:r>
      <w:r>
        <w:t xml:space="preserve"> </w:t>
      </w:r>
      <w:r>
        <w:t xml:space="preserve">Brief elected officials (e.g. NJ legislators) on verified facts and concerns. Policymakers may release letters calling for calm and support of factual discourse. For example, quoting the NJ Education Commissioner’s language on “persistent deficiencies</w:t>
      </w:r>
      <w:hyperlink r:id="rId46">
        <w:r>
          <w:rPr>
            <w:rStyle w:val="Hyperlink"/>
          </w:rPr>
          <w:t xml:space="preserve">[22]</w:t>
        </w:r>
      </w:hyperlink>
      <w:r>
        <w:t xml:space="preserve">” clarifies that the state’s action is about good governance, not religion.</w:t>
      </w:r>
    </w:p>
    <w:p>
      <w:pPr>
        <w:numPr>
          <w:ilvl w:val="0"/>
          <w:numId w:val="1001"/>
        </w:numPr>
      </w:pPr>
      <w:r>
        <w:rPr>
          <w:b/>
          <w:bCs/>
        </w:rPr>
        <w:t xml:space="preserve">Rapid-response timeline:</w:t>
      </w:r>
    </w:p>
    <w:p>
      <w:pPr>
        <w:pStyle w:val="Compact"/>
        <w:numPr>
          <w:ilvl w:val="0"/>
          <w:numId w:val="1001"/>
        </w:numPr>
      </w:pPr>
      <w:r>
        <w:rPr>
          <w:b/>
          <w:bCs/>
        </w:rPr>
        <w:t xml:space="preserve">Hour 0–24:</w:t>
      </w:r>
      <w:r>
        <w:t xml:space="preserve"> </w:t>
      </w:r>
      <w:r>
        <w:t xml:space="preserve">Immediately obtain video transcript. Issue a holding statement: e.g. “Lakewood recognizes concerns raised by [video], but notes serious inaccuracies. A full fact-check is underway.” Submit formal complaint to platform (per policy). Alert local media with initial comment.</w:t>
      </w:r>
    </w:p>
    <w:p>
      <w:pPr>
        <w:pStyle w:val="Compact"/>
        <w:numPr>
          <w:ilvl w:val="0"/>
          <w:numId w:val="1001"/>
        </w:numPr>
      </w:pPr>
      <w:r>
        <w:rPr>
          <w:b/>
          <w:bCs/>
        </w:rPr>
        <w:t xml:space="preserve">Day 1–3:</w:t>
      </w:r>
      <w:r>
        <w:t xml:space="preserve"> </w:t>
      </w:r>
      <w:r>
        <w:t xml:space="preserve">Release detailed Q&amp;A or fact sheet (online press release) addressing each major claim (welfare, land, politics). Encourage local reporters to publish it. Organize a press roundtable (in person or virtual) with diverse voices (community leaders, a non-Jewish official supportive of Lakewood, a school administrator).</w:t>
      </w:r>
    </w:p>
    <w:p>
      <w:pPr>
        <w:pStyle w:val="Compact"/>
        <w:numPr>
          <w:ilvl w:val="0"/>
          <w:numId w:val="1001"/>
        </w:numPr>
      </w:pPr>
      <w:r>
        <w:rPr>
          <w:b/>
          <w:bCs/>
        </w:rPr>
        <w:t xml:space="preserve">Day 3–7:</w:t>
      </w:r>
      <w:r>
        <w:t xml:space="preserve"> </w:t>
      </w:r>
      <w:r>
        <w:t xml:space="preserve">Leverage social channels. For youth: drop short video rebuttals (e.g. Instagram Stories or YouTube Shorts) using footage not featuring hate (perhaps showing normal streets, bustling businesses) with captions like “The truth about Lakewood”. Coordinate with Jewish campus groups or youth leaders. Meanwhile, continue media outreach – e.g. place a letter to the editor or an op-ed in a regional paper.</w:t>
      </w:r>
    </w:p>
    <w:p>
      <w:pPr>
        <w:numPr>
          <w:ilvl w:val="0"/>
          <w:numId w:val="1001"/>
        </w:numPr>
      </w:pPr>
      <w:r>
        <w:rPr>
          <w:b/>
          <w:bCs/>
        </w:rPr>
        <w:t xml:space="preserve">Week 2+:</w:t>
      </w:r>
      <w:r>
        <w:t xml:space="preserve"> </w:t>
      </w:r>
      <w:r>
        <w:t xml:space="preserve">Monitor the situation; if the video remains up, consider a corrective video from a credible figure (for example, Rabbi Richard Roberts’s interview with Oliveira</w:t>
      </w:r>
      <w:hyperlink r:id="rId22">
        <w:r>
          <w:rPr>
            <w:rStyle w:val="Hyperlink"/>
          </w:rPr>
          <w:t xml:space="preserve">[2]</w:t>
        </w:r>
      </w:hyperlink>
      <w:r>
        <w:t xml:space="preserve"> </w:t>
      </w:r>
      <w:r>
        <w:t xml:space="preserve">could be repurposed; Roberts noted Oliveira “exaggerates a lot”). Continue highlighting positive stories (e.g. feature Lakewood’s growth as economic success, or its COVID volunteer efforts, to counter “parasite” narrative). Maintain communication with platforms: if content remains up, keep filing reports citing hate speech guidelines.</w:t>
      </w:r>
    </w:p>
    <w:p>
      <w:pPr>
        <w:numPr>
          <w:ilvl w:val="0"/>
          <w:numId w:val="1001"/>
        </w:numPr>
      </w:pPr>
      <w:r>
        <w:rPr>
          <w:b/>
          <w:bCs/>
        </w:rPr>
        <w:t xml:space="preserve">Sample messages:</w:t>
      </w:r>
    </w:p>
    <w:p>
      <w:pPr>
        <w:pStyle w:val="Compact"/>
        <w:numPr>
          <w:ilvl w:val="0"/>
          <w:numId w:val="1001"/>
        </w:numPr>
      </w:pPr>
      <w:r>
        <w:rPr>
          <w:i/>
          <w:iCs/>
        </w:rPr>
        <w:t xml:space="preserve">To young audience:</w:t>
      </w:r>
      <w:r>
        <w:t xml:space="preserve"> </w:t>
      </w:r>
      <w:r>
        <w:t xml:space="preserve">“Fact-check: The Lakewood schools issue is about budgeting formulas, not a ‘Jewish takeover.’ Did you know &lt;facts&gt;? #LakewoodFacts” (posted with a friendly short video).</w:t>
      </w:r>
    </w:p>
    <w:p>
      <w:pPr>
        <w:pStyle w:val="Compact"/>
        <w:numPr>
          <w:ilvl w:val="0"/>
          <w:numId w:val="1001"/>
        </w:numPr>
      </w:pPr>
      <w:r>
        <w:rPr>
          <w:i/>
          <w:iCs/>
        </w:rPr>
        <w:t xml:space="preserve">To mainstream:</w:t>
      </w:r>
      <w:r>
        <w:t xml:space="preserve"> </w:t>
      </w:r>
      <w:r>
        <w:t xml:space="preserve">“Lakewood Township calls for factual debate only, notes past fraud cases involved individuals and have been prosecuted, but rejects any stereotyping of the entire community.”</w:t>
      </w:r>
    </w:p>
    <w:p>
      <w:pPr>
        <w:pStyle w:val="Compact"/>
        <w:numPr>
          <w:ilvl w:val="0"/>
          <w:numId w:val="1001"/>
        </w:numPr>
      </w:pPr>
      <w:r>
        <w:rPr>
          <w:i/>
          <w:iCs/>
        </w:rPr>
        <w:t xml:space="preserve">To Jewish community:</w:t>
      </w:r>
      <w:r>
        <w:t xml:space="preserve"> </w:t>
      </w:r>
      <w:r>
        <w:t xml:space="preserve">“Stay calm and answer questions honestly if asked – here are the real stats and our values.”</w:t>
      </w:r>
    </w:p>
    <w:bookmarkEnd w:id="47"/>
    <w:bookmarkStart w:id="48" w:name="monitoring-and-metrics"/>
    <w:p>
      <w:pPr>
        <w:pStyle w:val="Heading2"/>
      </w:pPr>
      <w:r>
        <w:t xml:space="preserve">6. Monitoring and Metrics</w:t>
      </w:r>
    </w:p>
    <w:p>
      <w:pPr>
        <w:pStyle w:val="FirstParagraph"/>
      </w:pPr>
      <w:r>
        <w:rPr>
          <w:b/>
          <w:bCs/>
        </w:rPr>
        <w:t xml:space="preserve">KPIs:</w:t>
      </w:r>
      <w:r>
        <w:t xml:space="preserve"> </w:t>
      </w:r>
      <w:r>
        <w:t xml:space="preserve">Track quantitative and qualitative indicators of spread and impact. Key metrics include:</w:t>
      </w:r>
      <w:r>
        <w:t xml:space="preserve"> </w:t>
      </w:r>
      <w:r>
        <w:t xml:space="preserve">-</w:t>
      </w:r>
      <w:r>
        <w:t xml:space="preserve"> </w:t>
      </w:r>
      <w:r>
        <w:rPr>
          <w:b/>
          <w:bCs/>
        </w:rPr>
        <w:t xml:space="preserve">Online engagement:</w:t>
      </w:r>
      <w:r>
        <w:t xml:space="preserve"> </w:t>
      </w:r>
      <w:r>
        <w:t xml:space="preserve">View count and growth rate of the video on YouTube/X; share counts on reposts; Google Trends for key terms (“Lakewood welfare”, “Tyler Oliveira”).</w:t>
      </w:r>
      <w:r>
        <w:t xml:space="preserve"> </w:t>
      </w:r>
      <w:r>
        <w:t xml:space="preserve">-</w:t>
      </w:r>
      <w:r>
        <w:t xml:space="preserve"> </w:t>
      </w:r>
      <w:r>
        <w:rPr>
          <w:b/>
          <w:bCs/>
        </w:rPr>
        <w:t xml:space="preserve">Sentiment analysis:</w:t>
      </w:r>
      <w:r>
        <w:t xml:space="preserve"> </w:t>
      </w:r>
      <w:r>
        <w:t xml:space="preserve">Monitor hate-speech keywords or slurs in comments/replies. Use social-listening tools (e.g. CrowdTangle, Meltwater) to flag spikes in antisemitic rhetoric or conspiracy hashtags (e.g. #JewishInvasion).</w:t>
      </w:r>
      <w:r>
        <w:t xml:space="preserve"> </w:t>
      </w:r>
      <w:r>
        <w:t xml:space="preserve">-</w:t>
      </w:r>
      <w:r>
        <w:t xml:space="preserve"> </w:t>
      </w:r>
      <w:r>
        <w:rPr>
          <w:b/>
          <w:bCs/>
        </w:rPr>
        <w:t xml:space="preserve">Public discourse:</w:t>
      </w:r>
      <w:r>
        <w:t xml:space="preserve"> </w:t>
      </w:r>
      <w:r>
        <w:t xml:space="preserve">Number of news articles published referencing the issue; tone of media coverage (tracking neutral vs. accusatory headlines).</w:t>
      </w:r>
      <w:r>
        <w:t xml:space="preserve"> </w:t>
      </w:r>
      <w:r>
        <w:t xml:space="preserve">-</w:t>
      </w:r>
      <w:r>
        <w:t xml:space="preserve"> </w:t>
      </w:r>
      <w:r>
        <w:rPr>
          <w:b/>
          <w:bCs/>
        </w:rPr>
        <w:t xml:space="preserve">Community feedback:</w:t>
      </w:r>
      <w:r>
        <w:t xml:space="preserve"> </w:t>
      </w:r>
      <w:r>
        <w:t xml:space="preserve">Reports of harassment or hate incidents in Lakewood (coordinate with local police/campus security).</w:t>
      </w:r>
      <w:r>
        <w:t xml:space="preserve"> </w:t>
      </w:r>
      <w:r>
        <w:t xml:space="preserve">-</w:t>
      </w:r>
      <w:r>
        <w:t xml:space="preserve"> </w:t>
      </w:r>
      <w:r>
        <w:rPr>
          <w:b/>
          <w:bCs/>
        </w:rPr>
        <w:t xml:space="preserve">Audience survey/polls:</w:t>
      </w:r>
      <w:r>
        <w:t xml:space="preserve"> </w:t>
      </w:r>
      <w:r>
        <w:t xml:space="preserve">If feasible, run quick online polls on campus or through youth organizations to gauge belief in the video’s claims (pre- and post-response).</w:t>
      </w:r>
    </w:p>
    <w:p>
      <w:pPr>
        <w:pStyle w:val="BodyText"/>
      </w:pPr>
      <w:r>
        <w:rPr>
          <w:b/>
          <w:bCs/>
        </w:rPr>
        <w:t xml:space="preserve">Dashboards:</w:t>
      </w:r>
      <w:r>
        <w:t xml:space="preserve"> </w:t>
      </w:r>
      <w:r>
        <w:t xml:space="preserve">Create a real-time dashboard aggregating:</w:t>
      </w:r>
      <w:r>
        <w:t xml:space="preserve"> </w:t>
      </w:r>
      <w:r>
        <w:t xml:space="preserve">- Video analytics (YouTube Studio has some public charts).</w:t>
      </w:r>
      <w:r>
        <w:t xml:space="preserve"> </w:t>
      </w:r>
      <w:r>
        <w:t xml:space="preserve">- Social media mentions (use the YouTube API, Twitter API, or commercial tools to gauge reach and geography).</w:t>
      </w:r>
      <w:r>
        <w:t xml:space="preserve"> </w:t>
      </w:r>
      <w:r>
        <w:t xml:space="preserve">- News monitors (alerts for new articles or TV segments).</w:t>
      </w:r>
      <w:r>
        <w:t xml:space="preserve"> </w:t>
      </w:r>
      <w:r>
        <w:t xml:space="preserve">- Incident logs (calls to town hall, local ADL reports).</w:t>
      </w:r>
      <w:r>
        <w:t xml:space="preserve"> </w:t>
      </w:r>
      <w:r>
        <w:t xml:space="preserve">Set thresholds (e.g. 10,000 new views in one day, or X number of tweets) to trigger alerts.</w:t>
      </w:r>
    </w:p>
    <w:p>
      <w:pPr>
        <w:pStyle w:val="BodyText"/>
      </w:pPr>
      <w:r>
        <w:rPr>
          <w:b/>
          <w:bCs/>
        </w:rPr>
        <w:t xml:space="preserve">Early warnings:</w:t>
      </w:r>
      <w:r>
        <w:t xml:space="preserve"> </w:t>
      </w:r>
      <w:r>
        <w:t xml:space="preserve">The speed of social media means</w:t>
      </w:r>
      <w:r>
        <w:t xml:space="preserve"> </w:t>
      </w:r>
      <w:r>
        <w:rPr>
          <w:b/>
          <w:bCs/>
        </w:rPr>
        <w:t xml:space="preserve">early detection</w:t>
      </w:r>
      <w:r>
        <w:t xml:space="preserve"> </w:t>
      </w:r>
      <w:r>
        <w:t xml:space="preserve">is crucial. Subscribe to alerts (e.g. Google Alerts for Oliveira+Lakewood, Twitter lists of alt-right commentators). Watch allied channels (Nick Shirley, etc.) and dark-knowledge forums, since influencer content often surfaces there first. Also, coordinate with antisemitism watchdogs (ADL’s Cyber-Safety team, local Jewish Federation) who might flag rising hate online.</w:t>
      </w:r>
    </w:p>
    <w:bookmarkEnd w:id="48"/>
    <w:bookmarkStart w:id="50" w:name="ethical-and-legal-considerations"/>
    <w:p>
      <w:pPr>
        <w:pStyle w:val="Heading2"/>
      </w:pPr>
      <w:r>
        <w:t xml:space="preserve">7. Ethical and Legal Considerations</w:t>
      </w:r>
    </w:p>
    <w:p>
      <w:pPr>
        <w:pStyle w:val="FirstParagraph"/>
      </w:pPr>
      <w:r>
        <w:rPr>
          <w:b/>
          <w:bCs/>
        </w:rPr>
        <w:t xml:space="preserve">Free speech vs. harm:</w:t>
      </w:r>
      <w:r>
        <w:t xml:space="preserve"> </w:t>
      </w:r>
      <w:r>
        <w:t xml:space="preserve">In the U.S., even hateful content is generally protected by the First Amendment unless it directly incites imminent violence. Thus government action is very limited. However, private platforms</w:t>
      </w:r>
      <w:r>
        <w:t xml:space="preserve"> </w:t>
      </w:r>
      <w:r>
        <w:rPr>
          <w:b/>
          <w:bCs/>
        </w:rPr>
        <w:t xml:space="preserve">can</w:t>
      </w:r>
      <w:r>
        <w:t xml:space="preserve"> </w:t>
      </w:r>
      <w:r>
        <w:t xml:space="preserve">enforce their policies on hate speech</w:t>
      </w:r>
      <w:hyperlink r:id="rId43">
        <w:r>
          <w:rPr>
            <w:rStyle w:val="Hyperlink"/>
          </w:rPr>
          <w:t xml:space="preserve">[20]</w:t>
        </w:r>
      </w:hyperlink>
      <w:r>
        <w:t xml:space="preserve">. Ethically, community leaders must balance defending their community’s dignity with upholding open dialogue. The Yale Youth Poll warns that young people often conflate critique of Israel with prejudice</w:t>
      </w:r>
      <w:hyperlink r:id="rId26">
        <w:r>
          <w:rPr>
            <w:rStyle w:val="Hyperlink"/>
          </w:rPr>
          <w:t xml:space="preserve">[6]</w:t>
        </w:r>
      </w:hyperlink>
      <w:r>
        <w:t xml:space="preserve">; communicators should explicitly distinguish those (e.g. “legitimate debate about Israeli policy is one thing; spreading lies about American Jews is another”).</w:t>
      </w:r>
    </w:p>
    <w:p>
      <w:pPr>
        <w:pStyle w:val="BodyText"/>
      </w:pPr>
      <w:r>
        <w:rPr>
          <w:b/>
          <w:bCs/>
        </w:rPr>
        <w:t xml:space="preserve">Defamation and civil liability:</w:t>
      </w:r>
      <w:r>
        <w:t xml:space="preserve"> </w:t>
      </w:r>
      <w:r>
        <w:t xml:space="preserve">If Oliveira’s video names individuals or presents demonstrably false assertions as fact, victims (e.g. local officials or rabbis mentioned) might pursue civil defamation suits. For example, the Jerusalem Post notes he cited an indictment that was dropped</w:t>
      </w:r>
      <w:hyperlink r:id="rId32">
        <w:r>
          <w:rPr>
            <w:rStyle w:val="Hyperlink"/>
          </w:rPr>
          <w:t xml:space="preserve">[12]</w:t>
        </w:r>
      </w:hyperlink>
      <w:r>
        <w:t xml:space="preserve">; if he portrayed it as a conviction, that could be false. However, public figures face a high bar (“actual malice” standard). More immediately, local courts could consider lawsuits if it qualifies as harassment under NJ law (unlikely, since it’s speech).</w:t>
      </w:r>
    </w:p>
    <w:p>
      <w:pPr>
        <w:pStyle w:val="BodyText"/>
      </w:pPr>
      <w:r>
        <w:rPr>
          <w:b/>
          <w:bCs/>
        </w:rPr>
        <w:t xml:space="preserve">Privacy and re-engagement:</w:t>
      </w:r>
      <w:r>
        <w:t xml:space="preserve"> </w:t>
      </w:r>
      <w:r>
        <w:t xml:space="preserve">Some propose “do not feed” strategies: Jewish leaders on X have advised not engaging privatley (because comments get clipped)</w:t>
      </w:r>
      <w:hyperlink r:id="rId49">
        <w:r>
          <w:rPr>
            <w:rStyle w:val="Hyperlink"/>
          </w:rPr>
          <w:t xml:space="preserve">[23]</w:t>
        </w:r>
      </w:hyperlink>
      <w:r>
        <w:t xml:space="preserve">. Others urge openness (Yeshiva World mailbag)</w:t>
      </w:r>
      <w:hyperlink r:id="rId45">
        <w:r>
          <w:rPr>
            <w:rStyle w:val="Hyperlink"/>
          </w:rPr>
          <w:t xml:space="preserve">[21]</w:t>
        </w:r>
      </w:hyperlink>
      <w:r>
        <w:t xml:space="preserve">. Ethically, we suggest transparency: if doing interviews with Oliveira or others, insist on open cameras and questions to avoid selective editing. Always protect minors and non-consenting subjects.</w:t>
      </w:r>
    </w:p>
    <w:p>
      <w:pPr>
        <w:pStyle w:val="BodyText"/>
      </w:pPr>
      <w:r>
        <w:rPr>
          <w:b/>
          <w:bCs/>
        </w:rPr>
        <w:t xml:space="preserve">Non-retaliation:</w:t>
      </w:r>
      <w:r>
        <w:t xml:space="preserve"> </w:t>
      </w:r>
      <w:r>
        <w:t xml:space="preserve">Retaliatory content (e.g. doxing Oliveira’s family) would be illegal and unethical. Responses must stay civil. The goal is to diminish hateful narrative without engaging in hate ourselves. Public condemnation should focus on the content (“This video is hateful”), not the individual’s personhood or religion.</w:t>
      </w:r>
    </w:p>
    <w:p>
      <w:pPr>
        <w:pStyle w:val="BodyText"/>
      </w:pPr>
      <w:r>
        <w:rPr>
          <w:b/>
          <w:bCs/>
        </w:rPr>
        <w:t xml:space="preserve">Sources:</w:t>
      </w:r>
      <w:r>
        <w:t xml:space="preserve"> </w:t>
      </w:r>
      <w:r>
        <w:t xml:space="preserve">This report draws on independent journalism (Shore News</w:t>
      </w:r>
      <w:hyperlink r:id="rId21">
        <w:r>
          <w:rPr>
            <w:rStyle w:val="Hyperlink"/>
          </w:rPr>
          <w:t xml:space="preserve">[1]</w:t>
        </w:r>
      </w:hyperlink>
      <w:r>
        <w:t xml:space="preserve">, JTA/JPost</w:t>
      </w:r>
      <w:hyperlink r:id="rId22">
        <w:r>
          <w:rPr>
            <w:rStyle w:val="Hyperlink"/>
          </w:rPr>
          <w:t xml:space="preserve">[2]</w:t>
        </w:r>
      </w:hyperlink>
      <w:r>
        <w:t xml:space="preserve">), academic polls (Pew</w:t>
      </w:r>
      <w:hyperlink r:id="rId36">
        <w:r>
          <w:rPr>
            <w:rStyle w:val="Hyperlink"/>
          </w:rPr>
          <w:t xml:space="preserve">[15]</w:t>
        </w:r>
      </w:hyperlink>
      <w:hyperlink r:id="rId39">
        <w:r>
          <w:rPr>
            <w:rStyle w:val="Hyperlink"/>
          </w:rPr>
          <w:t xml:space="preserve">[18]</w:t>
        </w:r>
      </w:hyperlink>
      <w:r>
        <w:t xml:space="preserve">, Yale Youth Poll</w:t>
      </w:r>
      <w:hyperlink r:id="rId26">
        <w:r>
          <w:rPr>
            <w:rStyle w:val="Hyperlink"/>
          </w:rPr>
          <w:t xml:space="preserve">[6]</w:t>
        </w:r>
      </w:hyperlink>
      <w:r>
        <w:t xml:space="preserve">, Gallup</w:t>
      </w:r>
      <w:hyperlink r:id="rId38">
        <w:r>
          <w:rPr>
            <w:rStyle w:val="Hyperlink"/>
          </w:rPr>
          <w:t xml:space="preserve">[17]</w:t>
        </w:r>
      </w:hyperlink>
      <w:hyperlink r:id="rId27">
        <w:r>
          <w:rPr>
            <w:rStyle w:val="Hyperlink"/>
          </w:rPr>
          <w:t xml:space="preserve">[7]</w:t>
        </w:r>
      </w:hyperlink>
      <w:r>
        <w:t xml:space="preserve">), platform policies</w:t>
      </w:r>
      <w:hyperlink r:id="rId30">
        <w:r>
          <w:rPr>
            <w:rStyle w:val="Hyperlink"/>
          </w:rPr>
          <w:t xml:space="preserve">[10]</w:t>
        </w:r>
      </w:hyperlink>
      <w:r>
        <w:t xml:space="preserve">, and deplatforming studies</w:t>
      </w:r>
      <w:hyperlink r:id="rId31">
        <w:r>
          <w:rPr>
            <w:rStyle w:val="Hyperlink"/>
          </w:rPr>
          <w:t xml:space="preserve">[11]</w:t>
        </w:r>
      </w:hyperlink>
      <w:r>
        <w:t xml:space="preserve">. All data is current through early 2026.</w:t>
      </w:r>
    </w:p>
    <w:bookmarkEnd w:id="50"/>
    <w:bookmarkEnd w:id="51"/>
    <w:bookmarkEnd w:id="52"/>
    <w:p>
      <w:r>
        <w:pict>
          <v:rect style="width:0;height:1.5pt" o:hralign="center" o:hrstd="t" o:hr="t"/>
        </w:pict>
      </w:r>
    </w:p>
    <w:bookmarkStart w:id="68" w:name="citations"/>
    <w:p>
      <w:pPr>
        <w:pStyle w:val="FirstParagraph"/>
      </w:pPr>
      <w:hyperlink r:id="rId21">
        <w:r>
          <w:rPr>
            <w:rStyle w:val="Hyperlink"/>
          </w:rPr>
          <w:t xml:space="preserve">[1]</w:t>
        </w:r>
      </w:hyperlink>
      <w:r>
        <w:t xml:space="preserve"> </w:t>
      </w:r>
      <w:r>
        <w:t xml:space="preserve">The ‘Takeover of Jackson and Lakewood’ featured in latest Tyler Oliveira documentary</w:t>
      </w:r>
    </w:p>
    <w:p>
      <w:pPr>
        <w:pStyle w:val="BodyText"/>
      </w:pPr>
      <w:hyperlink r:id="rId53">
        <w:r>
          <w:rPr>
            <w:rStyle w:val="Hyperlink"/>
          </w:rPr>
          <w:t xml:space="preserve">https://www.shorenewsnetwork.com/the-takeover-of-jackson-and-lakewood-featured-in-latest-tyler-oliveira-documentary/</w:t>
        </w:r>
      </w:hyperlink>
    </w:p>
    <w:p>
      <w:pPr>
        <w:pStyle w:val="BodyText"/>
      </w:pPr>
      <w:hyperlink r:id="rId22">
        <w:r>
          <w:rPr>
            <w:rStyle w:val="Hyperlink"/>
          </w:rPr>
          <w:t xml:space="preserve">[2]</w:t>
        </w:r>
      </w:hyperlink>
      <w:r>
        <w:t xml:space="preserve"> </w:t>
      </w:r>
      <w:hyperlink r:id="rId32">
        <w:r>
          <w:rPr>
            <w:rStyle w:val="Hyperlink"/>
          </w:rPr>
          <w:t xml:space="preserve">[12]</w:t>
        </w:r>
      </w:hyperlink>
      <w:r>
        <w:t xml:space="preserve"> </w:t>
      </w:r>
      <w:r>
        <w:t xml:space="preserve">Tyler Oliveira's Lakewood video sparks antisemitism debate | The Jerusalem Post</w:t>
      </w:r>
    </w:p>
    <w:p>
      <w:pPr>
        <w:pStyle w:val="BodyText"/>
      </w:pPr>
      <w:hyperlink r:id="rId54">
        <w:r>
          <w:rPr>
            <w:rStyle w:val="Hyperlink"/>
          </w:rPr>
          <w:t xml:space="preserve">https://www.jpost.com/diaspora/antisemitism/article-888194</w:t>
        </w:r>
      </w:hyperlink>
    </w:p>
    <w:p>
      <w:pPr>
        <w:pStyle w:val="BodyText"/>
      </w:pPr>
      <w:hyperlink r:id="rId23">
        <w:r>
          <w:rPr>
            <w:rStyle w:val="Hyperlink"/>
          </w:rPr>
          <w:t xml:space="preserve">[3]</w:t>
        </w:r>
      </w:hyperlink>
      <w:r>
        <w:t xml:space="preserve"> </w:t>
      </w:r>
      <w:r>
        <w:t xml:space="preserve">MUGSHOTS: 3 more Lakewood couples charged with welfare benefits fraud - ABC7 New York</w:t>
      </w:r>
    </w:p>
    <w:p>
      <w:pPr>
        <w:pStyle w:val="BodyText"/>
      </w:pPr>
      <w:hyperlink r:id="rId55">
        <w:r>
          <w:rPr>
            <w:rStyle w:val="Hyperlink"/>
          </w:rPr>
          <w:t xml:space="preserve">https://abc7ny.com/post/mugshots-more-nj-couples-charged-with-welfare-fraud/2159354/</w:t>
        </w:r>
      </w:hyperlink>
    </w:p>
    <w:p>
      <w:pPr>
        <w:pStyle w:val="BodyText"/>
      </w:pPr>
      <w:hyperlink r:id="rId24">
        <w:r>
          <w:rPr>
            <w:rStyle w:val="Hyperlink"/>
          </w:rPr>
          <w:t xml:space="preserve">[4]</w:t>
        </w:r>
      </w:hyperlink>
      <w:r>
        <w:t xml:space="preserve"> </w:t>
      </w:r>
      <w:hyperlink r:id="rId33">
        <w:r>
          <w:rPr>
            <w:rStyle w:val="Hyperlink"/>
          </w:rPr>
          <w:t xml:space="preserve">[13]</w:t>
        </w:r>
      </w:hyperlink>
      <w:r>
        <w:t xml:space="preserve"> </w:t>
      </w:r>
      <w:hyperlink r:id="rId46">
        <w:r>
          <w:rPr>
            <w:rStyle w:val="Hyperlink"/>
          </w:rPr>
          <w:t xml:space="preserve">[22]</w:t>
        </w:r>
      </w:hyperlink>
      <w:r>
        <w:t xml:space="preserve"> </w:t>
      </w:r>
      <w:r>
        <w:t xml:space="preserve">New Jersey cites ‘fiscal concerns’ in move to take over Lakewood school district - JNS.org</w:t>
      </w:r>
    </w:p>
    <w:p>
      <w:pPr>
        <w:pStyle w:val="BodyText"/>
      </w:pPr>
      <w:hyperlink r:id="rId56">
        <w:r>
          <w:rPr>
            <w:rStyle w:val="Hyperlink"/>
          </w:rPr>
          <w:t xml:space="preserve">https://www.jns.org/new-jersey-cites-fiscal-concerns-in-move-to-take-over-lakewood-school-district/</w:t>
        </w:r>
      </w:hyperlink>
    </w:p>
    <w:p>
      <w:pPr>
        <w:pStyle w:val="BodyText"/>
      </w:pPr>
      <w:hyperlink r:id="rId25">
        <w:r>
          <w:rPr>
            <w:rStyle w:val="Hyperlink"/>
          </w:rPr>
          <w:t xml:space="preserve">[5]</w:t>
        </w:r>
      </w:hyperlink>
      <w:r>
        <w:t xml:space="preserve"> </w:t>
      </w:r>
      <w:hyperlink r:id="rId41">
        <w:r>
          <w:rPr>
            <w:rStyle w:val="Hyperlink"/>
          </w:rPr>
          <w:t xml:space="preserve">[19]</w:t>
        </w:r>
      </w:hyperlink>
      <w:r>
        <w:t xml:space="preserve"> </w:t>
      </w:r>
      <w:r>
        <w:t xml:space="preserve">After Minneapolis, a YouTuber comes for Jewish 'welfare queens' – The Forward</w:t>
      </w:r>
    </w:p>
    <w:p>
      <w:pPr>
        <w:pStyle w:val="BodyText"/>
      </w:pPr>
      <w:hyperlink r:id="rId57">
        <w:r>
          <w:rPr>
            <w:rStyle w:val="Hyperlink"/>
          </w:rPr>
          <w:t xml:space="preserve">https://forward.com/news/antisemitism-decoded/808060/tyler-oliveira-kiryas-joel-lakewood/</w:t>
        </w:r>
      </w:hyperlink>
    </w:p>
    <w:p>
      <w:pPr>
        <w:pStyle w:val="BodyText"/>
      </w:pPr>
      <w:hyperlink r:id="rId26">
        <w:r>
          <w:rPr>
            <w:rStyle w:val="Hyperlink"/>
          </w:rPr>
          <w:t xml:space="preserve">[6]</w:t>
        </w:r>
      </w:hyperlink>
      <w:r>
        <w:t xml:space="preserve"> </w:t>
      </w:r>
      <w:r>
        <w:t xml:space="preserve">Fall 2025 Results | Yale Youth Poll</w:t>
      </w:r>
    </w:p>
    <w:p>
      <w:pPr>
        <w:pStyle w:val="BodyText"/>
      </w:pPr>
      <w:hyperlink r:id="rId58">
        <w:r>
          <w:rPr>
            <w:rStyle w:val="Hyperlink"/>
          </w:rPr>
          <w:t xml:space="preserve">https://youthpoll.yale.edu/fall-2025-results</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Gallup poll: More Americans now sympathize with Palestinians than Israelis | Vox</w:t>
      </w:r>
    </w:p>
    <w:p>
      <w:pPr>
        <w:pStyle w:val="BodyText"/>
      </w:pPr>
      <w:hyperlink r:id="rId59">
        <w:r>
          <w:rPr>
            <w:rStyle w:val="Hyperlink"/>
          </w:rPr>
          <w:t xml:space="preserve">https://www.vox.com/politics/480712/gallup-poll-us-israelis-palestinians</w:t>
        </w:r>
      </w:hyperlink>
    </w:p>
    <w:p>
      <w:pPr>
        <w:pStyle w:val="BodyText"/>
      </w:pPr>
      <w:hyperlink r:id="rId29">
        <w:r>
          <w:rPr>
            <w:rStyle w:val="Hyperlink"/>
          </w:rPr>
          <w:t xml:space="preserve">[9]</w:t>
        </w:r>
      </w:hyperlink>
      <w:r>
        <w:t xml:space="preserve"> </w:t>
      </w:r>
      <w:hyperlink r:id="rId39">
        <w:r>
          <w:rPr>
            <w:rStyle w:val="Hyperlink"/>
          </w:rPr>
          <w:t xml:space="preserve">[18]</w:t>
        </w:r>
      </w:hyperlink>
      <w:r>
        <w:t xml:space="preserve"> </w:t>
      </w:r>
      <w:r>
        <w:t xml:space="preserve">In views of Israel-Hamas war, younger Americans stand out | Pew Research Center</w:t>
      </w:r>
    </w:p>
    <w:p>
      <w:pPr>
        <w:pStyle w:val="BodyText"/>
      </w:pPr>
      <w:hyperlink r:id="rId60">
        <w:r>
          <w:rPr>
            <w:rStyle w:val="Hyperlink"/>
          </w:rPr>
          <w:t xml:space="preserve">https://www.pewresearch.org/short-reads/2024/04/02/younger-americans-stand-out-in-their-views-of-the-israel-hamas-war/</w:t>
        </w:r>
      </w:hyperlink>
    </w:p>
    <w:p>
      <w:pPr>
        <w:pStyle w:val="BodyText"/>
      </w:pPr>
      <w:hyperlink r:id="rId30">
        <w:r>
          <w:rPr>
            <w:rStyle w:val="Hyperlink"/>
          </w:rPr>
          <w:t xml:space="preserve">[10]</w:t>
        </w:r>
      </w:hyperlink>
      <w:r>
        <w:t xml:space="preserve"> </w:t>
      </w:r>
      <w:hyperlink r:id="rId43">
        <w:r>
          <w:rPr>
            <w:rStyle w:val="Hyperlink"/>
          </w:rPr>
          <w:t xml:space="preserve">[20]</w:t>
        </w:r>
      </w:hyperlink>
      <w:r>
        <w:t xml:space="preserve"> </w:t>
      </w:r>
      <w:r>
        <w:t xml:space="preserve"> </w:t>
      </w:r>
      <w:r>
        <w:t xml:space="preserve">Our commitment to combat antisemitism</w:t>
      </w:r>
      <w:r>
        <w:t xml:space="preserve"> </w:t>
      </w:r>
      <w:r>
        <w:t xml:space="preserve">- YouTube Blog</w:t>
      </w:r>
      <w:r>
        <w:t xml:space="preserve"> </w:t>
      </w:r>
    </w:p>
    <w:p>
      <w:pPr>
        <w:pStyle w:val="BodyText"/>
      </w:pPr>
      <w:hyperlink r:id="rId61">
        <w:r>
          <w:rPr>
            <w:rStyle w:val="Hyperlink"/>
          </w:rPr>
          <w:t xml:space="preserve">https://blog.youtube/inside-youtube/our-commitment-combat-antisemitism/</w:t>
        </w:r>
      </w:hyperlink>
    </w:p>
    <w:p>
      <w:pPr>
        <w:pStyle w:val="BodyText"/>
      </w:pPr>
      <w:hyperlink r:id="rId31">
        <w:r>
          <w:rPr>
            <w:rStyle w:val="Hyperlink"/>
          </w:rPr>
          <w:t xml:space="preserve">[11]</w:t>
        </w:r>
      </w:hyperlink>
      <w:r>
        <w:t xml:space="preserve"> </w:t>
      </w:r>
      <w:r>
        <w:t xml:space="preserve">Deplatforming Norm-Violating Influencers on Social Media Reduces Overall Online Attention Toward Them | Request PDF</w:t>
      </w:r>
    </w:p>
    <w:p>
      <w:pPr>
        <w:pStyle w:val="BodyText"/>
      </w:pPr>
      <w:hyperlink r:id="rId62">
        <w:r>
          <w:rPr>
            <w:rStyle w:val="Hyperlink"/>
          </w:rPr>
          <w:t xml:space="preserve">https://www.researchgate.net/publication/391423589_Deplatforming_Norm-Violating_Influencers_on_Social_Media_Reduces_Overall_Online_Attention_Toward_Them</w:t>
        </w:r>
      </w:hyperlink>
    </w:p>
    <w:p>
      <w:pPr>
        <w:pStyle w:val="BodyText"/>
      </w:pPr>
      <w:hyperlink r:id="rId35">
        <w:r>
          <w:rPr>
            <w:rStyle w:val="Hyperlink"/>
          </w:rPr>
          <w:t xml:space="preserve">[14]</w:t>
        </w:r>
      </w:hyperlink>
      <w:r>
        <w:t xml:space="preserve"> </w:t>
      </w:r>
      <w:r>
        <w:t xml:space="preserve">Tyler Oliveira (@tyleroliveira) YouTube Stats, Analytics, Net Worth and Earnings – HypeAuditor</w:t>
      </w:r>
    </w:p>
    <w:p>
      <w:pPr>
        <w:pStyle w:val="BodyText"/>
      </w:pPr>
      <w:hyperlink r:id="rId63">
        <w:r>
          <w:rPr>
            <w:rStyle w:val="Hyperlink"/>
          </w:rPr>
          <w:t xml:space="preserve">https://hypeauditor.com/youtube/UCY8SLLJjWpS4sx1dEqECaIw/</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r>
        <w:t xml:space="preserve">US views of Israel and Israel-Hamas war early in Trump's second term | Pew Research Center</w:t>
      </w:r>
    </w:p>
    <w:p>
      <w:pPr>
        <w:pStyle w:val="BodyText"/>
      </w:pPr>
      <w:hyperlink r:id="rId64">
        <w:r>
          <w:rPr>
            <w:rStyle w:val="Hyperlink"/>
          </w:rPr>
          <w:t xml:space="preserve">https://www.pewresearch.org/short-reads/2025/04/08/how-americans-view-israel-and-the-israel-hamas-war-at-the-start-of-trumps-second-term/</w:t>
        </w:r>
      </w:hyperlink>
    </w:p>
    <w:p>
      <w:pPr>
        <w:pStyle w:val="BodyText"/>
      </w:pPr>
      <w:hyperlink r:id="rId38">
        <w:r>
          <w:rPr>
            <w:rStyle w:val="Hyperlink"/>
          </w:rPr>
          <w:t xml:space="preserve">[17]</w:t>
        </w:r>
      </w:hyperlink>
      <w:r>
        <w:t xml:space="preserve"> </w:t>
      </w:r>
      <w:r>
        <w:t xml:space="preserve"> </w:t>
      </w:r>
      <w:r>
        <w:t xml:space="preserve">Israelis No Longer Ahead in Americans' Middle East Sympathies</w:t>
      </w:r>
      <w:r>
        <w:t xml:space="preserve"> </w:t>
      </w:r>
    </w:p>
    <w:p>
      <w:pPr>
        <w:pStyle w:val="BodyText"/>
      </w:pPr>
      <w:hyperlink r:id="rId65">
        <w:r>
          <w:rPr>
            <w:rStyle w:val="Hyperlink"/>
          </w:rPr>
          <w:t xml:space="preserve">https://news.gallup.com/poll/702440/israelis-no-longer-ahead-americans-middle-east-sympathies.aspx</w:t>
        </w:r>
      </w:hyperlink>
    </w:p>
    <w:p>
      <w:pPr>
        <w:pStyle w:val="BodyText"/>
      </w:pPr>
      <w:hyperlink r:id="rId45">
        <w:r>
          <w:rPr>
            <w:rStyle w:val="Hyperlink"/>
          </w:rPr>
          <w:t xml:space="preserve">[21]</w:t>
        </w:r>
      </w:hyperlink>
      <w:r>
        <w:t xml:space="preserve"> </w:t>
      </w:r>
      <w:r>
        <w:t xml:space="preserve">MAILBAG: Turning the Tables on Hate: A Lesson from the Tyler Oliveira Video – The Yeshiva World</w:t>
      </w:r>
    </w:p>
    <w:p>
      <w:pPr>
        <w:pStyle w:val="BodyText"/>
      </w:pPr>
      <w:hyperlink r:id="rId66">
        <w:r>
          <w:rPr>
            <w:rStyle w:val="Hyperlink"/>
          </w:rPr>
          <w:t xml:space="preserve">https://www.theyeshivaworld.com/news/general/2517133/mailbag-turning-the-tables-on-hate-a-lesson-from-the-tyler-oliveira-video.html</w:t>
        </w:r>
      </w:hyperlink>
    </w:p>
    <w:p>
      <w:pPr>
        <w:pStyle w:val="BodyText"/>
      </w:pPr>
      <w:hyperlink r:id="rId49">
        <w:r>
          <w:rPr>
            <w:rStyle w:val="Hyperlink"/>
          </w:rPr>
          <w:t xml:space="preserve">[23]</w:t>
        </w:r>
      </w:hyperlink>
      <w:r>
        <w:t xml:space="preserve"> </w:t>
      </w:r>
      <w:r>
        <w:t xml:space="preserve">Viral Video Remains Flashpoint on X Over Portrayal of Kiryas Joel - VINnews</w:t>
      </w:r>
    </w:p>
    <w:p>
      <w:pPr>
        <w:pStyle w:val="BodyText"/>
      </w:pPr>
      <w:hyperlink r:id="rId67">
        <w:r>
          <w:rPr>
            <w:rStyle w:val="Hyperlink"/>
          </w:rPr>
          <w:t xml:space="preserve">https://vinnews.com/2026/01/18/viral-video-remains-flashpoint-on-x-over-portrayal-of-kiryas-joel/</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bc7ny.com/post/mugshots-more-nj-couples-charged-with-welfare-fraud/2159354/" TargetMode="External" /><Relationship Type="http://schemas.openxmlformats.org/officeDocument/2006/relationships/hyperlink" Id="rId23" Target="https://abc7ny.com/post/mugshots-more-nj-couples-charged-with-welfare-fraud/2159354/#:~:text=LAKEWOOD%2C%20New%20Jersey%20,which%20they%20were%20not%20entitled" TargetMode="External" /><Relationship Type="http://schemas.openxmlformats.org/officeDocument/2006/relationships/hyperlink" Id="rId61" Target="https://blog.youtube/inside-youtube/our-commitment-combat-antisemitism/" TargetMode="External" /><Relationship Type="http://schemas.openxmlformats.org/officeDocument/2006/relationships/hyperlink" Id="rId30" Target="https://blog.youtube/inside-youtube/our-commitment-combat-antisemitism/#:~:text=Hate%20Speech%20and%20YouTube%E2%80%99s%204,Rs" TargetMode="External" /><Relationship Type="http://schemas.openxmlformats.org/officeDocument/2006/relationships/hyperlink" Id="rId43" Target="https://blog.youtube/inside-youtube/our-commitment-combat-antisemitism/#:~:text=We%20have%20long,based%20on%20attributes%20including%20religion" TargetMode="External" /><Relationship Type="http://schemas.openxmlformats.org/officeDocument/2006/relationships/hyperlink" Id="rId57" Target="https://forward.com/news/antisemitism-decoded/808060/tyler-oliveira-kiryas-joel-lakewood/" TargetMode="External" /><Relationship Type="http://schemas.openxmlformats.org/officeDocument/2006/relationships/hyperlink" Id="rId41" Target="https://forward.com/news/antisemitism-decoded/808060/tyler-oliveira-kiryas-joel-lakewood/#:~:text=%E2%80%9CHow%20do%20you%20combat%20a,being%20built%20in%20residential%20neighborhoods" TargetMode="External" /><Relationship Type="http://schemas.openxmlformats.org/officeDocument/2006/relationships/hyperlink" Id="rId25" Target="https://forward.com/news/antisemitism-decoded/808060/tyler-oliveira-kiryas-joel-lakewood/#:~:text=Oliveira%20repeatedly%20seeks%20to%20connect,kosher%20grocery%20and%20similar%20tales" TargetMode="External" /><Relationship Type="http://schemas.openxmlformats.org/officeDocument/2006/relationships/hyperlink" Id="rId63" Target="https://hypeauditor.com/youtube/UCY8SLLJjWpS4sx1dEqECaIw/" TargetMode="External" /><Relationship Type="http://schemas.openxmlformats.org/officeDocument/2006/relationships/hyperlink" Id="rId35" Target="https://hypeauditor.com/youtube/UCY8SLLJjWpS4sx1dEqECaIw/#:~:text=8" TargetMode="External" /><Relationship Type="http://schemas.openxmlformats.org/officeDocument/2006/relationships/hyperlink" Id="rId65" Target="https://news.gallup.com/poll/702440/israelis-no-longer-ahead-americans-middle-east-sympathies.aspx" TargetMode="External" /><Relationship Type="http://schemas.openxmlformats.org/officeDocument/2006/relationships/hyperlink" Id="rId38" Target="https://news.gallup.com/poll/702440/israelis-no-longer-ahead-americans-middle-east-sympathies.aspx#:~:text=Americans%20of%20all%20age%20groups,low%20for%20the%20age%20group" TargetMode="External" /><Relationship Type="http://schemas.openxmlformats.org/officeDocument/2006/relationships/hyperlink" Id="rId67" Target="https://vinnews.com/2026/01/18/viral-video-remains-flashpoint-on-x-over-portrayal-of-kiryas-joel/" TargetMode="External" /><Relationship Type="http://schemas.openxmlformats.org/officeDocument/2006/relationships/hyperlink" Id="rId49" Target="https://vinnews.com/2026/01/18/viral-video-remains-flashpoint-on-x-over-portrayal-of-kiryas-joel/#:~:text=Community%20members%20and%20advocates%20said,office%20complexes%20within%20the%20village" TargetMode="External" /><Relationship Type="http://schemas.openxmlformats.org/officeDocument/2006/relationships/hyperlink" Id="rId56" Target="https://www.jns.org/new-jersey-cites-fiscal-concerns-in-move-to-take-over-lakewood-school-district/" TargetMode="External" /><Relationship Type="http://schemas.openxmlformats.org/officeDocument/2006/relationships/hyperlink" Id="rId46" Target="https://www.jns.org/new-jersey-cites-fiscal-concerns-in-move-to-take-over-lakewood-school-district/#:~:text=%E2%80%9CFor%20more%20than%20a%20decade%2C,state%E2%80%99s%20education%20department%20commissioner%2C%20stated" TargetMode="External" /><Relationship Type="http://schemas.openxmlformats.org/officeDocument/2006/relationships/hyperlink" Id="rId24" Target="https://www.jns.org/new-jersey-cites-fiscal-concerns-in-move-to-take-over-lakewood-school-district/#:~:text=Lakewood%E2%80%99s%20population%20is%20largely%20made,growing%20municipalities" TargetMode="External" /><Relationship Type="http://schemas.openxmlformats.org/officeDocument/2006/relationships/hyperlink" Id="rId33" Target="https://www.jns.org/new-jersey-cites-fiscal-concerns-in-move-to-take-over-lakewood-school-district/#:~:text=The%20state%20action%20comes%20after,com" TargetMode="External" /><Relationship Type="http://schemas.openxmlformats.org/officeDocument/2006/relationships/hyperlink" Id="rId54" Target="https://www.jpost.com/diaspora/antisemitism/article-888194" TargetMode="External" /><Relationship Type="http://schemas.openxmlformats.org/officeDocument/2006/relationships/hyperlink" Id="rId32" Target="https://www.jpost.com/diaspora/antisemitism/article-888194#:~:text=Oliveira%20portrayed%20Lakewood%20as%20rife,the%20rest%20of%20the%20state" TargetMode="External" /><Relationship Type="http://schemas.openxmlformats.org/officeDocument/2006/relationships/hyperlink" Id="rId22" Target="https://www.jpost.com/diaspora/antisemitism/article-888194#:~:text=That%E2%80%99s%20when%20he%20uploaded%20his,as%20fraudulent%20drains%20on%20public" TargetMode="External" /><Relationship Type="http://schemas.openxmlformats.org/officeDocument/2006/relationships/hyperlink" Id="rId60" Target="https://www.pewresearch.org/short-reads/2024/04/02/younger-americans-stand-out-in-their-views-of-the-israel-hamas-war/" TargetMode="External" /><Relationship Type="http://schemas.openxmlformats.org/officeDocument/2006/relationships/hyperlink" Id="rId39" Target="https://www.pewresearch.org/short-reads/2024/04/02/younger-americans-stand-out-in-their-views-of-the-israel-hamas-war/#:~:text=About%20half%20%2847,and%20older%20say%20the%20same" TargetMode="External" /><Relationship Type="http://schemas.openxmlformats.org/officeDocument/2006/relationships/hyperlink" Id="rId29" Target="https://www.pewresearch.org/short-reads/2024/04/02/younger-americans-stand-out-in-their-views-of-the-israel-hamas-war/#:~:text=Younger%20Americans%20are%20more%20likely,that%20they%20are%20not%20sure" TargetMode="External" /><Relationship Type="http://schemas.openxmlformats.org/officeDocument/2006/relationships/hyperlink" Id="rId64" Target="https://www.pewresearch.org/short-reads/2025/04/08/how-americans-view-israel-and-the-israel-hamas-war-at-the-start-of-trumps-second-term/" TargetMode="External" /><Relationship Type="http://schemas.openxmlformats.org/officeDocument/2006/relationships/hyperlink" Id="rId36" Target="https://www.pewresearch.org/short-reads/2025/04/08/how-americans-view-israel-and-the-israel-hamas-war-at-the-start-of-trumps-second-term/#:~:text=A%20slight%20majority%20of%20Americans,in%202025" TargetMode="External" /><Relationship Type="http://schemas.openxmlformats.org/officeDocument/2006/relationships/hyperlink" Id="rId37" Target="https://www.pewresearch.org/short-reads/2025/04/08/how-americans-view-israel-and-the-israel-hamas-war-at-the-start-of-trumps-second-term/#:~:text=Among%20Republicans%2C%20much%20of%20the,vs.%2035" TargetMode="External" /><Relationship Type="http://schemas.openxmlformats.org/officeDocument/2006/relationships/hyperlink" Id="rId62" Target="https://www.researchgate.net/publication/391423589_Deplatforming_Norm-Violating_Influencers_on_Social_Media_Reduces_Overall_Online_Attention_Toward_Them" TargetMode="External" /><Relationship Type="http://schemas.openxmlformats.org/officeDocument/2006/relationships/hyperlink" Id="rId31" Target="https://www.researchgate.net/publication/391423589_Deplatforming_Norm-Violating_Influencers_on_Social_Media_Reduces_Overall_Online_Attention_Toward_Them#:~:text=influencers,effectiveness%20of%20content%20moderation%20interventions" TargetMode="External" /><Relationship Type="http://schemas.openxmlformats.org/officeDocument/2006/relationships/hyperlink" Id="rId53" Target="https://www.shorenewsnetwork.com/the-takeover-of-jackson-and-lakewood-featured-in-latest-tyler-oliveira-documentary/" TargetMode="External" /><Relationship Type="http://schemas.openxmlformats.org/officeDocument/2006/relationships/hyperlink" Id="rId21" Target="https://www.shorenewsnetwork.com/the-takeover-of-jackson-and-lakewood-featured-in-latest-tyler-oliveira-documentary/#:~:text=The%20video%20is%20being%20criticized,%E2%80%9D" TargetMode="External" /><Relationship Type="http://schemas.openxmlformats.org/officeDocument/2006/relationships/hyperlink" Id="rId66" Target="https://www.theyeshivaworld.com/news/general/2517133/mailbag-turning-the-tables-on-hate-a-lesson-from-the-tyler-oliveira-video.html" TargetMode="External" /><Relationship Type="http://schemas.openxmlformats.org/officeDocument/2006/relationships/hyperlink" Id="rId45" Target="https://www.theyeshivaworld.com/news/general/2517133/mailbag-turning-the-tables-on-hate-a-lesson-from-the-tyler-oliveira-video.html#:~:text=Imagine%20if%2C%20instead%20of%20silence,to%20learn%20about%20our%20community" TargetMode="External" /><Relationship Type="http://schemas.openxmlformats.org/officeDocument/2006/relationships/hyperlink" Id="rId59" Target="https://www.vox.com/politics/480712/gallup-poll-us-israelis-palestinians" TargetMode="External" /><Relationship Type="http://schemas.openxmlformats.org/officeDocument/2006/relationships/hyperlink" Id="rId28" Target="https://www.vox.com/politics/480712/gallup-poll-us-israelis-palestinians#:~:text=Comparing%20cross,voters%2C%20it%E2%80%99s%20only%2011%20percent" TargetMode="External" /><Relationship Type="http://schemas.openxmlformats.org/officeDocument/2006/relationships/hyperlink" Id="rId27" Target="https://www.vox.com/politics/480712/gallup-poll-us-israelis-palestinians#:~:text=New%20polling%20data%20from%20Gallup,33%20in%20Israel%E2%80%99s%20favor" TargetMode="External" /><Relationship Type="http://schemas.openxmlformats.org/officeDocument/2006/relationships/hyperlink" Id="rId58" Target="https://youthpoll.yale.edu/fall-2025-results" TargetMode="External" /><Relationship Type="http://schemas.openxmlformats.org/officeDocument/2006/relationships/hyperlink" Id="rId26" Target="https://youthpoll.yale.edu/fall-2025-results#:~:text=Finally%2C%20our%20data%20finds%20that,a%20%E2%80%9Cgenocide%E2%80%9D%20was%20not%20antisemitic" TargetMode="External" /></Relationships>
</file>

<file path=word/_rels/footnotes.xml.rels><?xml version="1.0" encoding="UTF-8"?><Relationships xmlns="http://schemas.openxmlformats.org/package/2006/relationships"><Relationship Type="http://schemas.openxmlformats.org/officeDocument/2006/relationships/hyperlink" Id="rId55" Target="https://abc7ny.com/post/mugshots-more-nj-couples-charged-with-welfare-fraud/2159354/" TargetMode="External" /><Relationship Type="http://schemas.openxmlformats.org/officeDocument/2006/relationships/hyperlink" Id="rId23" Target="https://abc7ny.com/post/mugshots-more-nj-couples-charged-with-welfare-fraud/2159354/#:~:text=LAKEWOOD%2C%20New%20Jersey%20,which%20they%20were%20not%20entitled" TargetMode="External" /><Relationship Type="http://schemas.openxmlformats.org/officeDocument/2006/relationships/hyperlink" Id="rId61" Target="https://blog.youtube/inside-youtube/our-commitment-combat-antisemitism/" TargetMode="External" /><Relationship Type="http://schemas.openxmlformats.org/officeDocument/2006/relationships/hyperlink" Id="rId30" Target="https://blog.youtube/inside-youtube/our-commitment-combat-antisemitism/#:~:text=Hate%20Speech%20and%20YouTube%E2%80%99s%204,Rs" TargetMode="External" /><Relationship Type="http://schemas.openxmlformats.org/officeDocument/2006/relationships/hyperlink" Id="rId43" Target="https://blog.youtube/inside-youtube/our-commitment-combat-antisemitism/#:~:text=We%20have%20long,based%20on%20attributes%20including%20religion" TargetMode="External" /><Relationship Type="http://schemas.openxmlformats.org/officeDocument/2006/relationships/hyperlink" Id="rId57" Target="https://forward.com/news/antisemitism-decoded/808060/tyler-oliveira-kiryas-joel-lakewood/" TargetMode="External" /><Relationship Type="http://schemas.openxmlformats.org/officeDocument/2006/relationships/hyperlink" Id="rId41" Target="https://forward.com/news/antisemitism-decoded/808060/tyler-oliveira-kiryas-joel-lakewood/#:~:text=%E2%80%9CHow%20do%20you%20combat%20a,being%20built%20in%20residential%20neighborhoods" TargetMode="External" /><Relationship Type="http://schemas.openxmlformats.org/officeDocument/2006/relationships/hyperlink" Id="rId25" Target="https://forward.com/news/antisemitism-decoded/808060/tyler-oliveira-kiryas-joel-lakewood/#:~:text=Oliveira%20repeatedly%20seeks%20to%20connect,kosher%20grocery%20and%20similar%20tales" TargetMode="External" /><Relationship Type="http://schemas.openxmlformats.org/officeDocument/2006/relationships/hyperlink" Id="rId63" Target="https://hypeauditor.com/youtube/UCY8SLLJjWpS4sx1dEqECaIw/" TargetMode="External" /><Relationship Type="http://schemas.openxmlformats.org/officeDocument/2006/relationships/hyperlink" Id="rId35" Target="https://hypeauditor.com/youtube/UCY8SLLJjWpS4sx1dEqECaIw/#:~:text=8" TargetMode="External" /><Relationship Type="http://schemas.openxmlformats.org/officeDocument/2006/relationships/hyperlink" Id="rId65" Target="https://news.gallup.com/poll/702440/israelis-no-longer-ahead-americans-middle-east-sympathies.aspx" TargetMode="External" /><Relationship Type="http://schemas.openxmlformats.org/officeDocument/2006/relationships/hyperlink" Id="rId38" Target="https://news.gallup.com/poll/702440/israelis-no-longer-ahead-americans-middle-east-sympathies.aspx#:~:text=Americans%20of%20all%20age%20groups,low%20for%20the%20age%20group" TargetMode="External" /><Relationship Type="http://schemas.openxmlformats.org/officeDocument/2006/relationships/hyperlink" Id="rId67" Target="https://vinnews.com/2026/01/18/viral-video-remains-flashpoint-on-x-over-portrayal-of-kiryas-joel/" TargetMode="External" /><Relationship Type="http://schemas.openxmlformats.org/officeDocument/2006/relationships/hyperlink" Id="rId49" Target="https://vinnews.com/2026/01/18/viral-video-remains-flashpoint-on-x-over-portrayal-of-kiryas-joel/#:~:text=Community%20members%20and%20advocates%20said,office%20complexes%20within%20the%20village" TargetMode="External" /><Relationship Type="http://schemas.openxmlformats.org/officeDocument/2006/relationships/hyperlink" Id="rId56" Target="https://www.jns.org/new-jersey-cites-fiscal-concerns-in-move-to-take-over-lakewood-school-district/" TargetMode="External" /><Relationship Type="http://schemas.openxmlformats.org/officeDocument/2006/relationships/hyperlink" Id="rId46" Target="https://www.jns.org/new-jersey-cites-fiscal-concerns-in-move-to-take-over-lakewood-school-district/#:~:text=%E2%80%9CFor%20more%20than%20a%20decade%2C,state%E2%80%99s%20education%20department%20commissioner%2C%20stated" TargetMode="External" /><Relationship Type="http://schemas.openxmlformats.org/officeDocument/2006/relationships/hyperlink" Id="rId24" Target="https://www.jns.org/new-jersey-cites-fiscal-concerns-in-move-to-take-over-lakewood-school-district/#:~:text=Lakewood%E2%80%99s%20population%20is%20largely%20made,growing%20municipalities" TargetMode="External" /><Relationship Type="http://schemas.openxmlformats.org/officeDocument/2006/relationships/hyperlink" Id="rId33" Target="https://www.jns.org/new-jersey-cites-fiscal-concerns-in-move-to-take-over-lakewood-school-district/#:~:text=The%20state%20action%20comes%20after,com" TargetMode="External" /><Relationship Type="http://schemas.openxmlformats.org/officeDocument/2006/relationships/hyperlink" Id="rId54" Target="https://www.jpost.com/diaspora/antisemitism/article-888194" TargetMode="External" /><Relationship Type="http://schemas.openxmlformats.org/officeDocument/2006/relationships/hyperlink" Id="rId32" Target="https://www.jpost.com/diaspora/antisemitism/article-888194#:~:text=Oliveira%20portrayed%20Lakewood%20as%20rife,the%20rest%20of%20the%20state" TargetMode="External" /><Relationship Type="http://schemas.openxmlformats.org/officeDocument/2006/relationships/hyperlink" Id="rId22" Target="https://www.jpost.com/diaspora/antisemitism/article-888194#:~:text=That%E2%80%99s%20when%20he%20uploaded%20his,as%20fraudulent%20drains%20on%20public" TargetMode="External" /><Relationship Type="http://schemas.openxmlformats.org/officeDocument/2006/relationships/hyperlink" Id="rId60" Target="https://www.pewresearch.org/short-reads/2024/04/02/younger-americans-stand-out-in-their-views-of-the-israel-hamas-war/" TargetMode="External" /><Relationship Type="http://schemas.openxmlformats.org/officeDocument/2006/relationships/hyperlink" Id="rId39" Target="https://www.pewresearch.org/short-reads/2024/04/02/younger-americans-stand-out-in-their-views-of-the-israel-hamas-war/#:~:text=About%20half%20%2847,and%20older%20say%20the%20same" TargetMode="External" /><Relationship Type="http://schemas.openxmlformats.org/officeDocument/2006/relationships/hyperlink" Id="rId29" Target="https://www.pewresearch.org/short-reads/2024/04/02/younger-americans-stand-out-in-their-views-of-the-israel-hamas-war/#:~:text=Younger%20Americans%20are%20more%20likely,that%20they%20are%20not%20sure" TargetMode="External" /><Relationship Type="http://schemas.openxmlformats.org/officeDocument/2006/relationships/hyperlink" Id="rId64" Target="https://www.pewresearch.org/short-reads/2025/04/08/how-americans-view-israel-and-the-israel-hamas-war-at-the-start-of-trumps-second-term/" TargetMode="External" /><Relationship Type="http://schemas.openxmlformats.org/officeDocument/2006/relationships/hyperlink" Id="rId36" Target="https://www.pewresearch.org/short-reads/2025/04/08/how-americans-view-israel-and-the-israel-hamas-war-at-the-start-of-trumps-second-term/#:~:text=A%20slight%20majority%20of%20Americans,in%202025" TargetMode="External" /><Relationship Type="http://schemas.openxmlformats.org/officeDocument/2006/relationships/hyperlink" Id="rId37" Target="https://www.pewresearch.org/short-reads/2025/04/08/how-americans-view-israel-and-the-israel-hamas-war-at-the-start-of-trumps-second-term/#:~:text=Among%20Republicans%2C%20much%20of%20the,vs.%2035" TargetMode="External" /><Relationship Type="http://schemas.openxmlformats.org/officeDocument/2006/relationships/hyperlink" Id="rId62" Target="https://www.researchgate.net/publication/391423589_Deplatforming_Norm-Violating_Influencers_on_Social_Media_Reduces_Overall_Online_Attention_Toward_Them" TargetMode="External" /><Relationship Type="http://schemas.openxmlformats.org/officeDocument/2006/relationships/hyperlink" Id="rId31" Target="https://www.researchgate.net/publication/391423589_Deplatforming_Norm-Violating_Influencers_on_Social_Media_Reduces_Overall_Online_Attention_Toward_Them#:~:text=influencers,effectiveness%20of%20content%20moderation%20interventions" TargetMode="External" /><Relationship Type="http://schemas.openxmlformats.org/officeDocument/2006/relationships/hyperlink" Id="rId53" Target="https://www.shorenewsnetwork.com/the-takeover-of-jackson-and-lakewood-featured-in-latest-tyler-oliveira-documentary/" TargetMode="External" /><Relationship Type="http://schemas.openxmlformats.org/officeDocument/2006/relationships/hyperlink" Id="rId21" Target="https://www.shorenewsnetwork.com/the-takeover-of-jackson-and-lakewood-featured-in-latest-tyler-oliveira-documentary/#:~:text=The%20video%20is%20being%20criticized,%E2%80%9D" TargetMode="External" /><Relationship Type="http://schemas.openxmlformats.org/officeDocument/2006/relationships/hyperlink" Id="rId66" Target="https://www.theyeshivaworld.com/news/general/2517133/mailbag-turning-the-tables-on-hate-a-lesson-from-the-tyler-oliveira-video.html" TargetMode="External" /><Relationship Type="http://schemas.openxmlformats.org/officeDocument/2006/relationships/hyperlink" Id="rId45" Target="https://www.theyeshivaworld.com/news/general/2517133/mailbag-turning-the-tables-on-hate-a-lesson-from-the-tyler-oliveira-video.html#:~:text=Imagine%20if%2C%20instead%20of%20silence,to%20learn%20about%20our%20community" TargetMode="External" /><Relationship Type="http://schemas.openxmlformats.org/officeDocument/2006/relationships/hyperlink" Id="rId59" Target="https://www.vox.com/politics/480712/gallup-poll-us-israelis-palestinians" TargetMode="External" /><Relationship Type="http://schemas.openxmlformats.org/officeDocument/2006/relationships/hyperlink" Id="rId28" Target="https://www.vox.com/politics/480712/gallup-poll-us-israelis-palestinians#:~:text=Comparing%20cross,voters%2C%20it%E2%80%99s%20only%2011%20percent" TargetMode="External" /><Relationship Type="http://schemas.openxmlformats.org/officeDocument/2006/relationships/hyperlink" Id="rId27" Target="https://www.vox.com/politics/480712/gallup-poll-us-israelis-palestinians#:~:text=New%20polling%20data%20from%20Gallup,33%20in%20Israel%E2%80%99s%20favor" TargetMode="External" /><Relationship Type="http://schemas.openxmlformats.org/officeDocument/2006/relationships/hyperlink" Id="rId58" Target="https://youthpoll.yale.edu/fall-2025-results" TargetMode="External" /><Relationship Type="http://schemas.openxmlformats.org/officeDocument/2006/relationships/hyperlink" Id="rId26" Target="https://youthpoll.yale.edu/fall-2025-results#:~:text=Finally%2C%20our%20data%20finds%20that,a%20%E2%80%9Cgenocide%E2%80%9D%20was%20not%20antisemit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2026-03-03T22:35:19Z</dcterms:created>
  <dcterms:modified xsi:type="dcterms:W3CDTF">2026-03-03T22:35:19Z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