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6F91B64A" w:rsidR="00E97402" w:rsidRPr="00755523" w:rsidRDefault="00953AA2" w:rsidP="003D5746">
      <w:pPr>
        <w:pStyle w:val="IndexTerms"/>
      </w:pPr>
      <w:bookmarkStart w:id="1" w:name="PointTmp"/>
      <w:r w:rsidRPr="00755523">
        <w:rPr>
          <w:i/>
          <w:iCs/>
        </w:rPr>
        <w:t xml:space="preserve">Key Terms – </w:t>
      </w:r>
      <w:r w:rsidRPr="00755523">
        <w:rPr>
          <w:iCs/>
        </w:rPr>
        <w:t>Multi</w:t>
      </w:r>
      <w:r w:rsidR="009F1375">
        <w:rPr>
          <w:iCs/>
        </w:rPr>
        <w:t>-</w:t>
      </w:r>
      <w:r w:rsidRPr="00755523">
        <w:rPr>
          <w:iCs/>
        </w:rPr>
        <w:t>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14D96D4A" w:rsidR="00E97402" w:rsidRPr="00755523" w:rsidRDefault="009F1375" w:rsidP="00424F71">
      <w:pPr>
        <w:pStyle w:val="Ttulo1"/>
      </w:pPr>
      <w:r>
        <w:t>INTRODUCTION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75737035" w:rsidR="00E97402" w:rsidRPr="00755523" w:rsidRDefault="009F1375" w:rsidP="00D7173E">
      <w:pPr>
        <w:pStyle w:val="Text"/>
        <w:ind w:firstLine="0"/>
      </w:pPr>
      <w:r>
        <w:rPr>
          <w:smallCaps/>
        </w:rPr>
        <w:t>RAVELL</w:t>
      </w:r>
      <w:r w:rsidR="00C311C9" w:rsidRPr="00755523">
        <w:rPr>
          <w:smallCaps/>
        </w:rPr>
        <w:t>ING</w:t>
      </w:r>
      <w:r w:rsidR="0097059E" w:rsidRPr="00755523">
        <w:t xml:space="preserve"> </w:t>
      </w:r>
      <w:r w:rsidR="00C311C9"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00C311C9" w:rsidRPr="00755523">
        <w:t>This means that there exist numerous ways to execute a journey, for which it is desirable that every planned journey is the best among the available alternatives.</w:t>
      </w:r>
    </w:p>
    <w:p w14:paraId="463C123B" w14:textId="7FD69F3D" w:rsidR="008A3C23" w:rsidRPr="00755523" w:rsidRDefault="00C311C9" w:rsidP="001F4C5C">
      <w:pPr>
        <w:pStyle w:val="Ttulo1"/>
      </w:pPr>
      <w:r w:rsidRPr="00755523">
        <w:t>PROBLEM DEFINITION</w:t>
      </w:r>
    </w:p>
    <w:p w14:paraId="35FE380E" w14:textId="61F9EE29" w:rsidR="001B3A73" w:rsidRPr="00755523" w:rsidRDefault="00C311C9" w:rsidP="00C311C9">
      <w:r w:rsidRPr="00755523">
        <w:t>From the point of view of the trave</w:t>
      </w:r>
      <w:r w:rsidR="009F1375">
        <w:t>ler, the best journey is that w</w:t>
      </w:r>
      <w:r w:rsidRPr="00755523">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042ED8A9" w:rsidR="00C311C9" w:rsidRPr="00755523" w:rsidRDefault="00C311C9" w:rsidP="001B3A73">
      <w:r w:rsidRPr="00755523">
        <w:rPr>
          <w:b/>
        </w:rPr>
        <w:t xml:space="preserve">Places to visit: </w:t>
      </w:r>
      <w:r w:rsidRPr="00755523">
        <w:t>Each traveler has a list of the places he would like to potentially visit in his next journey.</w:t>
      </w:r>
    </w:p>
    <w:p w14:paraId="24E31382" w14:textId="05E3F9DF" w:rsidR="00234D27" w:rsidRPr="00755523" w:rsidRDefault="00F84B0E" w:rsidP="00F84B0E">
      <w:r w:rsidRPr="00755523">
        <w:rPr>
          <w:b/>
        </w:rPr>
        <w:t xml:space="preserve">Places’ score: </w:t>
      </w:r>
      <w:r w:rsidRPr="00755523">
        <w:t>Each place must h</w:t>
      </w:r>
      <w:r w:rsidR="009F1375">
        <w:t>ave a score which must be compar</w:t>
      </w:r>
      <w:r w:rsidRPr="00755523">
        <w:t>able to other places</w:t>
      </w:r>
      <w:r w:rsidR="009F1375">
        <w:t>´</w:t>
      </w:r>
      <w:r w:rsidRPr="00755523">
        <w:t>, in order to decide which of them is better.</w:t>
      </w:r>
    </w:p>
    <w:p w14:paraId="41E18E62" w14:textId="057340EE" w:rsidR="00F84B0E" w:rsidRPr="00755523" w:rsidRDefault="00F84B0E" w:rsidP="00F84B0E">
      <w:r w:rsidRPr="00755523">
        <w:rPr>
          <w:b/>
        </w:rPr>
        <w:t xml:space="preserve">Time: </w:t>
      </w:r>
      <w:r w:rsidRPr="00755523">
        <w:t>A traveler has a limited time window to accomplish his journey.</w:t>
      </w:r>
    </w:p>
    <w:p w14:paraId="318E9792" w14:textId="77777777" w:rsidR="00F84B0E" w:rsidRPr="00755523" w:rsidRDefault="00F84B0E" w:rsidP="00F84B0E"/>
    <w:p w14:paraId="099A800B" w14:textId="77777777" w:rsidR="00F84B0E" w:rsidRPr="00755523" w:rsidRDefault="00F84B0E" w:rsidP="001B3A73">
      <w:pPr>
        <w:rPr>
          <w:b/>
        </w:rPr>
      </w:pPr>
    </w:p>
    <w:p w14:paraId="120AB7D5" w14:textId="77777777" w:rsidR="00F84B0E" w:rsidRPr="00755523" w:rsidRDefault="00F84B0E" w:rsidP="001B3A73">
      <w:pPr>
        <w:rPr>
          <w:b/>
        </w:rPr>
      </w:pPr>
    </w:p>
    <w:p w14:paraId="5B2B14D7" w14:textId="5C7F5997" w:rsidR="00BD3F37" w:rsidRPr="00755523"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40B9A24B" w14:textId="77777777" w:rsidR="00F84B0E" w:rsidRPr="00755523" w:rsidRDefault="00F84B0E" w:rsidP="00F84B0E">
      <w:pPr>
        <w:rPr>
          <w:b/>
        </w:rPr>
      </w:pPr>
    </w:p>
    <w:p w14:paraId="14D31281" w14:textId="3EC2D554" w:rsidR="004A0BA4" w:rsidRPr="00755523" w:rsidRDefault="00F84B0E" w:rsidP="001B3A73">
      <w:r w:rsidRPr="00755523">
        <w:rPr>
          <w:b/>
        </w:rPr>
        <w:t xml:space="preserve">Transport costs: </w:t>
      </w:r>
      <w:r w:rsidRPr="00755523">
        <w:t>Moving from one place to another implies some costs. For now, only terrestrial means will be considered in such parameter.</w:t>
      </w:r>
    </w:p>
    <w:p w14:paraId="537ECCA2" w14:textId="77777777" w:rsidR="00F84B0E" w:rsidRPr="00755523" w:rsidRDefault="00F84B0E" w:rsidP="001B3A73">
      <w:pPr>
        <w:rPr>
          <w:b/>
        </w:rPr>
      </w:pPr>
    </w:p>
    <w:p w14:paraId="1C2D6733" w14:textId="301030EF"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68FADE86" w14:textId="7CC49935"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5B7980D"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CV:  Average l</w:t>
      </w:r>
      <w:r w:rsidR="00755523" w:rsidRPr="008B576B">
        <w:rPr>
          <w:rFonts w:ascii="Times New Roman" w:hAnsi="Times New Roman" w:cs="Times New Roman"/>
          <w:sz w:val="20"/>
          <w:szCs w:val="20"/>
        </w:rPr>
        <w:t>iving costs array for every cit</w:t>
      </w:r>
      <w:r w:rsidR="009F1375">
        <w:rPr>
          <w:rFonts w:ascii="Times New Roman" w:hAnsi="Times New Roman" w:cs="Times New Roman"/>
          <w:sz w:val="20"/>
          <w:szCs w:val="20"/>
        </w:rPr>
        <w:t>y</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2C4092"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2C4092"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2C4092"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2C4092"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normalized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2C4092"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2C4092"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1EA762B4" w:rsidR="00D41727" w:rsidRPr="008B576B" w:rsidRDefault="009F1375" w:rsidP="00B579FE">
      <w:pPr>
        <w:pStyle w:val="Prrafodelista"/>
        <w:numPr>
          <w:ilvl w:val="0"/>
          <w:numId w:val="45"/>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B576B" w:rsidRPr="008B576B">
        <w:rPr>
          <w:rFonts w:ascii="Times New Roman" w:hAnsi="Times New Roman" w:cs="Times New Roman"/>
          <w:sz w:val="20"/>
          <w:szCs w:val="20"/>
        </w:rPr>
        <w:t>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2C4092"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2C4092"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person cannot go to two cities on the same day:</w:t>
      </w:r>
    </w:p>
    <w:p w14:paraId="4B2D79F6" w14:textId="065FFCA3" w:rsidR="00D41727" w:rsidRPr="008B576B" w:rsidRDefault="002C4092"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2C4092"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commentRangeStart w:id="2"/>
      <w:r w:rsidRPr="008B576B">
        <w:t>Data Adquisition</w:t>
      </w:r>
    </w:p>
    <w:p w14:paraId="36244335" w14:textId="5257819B" w:rsidR="00BF0C69" w:rsidRPr="00155642" w:rsidRDefault="00F9437F" w:rsidP="005B64C1">
      <w:pPr>
        <w:pStyle w:val="Text"/>
        <w:rPr>
          <w:lang w:val="es-419"/>
        </w:rPr>
      </w:pPr>
      <w:r w:rsidRPr="00155642">
        <w:rPr>
          <w:lang w:val="es-419"/>
        </w:rPr>
        <w:t>Adquisición a mano de los datos junto con la posibilidad abierta de financiación para obtenerlos de APIs.</w:t>
      </w:r>
      <w:commentRangeEnd w:id="2"/>
      <w:r w:rsidR="008B576B">
        <w:rPr>
          <w:rStyle w:val="Refdecomentario"/>
        </w:rPr>
        <w:commentReference w:id="2"/>
      </w: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3"/>
      </w:r>
    </w:p>
    <w:p w14:paraId="54FE5D4D" w14:textId="73BAC3D7" w:rsidR="005B64C1" w:rsidRDefault="006F68AF" w:rsidP="005B64C1">
      <w:pPr>
        <w:ind w:firstLine="150"/>
        <w:jc w:val="both"/>
      </w:pPr>
      <w:commentRangeStart w:id="4"/>
      <w:r w:rsidRPr="00755523">
        <w:t>In orde</w:t>
      </w:r>
      <w:r w:rsidR="008B576B">
        <w:t>r to solve this complex problem</w:t>
      </w:r>
      <w:r w:rsidRPr="00755523">
        <w:t xml:space="preserve">, we translated the previous mathematical model into </w:t>
      </w:r>
      <w:r w:rsidR="009F1375">
        <w:t>the algorithm</w:t>
      </w:r>
      <w:r w:rsidRPr="00755523">
        <w:t xml:space="preserve"> SPEA 2 </w:t>
      </w:r>
      <w:r w:rsidR="009F1375">
        <w:t xml:space="preserve">(a metaheuristic) </w:t>
      </w:r>
      <w:r w:rsidRPr="00755523">
        <w:t>in order to get an efficient answer.</w:t>
      </w:r>
      <w:commentRangeEnd w:id="4"/>
      <w:r w:rsidRPr="00755523">
        <w:rPr>
          <w:rStyle w:val="Refdecomentario"/>
        </w:rPr>
        <w:commentReference w:id="4"/>
      </w:r>
      <w:r w:rsidR="005F7A2C">
        <w:t xml:space="preserve"> Before explaining the algorithm itself, the following design decisions were taken into account: </w:t>
      </w:r>
    </w:p>
    <w:p w14:paraId="6BE6B08D" w14:textId="34CD8DF6" w:rsidR="005F7A2C" w:rsidRPr="009A2D71" w:rsidRDefault="009A2D71" w:rsidP="009A2D71">
      <w:pPr>
        <w:pStyle w:val="Ttulo2"/>
      </w:pPr>
      <w:r w:rsidRPr="009A2D71">
        <w:t>Allele</w:t>
      </w:r>
      <w:r w:rsidR="005F7A2C" w:rsidRPr="009A2D71">
        <w:t>: &lt;</w:t>
      </w:r>
      <w:r w:rsidRPr="009A2D71">
        <w:t xml:space="preserve">Id of the city </w:t>
      </w:r>
      <w:r>
        <w:t xml:space="preserve">visited </w:t>
      </w:r>
      <w:r w:rsidRPr="009A2D71">
        <w:t>on day 1</w:t>
      </w:r>
      <w:r w:rsidR="005F7A2C" w:rsidRPr="009A2D71">
        <w:t>&gt;-&lt;</w:t>
      </w:r>
      <w:r w:rsidRPr="009A2D71">
        <w:t xml:space="preserve">Id of the city </w:t>
      </w:r>
      <w:r>
        <w:t xml:space="preserve">visited </w:t>
      </w:r>
      <w:r w:rsidRPr="009A2D71">
        <w:t>on day 2</w:t>
      </w:r>
      <w:r w:rsidR="005F7A2C" w:rsidRPr="009A2D71">
        <w:t>&gt;-….&lt;</w:t>
      </w:r>
      <w:r>
        <w:t>Id of the city visited on day d</w:t>
      </w:r>
      <w:r w:rsidR="005F7A2C" w:rsidRPr="009A2D71">
        <w:t>&gt;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5F7A2C" w:rsidRDefault="002C4092" w:rsidP="005F7A2C">
      <w:pPr>
        <w:pStyle w:val="Prrafodelista"/>
        <w:ind w:left="1440"/>
        <w:jc w:val="both"/>
        <w:rPr>
          <w:rFonts w:ascii="Times New Roman" w:eastAsiaTheme="minorEastAsia" w:hAnsi="Times New Roman" w:cs="Times New Roman"/>
          <w:sz w:val="20"/>
          <w:szCs w:val="20"/>
          <w:lang w:val="es-419"/>
        </w:rPr>
      </w:pPr>
      <m:oMathPara>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d</m:t>
              </m:r>
            </m:e>
            <m:sub>
              <m:r>
                <w:rPr>
                  <w:rFonts w:ascii="Cambria Math" w:hAnsi="Cambria Math" w:cs="Times New Roman"/>
                  <w:sz w:val="20"/>
                  <w:szCs w:val="20"/>
                  <w:lang w:val="es-419"/>
                </w:rPr>
                <m:t>ij</m:t>
              </m:r>
            </m:sub>
          </m:sSub>
          <m:r>
            <w:rPr>
              <w:rFonts w:ascii="Cambria Math" w:hAnsi="Cambria Math" w:cs="Times New Roman"/>
              <w:sz w:val="20"/>
              <w:szCs w:val="20"/>
              <w:lang w:val="es-419"/>
            </w:rPr>
            <m:t>=</m:t>
          </m:r>
          <m:rad>
            <m:radPr>
              <m:degHide m:val="1"/>
              <m:ctrlPr>
                <w:rPr>
                  <w:rFonts w:ascii="Cambria Math" w:hAnsi="Cambria Math" w:cs="Times New Roman"/>
                  <w:i/>
                  <w:sz w:val="20"/>
                  <w:szCs w:val="20"/>
                  <w:lang w:val="es-419"/>
                </w:rPr>
              </m:ctrlPr>
            </m:radPr>
            <m:deg/>
            <m:e>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r>
                <w:rPr>
                  <w:rFonts w:ascii="Cambria Math" w:hAnsi="Cambria Math" w:cs="Times New Roman"/>
                  <w:sz w:val="20"/>
                  <w:szCs w:val="20"/>
                  <w:lang w:val="es-419"/>
                </w:rPr>
                <m:t>+</m:t>
              </m:r>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e>
          </m:rad>
        </m:oMath>
      </m:oMathPara>
    </w:p>
    <w:p w14:paraId="2155A0E9" w14:textId="0244CAF0" w:rsidR="005F7A2C" w:rsidRPr="009A2D71" w:rsidRDefault="009A2D71" w:rsidP="009A2D71">
      <w:pPr>
        <w:pStyle w:val="Ttulo2"/>
      </w:pPr>
      <w:r w:rsidRPr="009A2D71">
        <w:t>Since SPEA 2 already calculates the whole Pareto Front, the use of parameters P1 and P2 is no longer necessary.</w:t>
      </w:r>
    </w:p>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5"/>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the </w:t>
      </w:r>
      <w:r w:rsidR="008B576B" w:rsidRPr="00755523">
        <w:t>problem</w:t>
      </w:r>
      <w:r w:rsidRPr="00755523">
        <w:t xml:space="preserve"> with mathematical methods that, despite not being optimal in time, i sable to find </w:t>
      </w:r>
      <w:r w:rsidR="004232D7" w:rsidRPr="00755523">
        <w:t xml:space="preserve">answers for the basic scenarios of the previously stated model through the use of a mixed </w:t>
      </w:r>
      <w:r w:rsidR="004232D7" w:rsidRPr="00755523">
        <w:lastRenderedPageBreak/>
        <w:t>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608C31FD" w:rsidR="00B87B62" w:rsidRPr="00755523" w:rsidRDefault="009F1375"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Mind=1 and</w:t>
      </w:r>
      <w:r w:rsidR="00B87B62" w:rsidRPr="00755523">
        <w:rPr>
          <w:rFonts w:ascii="Times New Roman" w:hAnsi="Times New Roman" w:cs="Times New Roman"/>
          <w:sz w:val="20"/>
          <w:szCs w:val="20"/>
        </w:rPr>
        <w:t xml:space="preserve">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1</w:t>
      </w:r>
      <w:r w:rsidR="002C4092">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2</w:t>
      </w:r>
      <w:r w:rsidR="002C4092">
        <w:rPr>
          <w:noProof/>
        </w:rPr>
        <w:fldChar w:fldCharType="end"/>
      </w:r>
      <w:r w:rsidRPr="00155642">
        <w:rPr>
          <w:lang w:val="es-419"/>
        </w:rPr>
        <w:t>. Resultado del escenario base 2 en GAMS</w:t>
      </w:r>
    </w:p>
    <w:p w14:paraId="0BA8A695" w14:textId="534DDCFB" w:rsidR="00A81936" w:rsidRPr="00755523" w:rsidRDefault="00A81936" w:rsidP="00A81936">
      <w:r w:rsidRPr="00755523">
        <w:lastRenderedPageBreak/>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2C4092"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2C4092"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3</w:t>
      </w:r>
      <w:r w:rsidR="002C4092">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4</w:t>
      </w:r>
      <w:r w:rsidR="002C4092">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lastRenderedPageBreak/>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5</w:t>
      </w:r>
      <w:r w:rsidR="002C4092">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6</w:t>
      </w:r>
      <w:r w:rsidR="002C4092">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lastRenderedPageBreak/>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6"/>
      </w:r>
    </w:p>
    <w:p w14:paraId="7955CEE6" w14:textId="6AECCA23" w:rsidR="00D5280F" w:rsidRPr="00755523" w:rsidRDefault="00D5280F" w:rsidP="00D5280F"/>
    <w:p w14:paraId="19138785" w14:textId="5E40378F" w:rsidR="00D5280F" w:rsidRPr="00755523" w:rsidRDefault="00D5280F" w:rsidP="00D5280F">
      <w:pPr>
        <w:pStyle w:val="Ttulo1"/>
      </w:pPr>
      <w:commentRangeStart w:id="7"/>
      <w:r w:rsidRPr="00755523">
        <w:t>CONCLUSIONS AND FUTURE WORK</w:t>
      </w:r>
      <w:commentRangeEnd w:id="7"/>
      <w:r w:rsidRPr="00755523">
        <w:rPr>
          <w:rStyle w:val="Refdecomentario"/>
          <w:smallCaps w:val="0"/>
          <w:kern w:val="0"/>
        </w:rPr>
        <w:commentReference w:id="7"/>
      </w:r>
    </w:p>
    <w:p w14:paraId="249BAB93" w14:textId="77777777" w:rsidR="00E97B99" w:rsidRPr="00755523" w:rsidRDefault="00E97B99" w:rsidP="00E97B99">
      <w:pPr>
        <w:pStyle w:val="Text"/>
      </w:pPr>
    </w:p>
    <w:p w14:paraId="0311FF6C" w14:textId="27610A8D" w:rsidR="00E97B99" w:rsidRPr="00755523" w:rsidRDefault="00E97B99" w:rsidP="001F4C5C">
      <w:pPr>
        <w:pStyle w:val="Ttulo2"/>
        <w:numPr>
          <w:ilvl w:val="0"/>
          <w:numId w:val="0"/>
        </w:numPr>
      </w:pPr>
      <w:r w:rsidRPr="00755523">
        <w:rPr>
          <w:noProof/>
        </w:rPr>
        <w:lastRenderedPageBreak/>
        <mc:AlternateContent>
          <mc:Choice Requires="wps">
            <w:drawing>
              <wp:anchor distT="0" distB="0" distL="114300" distR="114300" simplePos="0" relativeHeight="251654144" behindDoc="0" locked="0" layoutInCell="0" allowOverlap="1" wp14:anchorId="2182492D" wp14:editId="50DE78F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B561C3" w:rsidRDefault="00B561C3" w:rsidP="00E97B99">
                      <w:pPr>
                        <w:pStyle w:val="TableTitle"/>
                      </w:pPr>
                      <w:r>
                        <w:t>TABLE I</w:t>
                      </w:r>
                    </w:p>
                    <w:p w14:paraId="260385CA" w14:textId="77777777" w:rsidR="00B561C3" w:rsidRDefault="00B561C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B561C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B561C3" w:rsidRDefault="00B561C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B561C3" w:rsidRDefault="00B561C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B561C3" w:rsidRDefault="00B561C3">
                            <w:pPr>
                              <w:jc w:val="center"/>
                              <w:rPr>
                                <w:sz w:val="16"/>
                                <w:szCs w:val="16"/>
                              </w:rPr>
                            </w:pPr>
                            <w:r>
                              <w:rPr>
                                <w:sz w:val="16"/>
                                <w:szCs w:val="16"/>
                              </w:rPr>
                              <w:t>Conversion from Gaussian and</w:t>
                            </w:r>
                          </w:p>
                          <w:p w14:paraId="78370C6A" w14:textId="77777777" w:rsidR="00B561C3" w:rsidRDefault="00B561C3">
                            <w:pPr>
                              <w:jc w:val="center"/>
                              <w:rPr>
                                <w:sz w:val="16"/>
                                <w:szCs w:val="16"/>
                              </w:rPr>
                            </w:pPr>
                            <w:r>
                              <w:rPr>
                                <w:sz w:val="16"/>
                                <w:szCs w:val="16"/>
                              </w:rPr>
                              <w:t xml:space="preserve">CGS EMU to SI </w:t>
                            </w:r>
                            <w:r>
                              <w:rPr>
                                <w:sz w:val="16"/>
                                <w:szCs w:val="16"/>
                                <w:vertAlign w:val="superscript"/>
                              </w:rPr>
                              <w:t>a</w:t>
                            </w:r>
                          </w:p>
                        </w:tc>
                      </w:tr>
                      <w:tr w:rsidR="00B561C3" w14:paraId="56254485" w14:textId="77777777">
                        <w:tc>
                          <w:tcPr>
                            <w:tcW w:w="720" w:type="dxa"/>
                            <w:tcBorders>
                              <w:top w:val="nil"/>
                              <w:left w:val="nil"/>
                              <w:bottom w:val="nil"/>
                              <w:right w:val="nil"/>
                            </w:tcBorders>
                          </w:tcPr>
                          <w:p w14:paraId="3901A0F8" w14:textId="77777777" w:rsidR="00B561C3" w:rsidRDefault="00B561C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B561C3" w:rsidRDefault="00B561C3">
                            <w:pPr>
                              <w:rPr>
                                <w:sz w:val="16"/>
                                <w:szCs w:val="16"/>
                              </w:rPr>
                            </w:pPr>
                            <w:r>
                              <w:rPr>
                                <w:sz w:val="16"/>
                                <w:szCs w:val="16"/>
                              </w:rPr>
                              <w:t>magnetic flux</w:t>
                            </w:r>
                          </w:p>
                        </w:tc>
                        <w:tc>
                          <w:tcPr>
                            <w:tcW w:w="2610" w:type="dxa"/>
                            <w:tcBorders>
                              <w:top w:val="nil"/>
                              <w:left w:val="nil"/>
                              <w:bottom w:val="nil"/>
                              <w:right w:val="nil"/>
                            </w:tcBorders>
                          </w:tcPr>
                          <w:p w14:paraId="3CC46A0D" w14:textId="77777777" w:rsidR="00B561C3" w:rsidRDefault="00B561C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B561C3" w14:paraId="0236D4E6" w14:textId="77777777">
                        <w:tc>
                          <w:tcPr>
                            <w:tcW w:w="720" w:type="dxa"/>
                            <w:tcBorders>
                              <w:top w:val="nil"/>
                              <w:left w:val="nil"/>
                              <w:bottom w:val="nil"/>
                              <w:right w:val="nil"/>
                            </w:tcBorders>
                          </w:tcPr>
                          <w:p w14:paraId="6EC28D50" w14:textId="77777777" w:rsidR="00B561C3" w:rsidRDefault="00B561C3">
                            <w:pPr>
                              <w:rPr>
                                <w:i/>
                                <w:iCs/>
                                <w:sz w:val="16"/>
                                <w:szCs w:val="16"/>
                              </w:rPr>
                            </w:pPr>
                            <w:r>
                              <w:rPr>
                                <w:i/>
                                <w:iCs/>
                                <w:sz w:val="16"/>
                                <w:szCs w:val="16"/>
                              </w:rPr>
                              <w:t>B</w:t>
                            </w:r>
                          </w:p>
                        </w:tc>
                        <w:tc>
                          <w:tcPr>
                            <w:tcW w:w="1710" w:type="dxa"/>
                            <w:tcBorders>
                              <w:top w:val="nil"/>
                              <w:left w:val="nil"/>
                              <w:bottom w:val="nil"/>
                              <w:right w:val="nil"/>
                            </w:tcBorders>
                          </w:tcPr>
                          <w:p w14:paraId="38B41E97" w14:textId="77777777" w:rsidR="00B561C3" w:rsidRDefault="00B561C3">
                            <w:pPr>
                              <w:rPr>
                                <w:sz w:val="16"/>
                                <w:szCs w:val="16"/>
                              </w:rPr>
                            </w:pPr>
                            <w:r>
                              <w:rPr>
                                <w:sz w:val="16"/>
                                <w:szCs w:val="16"/>
                              </w:rPr>
                              <w:t xml:space="preserve">magnetic flux density, </w:t>
                            </w:r>
                          </w:p>
                          <w:p w14:paraId="71064950" w14:textId="77777777" w:rsidR="00B561C3" w:rsidRDefault="00B561C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B561C3" w:rsidRDefault="00B561C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B561C3" w14:paraId="07E6B477" w14:textId="77777777">
                        <w:tc>
                          <w:tcPr>
                            <w:tcW w:w="720" w:type="dxa"/>
                            <w:tcBorders>
                              <w:top w:val="nil"/>
                              <w:left w:val="nil"/>
                              <w:bottom w:val="nil"/>
                              <w:right w:val="nil"/>
                            </w:tcBorders>
                          </w:tcPr>
                          <w:p w14:paraId="0C922F8F" w14:textId="77777777" w:rsidR="00B561C3" w:rsidRDefault="00B561C3">
                            <w:pPr>
                              <w:rPr>
                                <w:i/>
                                <w:iCs/>
                                <w:sz w:val="16"/>
                                <w:szCs w:val="16"/>
                              </w:rPr>
                            </w:pPr>
                            <w:r>
                              <w:rPr>
                                <w:i/>
                                <w:iCs/>
                                <w:sz w:val="16"/>
                                <w:szCs w:val="16"/>
                              </w:rPr>
                              <w:t>H</w:t>
                            </w:r>
                          </w:p>
                        </w:tc>
                        <w:tc>
                          <w:tcPr>
                            <w:tcW w:w="1710" w:type="dxa"/>
                            <w:tcBorders>
                              <w:top w:val="nil"/>
                              <w:left w:val="nil"/>
                              <w:bottom w:val="nil"/>
                              <w:right w:val="nil"/>
                            </w:tcBorders>
                          </w:tcPr>
                          <w:p w14:paraId="5F3736AC" w14:textId="77777777" w:rsidR="00B561C3" w:rsidRDefault="00B561C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B561C3" w:rsidRDefault="00B561C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7954DF7F" w14:textId="77777777">
                        <w:tc>
                          <w:tcPr>
                            <w:tcW w:w="720" w:type="dxa"/>
                            <w:tcBorders>
                              <w:top w:val="nil"/>
                              <w:left w:val="nil"/>
                              <w:bottom w:val="nil"/>
                              <w:right w:val="nil"/>
                            </w:tcBorders>
                          </w:tcPr>
                          <w:p w14:paraId="38A5EB0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50377045" w14:textId="77777777" w:rsidR="00B561C3" w:rsidRDefault="00B561C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B561C3" w:rsidRDefault="00B561C3">
                            <w:pPr>
                              <w:rPr>
                                <w:sz w:val="16"/>
                                <w:szCs w:val="16"/>
                              </w:rPr>
                            </w:pPr>
                            <w:r>
                              <w:rPr>
                                <w:sz w:val="16"/>
                                <w:szCs w:val="16"/>
                              </w:rPr>
                              <w:t xml:space="preserve">1 erg/G = 1 emu </w:t>
                            </w:r>
                          </w:p>
                          <w:p w14:paraId="5EF85EAC"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561C3" w14:paraId="5EB70BD1" w14:textId="77777777">
                        <w:tc>
                          <w:tcPr>
                            <w:tcW w:w="720" w:type="dxa"/>
                            <w:tcBorders>
                              <w:top w:val="nil"/>
                              <w:left w:val="nil"/>
                              <w:bottom w:val="nil"/>
                              <w:right w:val="nil"/>
                            </w:tcBorders>
                          </w:tcPr>
                          <w:p w14:paraId="480F045F" w14:textId="77777777" w:rsidR="00B561C3" w:rsidRDefault="00B561C3">
                            <w:pPr>
                              <w:rPr>
                                <w:i/>
                                <w:iCs/>
                                <w:sz w:val="16"/>
                                <w:szCs w:val="16"/>
                              </w:rPr>
                            </w:pPr>
                            <w:r>
                              <w:rPr>
                                <w:i/>
                                <w:iCs/>
                                <w:sz w:val="16"/>
                                <w:szCs w:val="16"/>
                              </w:rPr>
                              <w:t>M</w:t>
                            </w:r>
                          </w:p>
                        </w:tc>
                        <w:tc>
                          <w:tcPr>
                            <w:tcW w:w="1710" w:type="dxa"/>
                            <w:tcBorders>
                              <w:top w:val="nil"/>
                              <w:left w:val="nil"/>
                              <w:bottom w:val="nil"/>
                              <w:right w:val="nil"/>
                            </w:tcBorders>
                          </w:tcPr>
                          <w:p w14:paraId="03278675"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1E5DF718"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561C3" w14:paraId="1A937312" w14:textId="77777777">
                        <w:tc>
                          <w:tcPr>
                            <w:tcW w:w="720" w:type="dxa"/>
                            <w:tcBorders>
                              <w:top w:val="nil"/>
                              <w:left w:val="nil"/>
                              <w:bottom w:val="nil"/>
                              <w:right w:val="nil"/>
                            </w:tcBorders>
                          </w:tcPr>
                          <w:p w14:paraId="2F4D3149" w14:textId="77777777" w:rsidR="00B561C3" w:rsidRDefault="00B561C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B561C3" w:rsidRDefault="00B561C3">
                            <w:pPr>
                              <w:rPr>
                                <w:sz w:val="16"/>
                                <w:szCs w:val="16"/>
                              </w:rPr>
                            </w:pPr>
                            <w:r>
                              <w:rPr>
                                <w:sz w:val="16"/>
                                <w:szCs w:val="16"/>
                              </w:rPr>
                              <w:t>magnetization</w:t>
                            </w:r>
                          </w:p>
                        </w:tc>
                        <w:tc>
                          <w:tcPr>
                            <w:tcW w:w="2610" w:type="dxa"/>
                            <w:tcBorders>
                              <w:top w:val="nil"/>
                              <w:left w:val="nil"/>
                              <w:bottom w:val="nil"/>
                              <w:right w:val="nil"/>
                            </w:tcBorders>
                          </w:tcPr>
                          <w:p w14:paraId="2827D141" w14:textId="77777777" w:rsidR="00B561C3" w:rsidRDefault="00B561C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561C3" w14:paraId="53CAEFCB" w14:textId="77777777">
                        <w:tc>
                          <w:tcPr>
                            <w:tcW w:w="720" w:type="dxa"/>
                            <w:tcBorders>
                              <w:top w:val="nil"/>
                              <w:left w:val="nil"/>
                              <w:bottom w:val="nil"/>
                              <w:right w:val="nil"/>
                            </w:tcBorders>
                          </w:tcPr>
                          <w:p w14:paraId="25B245D1" w14:textId="77777777" w:rsidR="00B561C3" w:rsidRDefault="00B561C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B561C3" w:rsidRDefault="00B561C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B561C3" w:rsidRDefault="00B561C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561C3" w14:paraId="543610FD" w14:textId="77777777">
                        <w:tc>
                          <w:tcPr>
                            <w:tcW w:w="720" w:type="dxa"/>
                            <w:tcBorders>
                              <w:top w:val="nil"/>
                              <w:left w:val="nil"/>
                              <w:bottom w:val="nil"/>
                              <w:right w:val="nil"/>
                            </w:tcBorders>
                          </w:tcPr>
                          <w:p w14:paraId="2B5E221A"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554F13BD" w14:textId="77777777" w:rsidR="00B561C3" w:rsidRDefault="00B561C3">
                            <w:pPr>
                              <w:rPr>
                                <w:sz w:val="16"/>
                                <w:szCs w:val="16"/>
                              </w:rPr>
                            </w:pPr>
                            <w:r>
                              <w:rPr>
                                <w:sz w:val="16"/>
                                <w:szCs w:val="16"/>
                              </w:rPr>
                              <w:t xml:space="preserve">magnetic dipole </w:t>
                            </w:r>
                          </w:p>
                          <w:p w14:paraId="55B520C3" w14:textId="77777777" w:rsidR="00B561C3" w:rsidRDefault="00B561C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B561C3" w:rsidRDefault="00B561C3">
                            <w:pPr>
                              <w:rPr>
                                <w:sz w:val="16"/>
                                <w:szCs w:val="16"/>
                              </w:rPr>
                            </w:pPr>
                            <w:r>
                              <w:rPr>
                                <w:sz w:val="16"/>
                                <w:szCs w:val="16"/>
                              </w:rPr>
                              <w:t xml:space="preserve">1 erg/G = 1 emu </w:t>
                            </w:r>
                          </w:p>
                          <w:p w14:paraId="1B959306"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B561C3" w14:paraId="3D1AF801" w14:textId="77777777">
                        <w:tc>
                          <w:tcPr>
                            <w:tcW w:w="720" w:type="dxa"/>
                            <w:tcBorders>
                              <w:top w:val="nil"/>
                              <w:left w:val="nil"/>
                              <w:bottom w:val="nil"/>
                              <w:right w:val="nil"/>
                            </w:tcBorders>
                          </w:tcPr>
                          <w:p w14:paraId="3936A283" w14:textId="77777777" w:rsidR="00B561C3" w:rsidRDefault="00B561C3">
                            <w:pPr>
                              <w:rPr>
                                <w:i/>
                                <w:iCs/>
                                <w:sz w:val="16"/>
                                <w:szCs w:val="16"/>
                              </w:rPr>
                            </w:pPr>
                            <w:r>
                              <w:rPr>
                                <w:i/>
                                <w:iCs/>
                                <w:sz w:val="16"/>
                                <w:szCs w:val="16"/>
                              </w:rPr>
                              <w:t>J</w:t>
                            </w:r>
                          </w:p>
                        </w:tc>
                        <w:tc>
                          <w:tcPr>
                            <w:tcW w:w="1710" w:type="dxa"/>
                            <w:tcBorders>
                              <w:top w:val="nil"/>
                              <w:left w:val="nil"/>
                              <w:bottom w:val="nil"/>
                              <w:right w:val="nil"/>
                            </w:tcBorders>
                          </w:tcPr>
                          <w:p w14:paraId="000544F3" w14:textId="77777777" w:rsidR="00B561C3" w:rsidRDefault="00B561C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B561C3" w:rsidRDefault="00B561C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B561C3" w:rsidRDefault="00B561C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561C3" w14:paraId="1D80299D" w14:textId="77777777">
                        <w:tc>
                          <w:tcPr>
                            <w:tcW w:w="720" w:type="dxa"/>
                            <w:tcBorders>
                              <w:top w:val="nil"/>
                              <w:left w:val="nil"/>
                              <w:bottom w:val="nil"/>
                              <w:right w:val="nil"/>
                            </w:tcBorders>
                          </w:tcPr>
                          <w:p w14:paraId="4EA90266" w14:textId="77777777" w:rsidR="00B561C3" w:rsidRDefault="00B561C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B561C3" w:rsidRDefault="00B561C3">
                            <w:pPr>
                              <w:rPr>
                                <w:sz w:val="16"/>
                                <w:szCs w:val="16"/>
                              </w:rPr>
                            </w:pPr>
                            <w:r>
                              <w:rPr>
                                <w:sz w:val="16"/>
                                <w:szCs w:val="16"/>
                              </w:rPr>
                              <w:t>susceptibility</w:t>
                            </w:r>
                          </w:p>
                        </w:tc>
                        <w:tc>
                          <w:tcPr>
                            <w:tcW w:w="2610" w:type="dxa"/>
                            <w:tcBorders>
                              <w:top w:val="nil"/>
                              <w:left w:val="nil"/>
                              <w:bottom w:val="nil"/>
                              <w:right w:val="nil"/>
                            </w:tcBorders>
                          </w:tcPr>
                          <w:p w14:paraId="28389385"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561C3" w14:paraId="1775A50D" w14:textId="77777777">
                        <w:tc>
                          <w:tcPr>
                            <w:tcW w:w="720" w:type="dxa"/>
                            <w:tcBorders>
                              <w:top w:val="nil"/>
                              <w:left w:val="nil"/>
                              <w:bottom w:val="nil"/>
                              <w:right w:val="nil"/>
                            </w:tcBorders>
                          </w:tcPr>
                          <w:p w14:paraId="58C92CC6" w14:textId="77777777" w:rsidR="00B561C3" w:rsidRDefault="00B561C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B561C3" w:rsidRDefault="00B561C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B561C3" w:rsidRDefault="00B561C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561C3" w14:paraId="20E9BFC5" w14:textId="77777777">
                        <w:tc>
                          <w:tcPr>
                            <w:tcW w:w="720" w:type="dxa"/>
                            <w:tcBorders>
                              <w:top w:val="nil"/>
                              <w:left w:val="nil"/>
                              <w:bottom w:val="nil"/>
                              <w:right w:val="nil"/>
                            </w:tcBorders>
                          </w:tcPr>
                          <w:p w14:paraId="1749A5F6" w14:textId="77777777" w:rsidR="00B561C3" w:rsidRDefault="00B561C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B561C3" w:rsidRDefault="00B561C3">
                            <w:pPr>
                              <w:rPr>
                                <w:sz w:val="16"/>
                                <w:szCs w:val="16"/>
                              </w:rPr>
                            </w:pPr>
                            <w:r>
                              <w:rPr>
                                <w:sz w:val="16"/>
                                <w:szCs w:val="16"/>
                              </w:rPr>
                              <w:t>permeability</w:t>
                            </w:r>
                          </w:p>
                        </w:tc>
                        <w:tc>
                          <w:tcPr>
                            <w:tcW w:w="2610" w:type="dxa"/>
                            <w:tcBorders>
                              <w:top w:val="nil"/>
                              <w:left w:val="nil"/>
                              <w:bottom w:val="nil"/>
                              <w:right w:val="nil"/>
                            </w:tcBorders>
                          </w:tcPr>
                          <w:p w14:paraId="1D796761"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B561C3" w:rsidRDefault="00B561C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B561C3" w14:paraId="38EA3F7C" w14:textId="77777777">
                        <w:tc>
                          <w:tcPr>
                            <w:tcW w:w="720" w:type="dxa"/>
                            <w:tcBorders>
                              <w:top w:val="nil"/>
                              <w:left w:val="nil"/>
                              <w:bottom w:val="nil"/>
                              <w:right w:val="nil"/>
                            </w:tcBorders>
                          </w:tcPr>
                          <w:p w14:paraId="426EB392" w14:textId="77777777" w:rsidR="00B561C3" w:rsidRDefault="00B561C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B561C3" w:rsidRDefault="00B561C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B561C3" w:rsidRDefault="00B561C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561C3" w14:paraId="48E4792A" w14:textId="77777777">
                        <w:tc>
                          <w:tcPr>
                            <w:tcW w:w="720" w:type="dxa"/>
                            <w:tcBorders>
                              <w:top w:val="nil"/>
                              <w:left w:val="nil"/>
                              <w:bottom w:val="nil"/>
                              <w:right w:val="nil"/>
                            </w:tcBorders>
                          </w:tcPr>
                          <w:p w14:paraId="0D924A8C" w14:textId="77777777" w:rsidR="00B561C3" w:rsidRDefault="00B561C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B561C3" w:rsidRDefault="00B561C3">
                            <w:pPr>
                              <w:rPr>
                                <w:sz w:val="16"/>
                                <w:szCs w:val="16"/>
                              </w:rPr>
                            </w:pPr>
                            <w:r>
                              <w:rPr>
                                <w:sz w:val="16"/>
                                <w:szCs w:val="16"/>
                              </w:rPr>
                              <w:t>energy density</w:t>
                            </w:r>
                          </w:p>
                        </w:tc>
                        <w:tc>
                          <w:tcPr>
                            <w:tcW w:w="2610" w:type="dxa"/>
                            <w:tcBorders>
                              <w:top w:val="nil"/>
                              <w:left w:val="nil"/>
                              <w:bottom w:val="nil"/>
                              <w:right w:val="nil"/>
                            </w:tcBorders>
                          </w:tcPr>
                          <w:p w14:paraId="5493E5D2" w14:textId="77777777" w:rsidR="00B561C3" w:rsidRDefault="00B561C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561C3" w14:paraId="2EB5CD47" w14:textId="77777777">
                        <w:trPr>
                          <w:trHeight w:val="279"/>
                        </w:trPr>
                        <w:tc>
                          <w:tcPr>
                            <w:tcW w:w="720" w:type="dxa"/>
                            <w:tcBorders>
                              <w:top w:val="nil"/>
                              <w:left w:val="nil"/>
                              <w:bottom w:val="double" w:sz="6" w:space="0" w:color="auto"/>
                              <w:right w:val="nil"/>
                            </w:tcBorders>
                          </w:tcPr>
                          <w:p w14:paraId="00090BDD" w14:textId="77777777" w:rsidR="00B561C3" w:rsidRDefault="00B561C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B561C3" w:rsidRDefault="00B561C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B561C3" w:rsidRDefault="00B561C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B561C3" w:rsidRDefault="00B561C3" w:rsidP="00E97B99">
                      <w:pPr>
                        <w:pStyle w:val="Textonotapie"/>
                      </w:pPr>
                      <w:r>
                        <w:t xml:space="preserve">Vertical lines are optional in tables. Statements that serve as captions for the entire table do not need footnote letters. </w:t>
                      </w:r>
                    </w:p>
                    <w:p w14:paraId="436183EB" w14:textId="6AE5581F" w:rsidR="00B561C3" w:rsidRDefault="00B561C3"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B561C3" w:rsidRDefault="00B561C3" w:rsidP="00E97B99">
                      <w:pPr>
                        <w:pStyle w:val="Textonotapie"/>
                      </w:pPr>
                    </w:p>
                    <w:p w14:paraId="3E94A598" w14:textId="77777777" w:rsidR="00B561C3" w:rsidRDefault="00B561C3" w:rsidP="00E97B99"/>
                  </w:txbxContent>
                </v:textbox>
                <w10:wrap type="square" anchorx="margin" anchory="margin"/>
              </v:shape>
            </w:pict>
          </mc:Fallback>
        </mc:AlternateContent>
      </w:r>
    </w:p>
    <w:p w14:paraId="20716BEF" w14:textId="34F58B29" w:rsidR="00E97402" w:rsidRDefault="00B3384B">
      <w:pPr>
        <w:pStyle w:val="ReferenceHead"/>
      </w:pPr>
      <w:r>
        <w:t>BIBLIOGRAPHY</w:t>
      </w:r>
    </w:p>
    <w:p w14:paraId="3705F490"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Costos (y tiempos) aproximados entre ciudades: </w:t>
      </w:r>
      <w:hyperlink r:id="rId16" w:history="1">
        <w:r w:rsidRPr="000F3C09">
          <w:rPr>
            <w:rStyle w:val="Hipervnculo"/>
            <w:rFonts w:ascii="Arial" w:hAnsi="Arial" w:cs="Arial"/>
          </w:rPr>
          <w:t>https://www.rome2rio.com/es/map/Bogot%C3%A1/Santa-Marta</w:t>
        </w:r>
      </w:hyperlink>
      <w:r w:rsidRPr="000F3C09">
        <w:rPr>
          <w:rStyle w:val="Refdenotaalpie"/>
          <w:rFonts w:ascii="Arial" w:hAnsi="Arial" w:cs="Arial"/>
          <w:color w:val="000000"/>
        </w:rPr>
        <w:footnoteReference w:id="1"/>
      </w:r>
      <w:r w:rsidRPr="000F3C09">
        <w:rPr>
          <w:rFonts w:ascii="Arial" w:hAnsi="Arial" w:cs="Arial"/>
          <w:color w:val="000000"/>
        </w:rPr>
        <w:t xml:space="preserve">   </w:t>
      </w:r>
    </w:p>
    <w:p w14:paraId="7A840ACE"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 de vida promedio: </w:t>
      </w:r>
      <w:hyperlink r:id="rId17" w:history="1">
        <w:r w:rsidRPr="000F3C09">
          <w:rPr>
            <w:rStyle w:val="Hipervnculo"/>
            <w:rFonts w:ascii="Arial" w:hAnsi="Arial" w:cs="Arial"/>
          </w:rPr>
          <w:t>https://www.numbeo.com/cost-of-living/</w:t>
        </w:r>
      </w:hyperlink>
      <w:r w:rsidRPr="000F3C09">
        <w:rPr>
          <w:rFonts w:ascii="Arial" w:hAnsi="Arial" w:cs="Arial"/>
          <w:color w:val="000000"/>
        </w:rPr>
        <w:t xml:space="preserve"> </w:t>
      </w:r>
    </w:p>
    <w:p w14:paraId="71309258" w14:textId="369F8084" w:rsidR="00B3384B" w:rsidRPr="00B3384B" w:rsidRDefault="00B3384B" w:rsidP="00B3384B">
      <w:pPr>
        <w:pStyle w:val="ReferenceHead"/>
        <w:jc w:val="left"/>
        <w:rPr>
          <w:lang w:val="es-CO"/>
        </w:rPr>
      </w:pPr>
      <w:r w:rsidRPr="00B3384B">
        <w:rPr>
          <w:rFonts w:ascii="Arial" w:hAnsi="Arial" w:cs="Arial"/>
          <w:color w:val="000000"/>
          <w:lang w:val="es-CO"/>
        </w:rPr>
        <w:t xml:space="preserve">Puntajes y cantidad de reviews: </w:t>
      </w:r>
      <w:hyperlink r:id="rId18" w:history="1">
        <w:r w:rsidRPr="00B3384B">
          <w:rPr>
            <w:rStyle w:val="Hipervnculo"/>
            <w:rFonts w:ascii="Arial" w:hAnsi="Arial" w:cs="Arial"/>
            <w:lang w:val="es-CO"/>
          </w:rPr>
          <w:t>https://www.google.com.co/destination/map/topsights?q=Bogot%C3%A1&amp;sa=X&amp;site=search&amp;output=search&amp;dest_mid=%2Fm%2F01dzyc&amp;dest_mid=%2Fm%2F01dzyc&amp;tcfs</w:t>
        </w:r>
      </w:hyperlink>
      <w:bookmarkStart w:id="8" w:name="_GoBack"/>
      <w:bookmarkEnd w:id="8"/>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r w:rsidRPr="00755523">
        <w:rPr>
          <w:spacing w:val="-1"/>
        </w:rPr>
        <w:t>3</w:t>
      </w:r>
      <w:r w:rsidRPr="00755523">
        <w:t xml:space="preserve">, </w:t>
      </w:r>
      <w:r w:rsidRPr="00755523">
        <w:rPr>
          <w:spacing w:val="38"/>
        </w:rPr>
        <w:t xml:space="preserve"> </w:t>
      </w:r>
      <w:r w:rsidRPr="00755523">
        <w:t xml:space="preserve">J. </w:t>
      </w:r>
      <w:r w:rsidRPr="00755523">
        <w:rPr>
          <w:spacing w:val="39"/>
        </w:rPr>
        <w:t xml:space="preserve"> </w:t>
      </w:r>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 xml:space="preserve">. </w:t>
      </w:r>
      <w:r w:rsidRPr="00755523">
        <w:rPr>
          <w:spacing w:val="38"/>
        </w:rPr>
        <w:t xml:space="preserve"> </w:t>
      </w:r>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Abbrev. Title of Periodical</w:t>
      </w:r>
      <w:r w:rsidRPr="00755523">
        <w:t xml:space="preserve">, </w:t>
      </w:r>
      <w:r w:rsidR="008E0645" w:rsidRPr="00755523">
        <w:t xml:space="preserve"> </w:t>
      </w:r>
      <w:r w:rsidRPr="00755523">
        <w:t xml:space="preserve">vol.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19"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t>R. J. V</w:t>
      </w:r>
      <w:r w:rsidRPr="00755523">
        <w:rPr>
          <w:spacing w:val="-1"/>
        </w:rPr>
        <w:t>i</w:t>
      </w:r>
      <w:r w:rsidRPr="00755523">
        <w:t>d</w:t>
      </w:r>
      <w:r w:rsidRPr="00755523">
        <w:rPr>
          <w:spacing w:val="-2"/>
        </w:rPr>
        <w:t>m</w:t>
      </w:r>
      <w:r w:rsidRPr="00755523">
        <w:t>ar. (1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r w:rsidRPr="00755523">
        <w:t xml:space="preserve">. </w:t>
      </w:r>
      <w:r w:rsidRPr="00755523">
        <w:rPr>
          <w:spacing w:val="2"/>
        </w:rPr>
        <w:t xml:space="preserve"> </w:t>
      </w:r>
      <w:r w:rsidRPr="00755523">
        <w:t xml:space="preserve">On </w:t>
      </w:r>
      <w:r w:rsidRPr="00755523">
        <w:rPr>
          <w:spacing w:val="1"/>
        </w:rPr>
        <w:t xml:space="preserve"> </w:t>
      </w:r>
      <w:r w:rsidRPr="00755523">
        <w:t>t</w:t>
      </w:r>
      <w:r w:rsidRPr="00755523">
        <w:rPr>
          <w:spacing w:val="1"/>
        </w:rPr>
        <w:t>h</w:t>
      </w:r>
      <w:r w:rsidRPr="00755523">
        <w:t xml:space="preserve">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20"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1"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 xml:space="preserve">or.   (year,  </w:t>
      </w:r>
      <w:r w:rsidR="001A60B1" w:rsidRPr="00755523">
        <w:rPr>
          <w:spacing w:val="1"/>
        </w:rPr>
        <w:t xml:space="preserve"> </w:t>
      </w:r>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r w:rsidR="001A60B1" w:rsidRPr="00755523">
        <w:t>y</w:t>
      </w:r>
      <w:r w:rsidR="001A60B1" w:rsidRPr="00755523">
        <w:rPr>
          <w:spacing w:val="-37"/>
        </w:rPr>
        <w:t xml:space="preserve"> </w:t>
      </w:r>
      <w:r w:rsidR="001A60B1" w:rsidRPr="00755523">
        <w:t>.</w:t>
      </w:r>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(199</w:t>
      </w:r>
      <w:r w:rsidR="001A60B1" w:rsidRPr="00755523">
        <w:t>6</w:t>
      </w:r>
      <w:r w:rsidR="001A60B1" w:rsidRPr="00755523">
        <w:rPr>
          <w:spacing w:val="-23"/>
        </w:rPr>
        <w:t xml:space="preserve"> </w:t>
      </w:r>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2"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lastRenderedPageBreak/>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3"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w:t>
      </w:r>
      <w:r w:rsidR="00E97402" w:rsidRPr="00755523">
        <w:rPr>
          <w:sz w:val="20"/>
          <w:szCs w:val="20"/>
        </w:rPr>
        <w:lastRenderedPageBreak/>
        <w:t>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w:t>
      </w:r>
      <w:r w:rsidRPr="00755523">
        <w:rPr>
          <w:rFonts w:ascii="Times-Roman" w:hAnsi="Times-Roman" w:cs="Times-Roman"/>
        </w:rPr>
        <w:lastRenderedPageBreak/>
        <w:t>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lastRenderedPageBreak/>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7"/>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4:00Z" w:initials="SGM">
    <w:p w14:paraId="5AF0874A" w14:textId="2C2A05AB" w:rsidR="00B561C3" w:rsidRPr="003D5746" w:rsidRDefault="00B561C3">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30T20:39:00Z" w:initials="SGM">
    <w:p w14:paraId="0B6186CB" w14:textId="5C74B71C" w:rsidR="008B576B" w:rsidRPr="008B576B" w:rsidRDefault="008B576B">
      <w:pPr>
        <w:pStyle w:val="Textocomentario"/>
        <w:rPr>
          <w:lang w:val="es-419"/>
        </w:rPr>
      </w:pPr>
      <w:r>
        <w:rPr>
          <w:rStyle w:val="Refdecomentario"/>
        </w:rPr>
        <w:annotationRef/>
      </w:r>
      <w:r w:rsidRPr="008B576B">
        <w:rPr>
          <w:lang w:val="es-419"/>
        </w:rPr>
        <w:t>Falta decir como se consultaron los datos con Google, Numbeo y Rome2Rio</w:t>
      </w:r>
    </w:p>
  </w:comment>
  <w:comment w:id="3" w:author="Sergio  Guzman Mayorga" w:date="2018-11-16T23:03:00Z" w:initials="SGM">
    <w:p w14:paraId="46D01FD8" w14:textId="6F7B3F41" w:rsidR="00B561C3" w:rsidRPr="0097059E" w:rsidRDefault="00B561C3">
      <w:pPr>
        <w:pStyle w:val="Textocomentario"/>
        <w:rPr>
          <w:lang w:val="es-CO"/>
        </w:rPr>
      </w:pPr>
      <w:r>
        <w:rPr>
          <w:rStyle w:val="Refdecomentario"/>
        </w:rPr>
        <w:annotationRef/>
      </w:r>
      <w:r w:rsidRPr="0097059E">
        <w:rPr>
          <w:lang w:val="es-CO"/>
        </w:rPr>
        <w:t>Describir metaheurística</w:t>
      </w:r>
    </w:p>
  </w:comment>
  <w:comment w:id="4" w:author="Sergio  Guzman Mayorga" w:date="2018-11-30T19:42:00Z" w:initials="SGM">
    <w:p w14:paraId="3A6D23FD" w14:textId="2959A23F" w:rsidR="00B561C3" w:rsidRPr="008B576B" w:rsidRDefault="00B561C3">
      <w:pPr>
        <w:pStyle w:val="Textocomentario"/>
        <w:rPr>
          <w:lang w:val="es-419"/>
        </w:rPr>
      </w:pPr>
      <w:r>
        <w:rPr>
          <w:rStyle w:val="Refdecomentario"/>
        </w:rPr>
        <w:annotationRef/>
      </w:r>
      <w:r w:rsidRPr="008B576B">
        <w:rPr>
          <w:lang w:val="es-419"/>
        </w:rPr>
        <w:t>Explicar SPEA 2</w:t>
      </w:r>
    </w:p>
    <w:p w14:paraId="262A5C24" w14:textId="77777777" w:rsidR="00B561C3" w:rsidRPr="008B576B" w:rsidRDefault="00B561C3">
      <w:pPr>
        <w:pStyle w:val="Textocomentario"/>
        <w:rPr>
          <w:lang w:val="es-419"/>
        </w:rPr>
      </w:pPr>
    </w:p>
  </w:comment>
  <w:comment w:id="5" w:author="Sergio  Guzman Mayorga" w:date="2018-11-16T23:03:00Z" w:initials="SGM">
    <w:p w14:paraId="2709942D" w14:textId="5BC11DBE" w:rsidR="00B561C3" w:rsidRPr="00C5613B" w:rsidRDefault="00B561C3">
      <w:pPr>
        <w:pStyle w:val="Textocomentario"/>
        <w:rPr>
          <w:lang w:val="es-419"/>
        </w:rPr>
      </w:pPr>
      <w:r>
        <w:rPr>
          <w:rStyle w:val="Refdecomentario"/>
        </w:rPr>
        <w:annotationRef/>
      </w:r>
      <w:r w:rsidRPr="00C5613B">
        <w:rPr>
          <w:lang w:val="es-419"/>
        </w:rPr>
        <w:t>Faltan los datos de la metaheur</w:t>
      </w:r>
      <w:r>
        <w:rPr>
          <w:lang w:val="es-419"/>
        </w:rPr>
        <w:t>ística y comparar</w:t>
      </w:r>
      <w:r w:rsidR="008B576B">
        <w:rPr>
          <w:lang w:val="es-419"/>
        </w:rPr>
        <w:t>. A su vez, las img aca no son las verdaderas de GAMS, hay que probar esos escenarios otra vez.</w:t>
      </w:r>
    </w:p>
  </w:comment>
  <w:comment w:id="6" w:author="Sergio  Guzman Mayorga" w:date="2018-11-16T23:04:00Z" w:initials="SGM">
    <w:p w14:paraId="44788DFF" w14:textId="646B68F5" w:rsidR="00B561C3" w:rsidRPr="0097059E" w:rsidRDefault="00B561C3">
      <w:pPr>
        <w:pStyle w:val="Textocomentario"/>
        <w:rPr>
          <w:lang w:val="es-CO"/>
        </w:rPr>
      </w:pPr>
      <w:r>
        <w:rPr>
          <w:rStyle w:val="Refdecomentario"/>
        </w:rPr>
        <w:annotationRef/>
      </w:r>
      <w:r w:rsidRPr="0097059E">
        <w:rPr>
          <w:lang w:val="es-CO"/>
        </w:rPr>
        <w:t>Falta resolución del scenario real</w:t>
      </w:r>
    </w:p>
  </w:comment>
  <w:comment w:id="7" w:author="Sergio  Guzman Mayorga" w:date="2018-11-30T20:06:00Z" w:initials="SGM">
    <w:p w14:paraId="56E8DD29" w14:textId="20C386F0" w:rsidR="00B561C3" w:rsidRPr="008B576B" w:rsidRDefault="00B561C3">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0B6186CB"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C7E33" w16cid:durableId="1F9A91D3"/>
  <w16cid:commentId w16cid:paraId="5AF0874A" w16cid:durableId="1F9A91D4"/>
  <w16cid:commentId w16cid:paraId="46D01FD8" w16cid:durableId="1F9A91D5"/>
  <w16cid:commentId w16cid:paraId="2709942D" w16cid:durableId="1F9A91D6"/>
  <w16cid:commentId w16cid:paraId="413C25F0" w16cid:durableId="1F9A91D7"/>
  <w16cid:commentId w16cid:paraId="44788DFF" w16cid:durableId="1F9A91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60E8C" w14:textId="77777777" w:rsidR="002C4092" w:rsidRDefault="002C4092">
      <w:r>
        <w:separator/>
      </w:r>
    </w:p>
  </w:endnote>
  <w:endnote w:type="continuationSeparator" w:id="0">
    <w:p w14:paraId="3A4ED64B" w14:textId="77777777" w:rsidR="002C4092" w:rsidRDefault="002C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6AEB2" w14:textId="77777777" w:rsidR="002C4092" w:rsidRDefault="002C4092"/>
  </w:footnote>
  <w:footnote w:type="continuationSeparator" w:id="0">
    <w:p w14:paraId="613D0BFF" w14:textId="77777777" w:rsidR="002C4092" w:rsidRDefault="002C4092">
      <w:r>
        <w:continuationSeparator/>
      </w:r>
    </w:p>
  </w:footnote>
  <w:footnote w:id="1">
    <w:p w14:paraId="20120F36" w14:textId="77777777" w:rsidR="00B3384B" w:rsidRPr="009B390F" w:rsidRDefault="00B3384B" w:rsidP="00B3384B">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4F811ED4" w:rsidR="00B561C3" w:rsidRPr="0097059E" w:rsidRDefault="00B561C3">
    <w:pPr>
      <w:framePr w:wrap="auto" w:vAnchor="text" w:hAnchor="margin" w:xAlign="right" w:y="1"/>
      <w:rPr>
        <w:lang w:val="es-CO"/>
      </w:rPr>
    </w:pPr>
    <w:r>
      <w:fldChar w:fldCharType="begin"/>
    </w:r>
    <w:r w:rsidRPr="0097059E">
      <w:rPr>
        <w:lang w:val="es-CO"/>
      </w:rPr>
      <w:instrText xml:space="preserve">PAGE  </w:instrText>
    </w:r>
    <w:r>
      <w:fldChar w:fldCharType="separate"/>
    </w:r>
    <w:r w:rsidR="00B3384B">
      <w:rPr>
        <w:noProof/>
        <w:lang w:val="es-CO"/>
      </w:rPr>
      <w:t>5</w:t>
    </w:r>
    <w:r>
      <w:fldChar w:fldCharType="end"/>
    </w:r>
  </w:p>
  <w:p w14:paraId="2D5740AD" w14:textId="77777777" w:rsidR="00B561C3" w:rsidRPr="006034BC" w:rsidRDefault="00B561C3">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8"/>
  </w:num>
  <w:num w:numId="15">
    <w:abstractNumId w:val="26"/>
  </w:num>
  <w:num w:numId="16">
    <w:abstractNumId w:val="35"/>
  </w:num>
  <w:num w:numId="17">
    <w:abstractNumId w:val="18"/>
  </w:num>
  <w:num w:numId="18">
    <w:abstractNumId w:val="17"/>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2"/>
  </w:num>
  <w:num w:numId="24">
    <w:abstractNumId w:val="25"/>
  </w:num>
  <w:num w:numId="25">
    <w:abstractNumId w:val="31"/>
  </w:num>
  <w:num w:numId="26">
    <w:abstractNumId w:val="13"/>
  </w:num>
  <w:num w:numId="27">
    <w:abstractNumId w:val="30"/>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7"/>
  </w:num>
  <w:num w:numId="45">
    <w:abstractNumId w:val="36"/>
  </w:num>
  <w:num w:numId="46">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1F2C"/>
    <w:rsid w:val="00693D5D"/>
    <w:rsid w:val="006B7F03"/>
    <w:rsid w:val="006F68AF"/>
    <w:rsid w:val="00725B45"/>
    <w:rsid w:val="00741CFD"/>
    <w:rsid w:val="00755523"/>
    <w:rsid w:val="007C4336"/>
    <w:rsid w:val="007F7AA6"/>
    <w:rsid w:val="00823624"/>
    <w:rsid w:val="00837E47"/>
    <w:rsid w:val="008518FE"/>
    <w:rsid w:val="0085659C"/>
    <w:rsid w:val="00872026"/>
    <w:rsid w:val="0087792E"/>
    <w:rsid w:val="00883EAF"/>
    <w:rsid w:val="00885258"/>
    <w:rsid w:val="008A30C3"/>
    <w:rsid w:val="008A3C23"/>
    <w:rsid w:val="008B576B"/>
    <w:rsid w:val="008C49CC"/>
    <w:rsid w:val="008D69E9"/>
    <w:rsid w:val="008E0645"/>
    <w:rsid w:val="008F594A"/>
    <w:rsid w:val="00904C7E"/>
    <w:rsid w:val="0091035B"/>
    <w:rsid w:val="009402AD"/>
    <w:rsid w:val="00953AA2"/>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95C50"/>
    <w:rsid w:val="00AB79A6"/>
    <w:rsid w:val="00AC4850"/>
    <w:rsid w:val="00B3384B"/>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36209"/>
    <w:rsid w:val="00E420BB"/>
    <w:rsid w:val="00E50DF6"/>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yperlink" Target="https://www.google.com.co/destination/map/topsights?q=Bogot%C3%A1&amp;sa=X&amp;site=search&amp;output=search&amp;dest_mid=%2Fm%2F01dzyc&amp;dest_mid=%2Fm%2F01dzyc&amp;tcfs" TargetMode="External"/><Relationship Id="rId26" Type="http://schemas.openxmlformats.org/officeDocument/2006/relationships/image" Target="media/image9.tif"/><Relationship Id="rId3" Type="http://schemas.openxmlformats.org/officeDocument/2006/relationships/styles" Target="styles.xml"/><Relationship Id="rId21" Type="http://schemas.openxmlformats.org/officeDocument/2006/relationships/hyperlink" Target="http://home.process.com/Intranets/wp2.ht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umbeo.com/cost-of-living/" TargetMode="External"/><Relationship Id="rId25" Type="http://schemas.openxmlformats.org/officeDocument/2006/relationships/image" Target="media/image8.tif"/><Relationship Id="rId2" Type="http://schemas.openxmlformats.org/officeDocument/2006/relationships/numbering" Target="numbering.xml"/><Relationship Id="rId16" Type="http://schemas.openxmlformats.org/officeDocument/2006/relationships/hyperlink" Target="https://www.rome2rio.com/es/map/Bogot%C3%A1/Santa-Marta" TargetMode="External"/><Relationship Id="rId20" Type="http://schemas.openxmlformats.org/officeDocument/2006/relationships/hyperlink" Target="http://www.halcyon.com/pub/journals/21ps03-vidma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t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HUMANIST@NYVM.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tm.com/" TargetMode="External"/><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amdahl.com/doc/products/bsg/intra/infra/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0577C-C7D4-4B82-9695-A6831A7C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7</Pages>
  <Words>3255</Words>
  <Characters>18554</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21766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32</cp:revision>
  <cp:lastPrinted>2012-08-02T18:53:00Z</cp:lastPrinted>
  <dcterms:created xsi:type="dcterms:W3CDTF">2012-11-21T16:14:00Z</dcterms:created>
  <dcterms:modified xsi:type="dcterms:W3CDTF">2018-12-09T15:32:00Z</dcterms:modified>
</cp:coreProperties>
</file>