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45446" w14:textId="54239CB5" w:rsidR="0097091F" w:rsidRDefault="0097091F" w:rsidP="0097091F">
      <w:pPr>
        <w:pStyle w:val="Heading1"/>
      </w:pPr>
      <w:r>
        <w:t xml:space="preserve">Lab </w:t>
      </w:r>
      <w:r w:rsidR="005B6BDB">
        <w:t>2</w:t>
      </w:r>
      <w:r>
        <w:t xml:space="preserve">: </w:t>
      </w:r>
      <w:r w:rsidR="00B202DD">
        <w:t>AutoAI</w:t>
      </w:r>
      <w:r w:rsidR="00BF7995">
        <w:t xml:space="preserve"> </w:t>
      </w:r>
      <w:r w:rsidR="00FF3D0D">
        <w:t>Model Development</w:t>
      </w:r>
      <w:r w:rsidR="00FC5A25">
        <w:t xml:space="preserve"> &amp; Deployment</w:t>
      </w:r>
    </w:p>
    <w:p w14:paraId="25D960B0" w14:textId="159520D7" w:rsidR="00FF3D0D" w:rsidRPr="00FF3D0D" w:rsidRDefault="00DD2B32" w:rsidP="00FF3D0D">
      <w:r w:rsidRPr="00DD2B32">
        <w:rPr>
          <w:noProof/>
          <w14:ligatures w14:val="standardContextual"/>
        </w:rPr>
        <w:pict w14:anchorId="109BE4C1">
          <v:rect id="_x0000_i1025" alt="" style="width:468pt;height:.05pt;mso-width-percent:0;mso-height-percent:0;mso-width-percent:0;mso-height-percent:0" o:hralign="center" o:hrstd="t" o:hr="t" fillcolor="#a0a0a0" stroked="f"/>
        </w:pict>
      </w:r>
    </w:p>
    <w:p w14:paraId="1F5F15E2" w14:textId="77777777" w:rsidR="00FF3D0D" w:rsidRPr="005B4CFA" w:rsidRDefault="00FF3D0D" w:rsidP="00FF3D0D">
      <w:pPr>
        <w:pStyle w:val="Heading2"/>
        <w:rPr>
          <w:rFonts w:ascii="IBM Plex Sans" w:hAnsi="IBM Plex Sans"/>
        </w:rPr>
      </w:pPr>
      <w:r w:rsidRPr="005B4CFA">
        <w:rPr>
          <w:rFonts w:ascii="IBM Plex Sans" w:hAnsi="IBM Plex Sans"/>
        </w:rPr>
        <w:t>Introduction:</w:t>
      </w:r>
    </w:p>
    <w:p w14:paraId="09A481C2" w14:textId="67804B05" w:rsidR="00FF3D0D" w:rsidRDefault="00FF3D0D" w:rsidP="00FF3D0D">
      <w:pPr>
        <w:pStyle w:val="NormalWeb"/>
        <w:rPr>
          <w:rFonts w:ascii="IBM Plex Sans" w:hAnsi="IBM Plex Sans"/>
        </w:rPr>
      </w:pPr>
      <w:r w:rsidRPr="00B77987">
        <w:rPr>
          <w:rFonts w:ascii="IBM Plex Sans" w:hAnsi="IBM Plex Sans"/>
        </w:rPr>
        <w:t xml:space="preserve">In this lab you will </w:t>
      </w:r>
      <w:r>
        <w:rPr>
          <w:rFonts w:ascii="IBM Plex Sans" w:hAnsi="IBM Plex Sans"/>
        </w:rPr>
        <w:t xml:space="preserve">develop </w:t>
      </w:r>
      <w:proofErr w:type="gramStart"/>
      <w:r w:rsidR="0035050B">
        <w:rPr>
          <w:rFonts w:ascii="IBM Plex Sans" w:hAnsi="IBM Plex Sans"/>
        </w:rPr>
        <w:t xml:space="preserve">a </w:t>
      </w:r>
      <w:r>
        <w:rPr>
          <w:rFonts w:ascii="IBM Plex Sans" w:hAnsi="IBM Plex Sans"/>
        </w:rPr>
        <w:t xml:space="preserve"> model</w:t>
      </w:r>
      <w:proofErr w:type="gramEnd"/>
      <w:r>
        <w:rPr>
          <w:rFonts w:ascii="IBM Plex Sans" w:hAnsi="IBM Plex Sans"/>
        </w:rPr>
        <w:t xml:space="preserve"> for deployment and governance.  </w:t>
      </w:r>
    </w:p>
    <w:p w14:paraId="6EFCD397" w14:textId="0CA85467" w:rsidR="00FF3D0D" w:rsidRDefault="00FF3D0D" w:rsidP="00FF3D0D">
      <w:pPr>
        <w:pStyle w:val="NormalWeb"/>
        <w:rPr>
          <w:rFonts w:ascii="IBM Plex Sans" w:hAnsi="IBM Plex Sans"/>
        </w:rPr>
      </w:pPr>
      <w:r>
        <w:rPr>
          <w:rFonts w:ascii="IBM Plex Sans" w:hAnsi="IBM Plex Sans"/>
        </w:rPr>
        <w:t>The first model</w:t>
      </w:r>
      <w:r w:rsidR="0035050B">
        <w:rPr>
          <w:rFonts w:ascii="IBM Plex Sans" w:hAnsi="IBM Plex Sans"/>
        </w:rPr>
        <w:t>, in lab 2,</w:t>
      </w:r>
      <w:r>
        <w:rPr>
          <w:rFonts w:ascii="IBM Plex Sans" w:hAnsi="IBM Plex Sans"/>
        </w:rPr>
        <w:t xml:space="preserve"> we will use </w:t>
      </w:r>
      <w:proofErr w:type="spellStart"/>
      <w:r w:rsidRPr="00B77987">
        <w:rPr>
          <w:rFonts w:ascii="IBM Plex Sans" w:hAnsi="IBM Plex Sans"/>
          <w:b/>
          <w:bCs/>
        </w:rPr>
        <w:t>AutoAI</w:t>
      </w:r>
      <w:proofErr w:type="spellEnd"/>
      <w:r w:rsidRPr="00B77987">
        <w:rPr>
          <w:rFonts w:ascii="IBM Plex Sans" w:hAnsi="IBM Plex Sans"/>
        </w:rPr>
        <w:t xml:space="preserve"> which is part of </w:t>
      </w:r>
      <w:r>
        <w:rPr>
          <w:rFonts w:ascii="IBM Plex Sans" w:hAnsi="IBM Plex Sans"/>
          <w:b/>
          <w:bCs/>
        </w:rPr>
        <w:t>watsonx.ai</w:t>
      </w:r>
      <w:r w:rsidRPr="00B77987">
        <w:rPr>
          <w:rFonts w:ascii="IBM Plex Sans" w:hAnsi="IBM Plex Sans"/>
          <w:b/>
          <w:bCs/>
        </w:rPr>
        <w:t xml:space="preserve">. </w:t>
      </w:r>
      <w:proofErr w:type="spellStart"/>
      <w:r w:rsidRPr="00B77987">
        <w:rPr>
          <w:rFonts w:ascii="IBM Plex Sans" w:hAnsi="IBM Plex Sans"/>
        </w:rPr>
        <w:t>AutoAI</w:t>
      </w:r>
      <w:proofErr w:type="spellEnd"/>
      <w:r w:rsidRPr="00B77987">
        <w:rPr>
          <w:rFonts w:ascii="IBM Plex Sans" w:hAnsi="IBM Plex Sans"/>
        </w:rPr>
        <w:t xml:space="preserve"> in </w:t>
      </w:r>
      <w:r>
        <w:rPr>
          <w:rFonts w:ascii="IBM Plex Sans" w:hAnsi="IBM Plex Sans"/>
        </w:rPr>
        <w:t>watsonx.ai</w:t>
      </w:r>
      <w:r w:rsidRPr="00B77987">
        <w:rPr>
          <w:rFonts w:ascii="IBM Plex Sans" w:hAnsi="IBM Plex Sans"/>
        </w:rPr>
        <w:t xml:space="preserve"> automatically analyzes your data and generates candidate model pipelines customized for your predictive modeling problem. </w:t>
      </w:r>
      <w:proofErr w:type="spellStart"/>
      <w:r w:rsidRPr="00B77987">
        <w:rPr>
          <w:rFonts w:ascii="IBM Plex Sans" w:hAnsi="IBM Plex Sans"/>
        </w:rPr>
        <w:t>AutoAI</w:t>
      </w:r>
      <w:proofErr w:type="spellEnd"/>
      <w:r w:rsidRPr="00B77987">
        <w:rPr>
          <w:rFonts w:ascii="IBM Plex Sans" w:hAnsi="IBM Plex Sans"/>
        </w:rPr>
        <w:t xml:space="preserve"> algorithms analyze your dataset to discover data transformations, estimator algorithms, </w:t>
      </w:r>
      <w:r>
        <w:rPr>
          <w:rFonts w:ascii="IBM Plex Sans" w:hAnsi="IBM Plex Sans"/>
        </w:rPr>
        <w:t xml:space="preserve">perform evaluations of fairness, </w:t>
      </w:r>
      <w:r w:rsidRPr="00B77987">
        <w:rPr>
          <w:rFonts w:ascii="IBM Plex Sans" w:hAnsi="IBM Plex Sans"/>
        </w:rPr>
        <w:t>and parameter settings that work best for your problem setting. Results are displayed on a leaderboard, showing the automatically generated model pipelines ranked according to your problem optimization objective</w:t>
      </w:r>
    </w:p>
    <w:p w14:paraId="764CA5F1" w14:textId="7215DA75" w:rsidR="00FF3D0D" w:rsidRDefault="00FF3D0D" w:rsidP="00FF3D0D">
      <w:pPr>
        <w:pStyle w:val="NormalWeb"/>
        <w:rPr>
          <w:rFonts w:ascii="IBM Plex Sans" w:hAnsi="IBM Plex Sans"/>
        </w:rPr>
      </w:pPr>
      <w:r>
        <w:rPr>
          <w:rFonts w:ascii="IBM Plex Sans" w:hAnsi="IBM Plex Sans"/>
        </w:rPr>
        <w:t>The second model</w:t>
      </w:r>
      <w:r w:rsidR="0035050B">
        <w:rPr>
          <w:rFonts w:ascii="IBM Plex Sans" w:hAnsi="IBM Plex Sans"/>
        </w:rPr>
        <w:t xml:space="preserve">, in lab 3, </w:t>
      </w:r>
      <w:r>
        <w:rPr>
          <w:rFonts w:ascii="IBM Plex Sans" w:hAnsi="IBM Plex Sans"/>
        </w:rPr>
        <w:t xml:space="preserve">will use a traditional code base ML development process with scikit-learn and Python.  </w:t>
      </w:r>
    </w:p>
    <w:p w14:paraId="54335A5D" w14:textId="3A22E775" w:rsidR="00FF3D0D" w:rsidRPr="00B77987" w:rsidRDefault="00FF3D0D" w:rsidP="00FF3D0D">
      <w:pPr>
        <w:pStyle w:val="Heading3"/>
      </w:pPr>
      <w:proofErr w:type="spellStart"/>
      <w:r>
        <w:t>AutoAI</w:t>
      </w:r>
      <w:proofErr w:type="spellEnd"/>
      <w:r>
        <w:t>:</w:t>
      </w:r>
    </w:p>
    <w:p w14:paraId="65B332CE" w14:textId="77777777" w:rsidR="00FF3D0D" w:rsidRPr="00B77987" w:rsidRDefault="00FF3D0D" w:rsidP="00FF3D0D">
      <w:pPr>
        <w:pStyle w:val="NormalWeb"/>
        <w:rPr>
          <w:rFonts w:ascii="IBM Plex Sans" w:hAnsi="IBM Plex Sans"/>
        </w:rPr>
      </w:pPr>
      <w:r w:rsidRPr="00B77987">
        <w:rPr>
          <w:rFonts w:ascii="IBM Plex Sans" w:hAnsi="IBM Plex Sans"/>
        </w:rPr>
        <w:t xml:space="preserve">Using </w:t>
      </w:r>
      <w:proofErr w:type="spellStart"/>
      <w:r w:rsidRPr="00B77987">
        <w:rPr>
          <w:rFonts w:ascii="IBM Plex Sans" w:hAnsi="IBM Plex Sans"/>
        </w:rPr>
        <w:t>AutoAI</w:t>
      </w:r>
      <w:proofErr w:type="spellEnd"/>
      <w:r w:rsidRPr="00B77987">
        <w:rPr>
          <w:rFonts w:ascii="IBM Plex Sans" w:hAnsi="IBM Plex Sans"/>
        </w:rPr>
        <w:t>, you can build and deploy a machine learning model with sophisticated training features and no coding. The tool does most of the work for you.</w:t>
      </w:r>
    </w:p>
    <w:p w14:paraId="26B0E9F2" w14:textId="77777777" w:rsidR="00FF3D0D" w:rsidRPr="00B77987" w:rsidRDefault="00FF3D0D" w:rsidP="00FF3D0D">
      <w:pPr>
        <w:pStyle w:val="Heading2"/>
        <w:rPr>
          <w:rFonts w:ascii="IBM Plex Sans" w:hAnsi="IBM Plex Sans"/>
        </w:rPr>
      </w:pPr>
      <w:r w:rsidRPr="00B77987">
        <w:rPr>
          <w:rFonts w:ascii="IBM Plex Sans" w:hAnsi="IBM Plex Sans"/>
        </w:rPr>
        <w:t>Objectives:</w:t>
      </w:r>
    </w:p>
    <w:p w14:paraId="6C0BABF9" w14:textId="77777777" w:rsidR="00FF3D0D" w:rsidRPr="00B77987" w:rsidRDefault="00FF3D0D" w:rsidP="00FF3D0D">
      <w:pPr>
        <w:pStyle w:val="NormalWeb"/>
        <w:rPr>
          <w:rFonts w:ascii="IBM Plex Sans" w:hAnsi="IBM Plex Sans"/>
        </w:rPr>
      </w:pPr>
      <w:r w:rsidRPr="00B77987">
        <w:rPr>
          <w:rFonts w:ascii="IBM Plex Sans" w:hAnsi="IBM Plex Sans"/>
        </w:rPr>
        <w:t xml:space="preserve">The </w:t>
      </w:r>
      <w:proofErr w:type="spellStart"/>
      <w:r w:rsidRPr="00B77987">
        <w:rPr>
          <w:rFonts w:ascii="IBM Plex Sans" w:hAnsi="IBM Plex Sans"/>
        </w:rPr>
        <w:t>AutoAI</w:t>
      </w:r>
      <w:proofErr w:type="spellEnd"/>
      <w:r w:rsidRPr="00B77987">
        <w:rPr>
          <w:rFonts w:ascii="IBM Plex Sans" w:hAnsi="IBM Plex Sans"/>
        </w:rPr>
        <w:t xml:space="preserve"> process follows this sequence to build candidate pipelines: </w:t>
      </w:r>
    </w:p>
    <w:p w14:paraId="16D15F1A" w14:textId="77777777" w:rsidR="00FF3D0D" w:rsidRPr="00B77987" w:rsidRDefault="00FF3D0D" w:rsidP="00FF3D0D">
      <w:pPr>
        <w:pStyle w:val="NormalWeb"/>
        <w:numPr>
          <w:ilvl w:val="0"/>
          <w:numId w:val="26"/>
        </w:numPr>
        <w:rPr>
          <w:rFonts w:ascii="IBM Plex Sans" w:hAnsi="IBM Plex Sans"/>
          <w:sz w:val="20"/>
          <w:szCs w:val="20"/>
        </w:rPr>
      </w:pPr>
      <w:r w:rsidRPr="00B77987">
        <w:rPr>
          <w:rFonts w:ascii="IBM Plex Sans" w:hAnsi="IBM Plex Sans"/>
          <w:color w:val="0000FF"/>
        </w:rPr>
        <w:t xml:space="preserve">Data pre-processing </w:t>
      </w:r>
    </w:p>
    <w:p w14:paraId="793A34A5" w14:textId="77777777" w:rsidR="00FF3D0D" w:rsidRPr="00B77987" w:rsidRDefault="00FF3D0D" w:rsidP="00FF3D0D">
      <w:pPr>
        <w:pStyle w:val="NormalWeb"/>
        <w:numPr>
          <w:ilvl w:val="0"/>
          <w:numId w:val="26"/>
        </w:numPr>
        <w:rPr>
          <w:rFonts w:ascii="IBM Plex Sans" w:hAnsi="IBM Plex Sans"/>
          <w:sz w:val="20"/>
          <w:szCs w:val="20"/>
        </w:rPr>
      </w:pPr>
      <w:r w:rsidRPr="00B77987">
        <w:rPr>
          <w:rFonts w:ascii="IBM Plex Sans" w:hAnsi="IBM Plex Sans"/>
          <w:color w:val="0000FF"/>
        </w:rPr>
        <w:t xml:space="preserve">Automated model selection </w:t>
      </w:r>
    </w:p>
    <w:p w14:paraId="490293BA" w14:textId="77777777" w:rsidR="00FF3D0D" w:rsidRPr="00B77987" w:rsidRDefault="00FF3D0D" w:rsidP="00FF3D0D">
      <w:pPr>
        <w:pStyle w:val="NormalWeb"/>
        <w:numPr>
          <w:ilvl w:val="0"/>
          <w:numId w:val="26"/>
        </w:numPr>
        <w:rPr>
          <w:rFonts w:ascii="IBM Plex Sans" w:hAnsi="IBM Plex Sans"/>
          <w:sz w:val="20"/>
          <w:szCs w:val="20"/>
        </w:rPr>
      </w:pPr>
      <w:r w:rsidRPr="00B77987">
        <w:rPr>
          <w:rFonts w:ascii="IBM Plex Sans" w:hAnsi="IBM Plex Sans"/>
          <w:color w:val="0000FF"/>
        </w:rPr>
        <w:t xml:space="preserve">Automated feature engineering </w:t>
      </w:r>
    </w:p>
    <w:p w14:paraId="02EA3518" w14:textId="77777777" w:rsidR="00FF3D0D" w:rsidRPr="00B77987" w:rsidRDefault="00FF3D0D" w:rsidP="00FF3D0D">
      <w:pPr>
        <w:pStyle w:val="NormalWeb"/>
        <w:numPr>
          <w:ilvl w:val="0"/>
          <w:numId w:val="26"/>
        </w:numPr>
        <w:rPr>
          <w:rFonts w:ascii="IBM Plex Sans" w:hAnsi="IBM Plex Sans"/>
          <w:sz w:val="20"/>
          <w:szCs w:val="20"/>
        </w:rPr>
      </w:pPr>
      <w:r w:rsidRPr="00B77987">
        <w:rPr>
          <w:rFonts w:ascii="IBM Plex Sans" w:hAnsi="IBM Plex Sans"/>
          <w:color w:val="0000FF"/>
        </w:rPr>
        <w:t xml:space="preserve">Hyperparameter optimization </w:t>
      </w:r>
    </w:p>
    <w:p w14:paraId="6E038A1F" w14:textId="285A5E9A" w:rsidR="00FF3D0D" w:rsidRPr="005B4CFA" w:rsidRDefault="00FF3D0D" w:rsidP="00FF3D0D">
      <w:pPr>
        <w:pStyle w:val="Heading2"/>
        <w:rPr>
          <w:rFonts w:ascii="IBM Plex Sans" w:hAnsi="IBM Plex Sans"/>
        </w:rPr>
      </w:pPr>
      <w:r>
        <w:rPr>
          <w:rFonts w:ascii="IBM Plex Sans" w:hAnsi="IBM Plex Sans"/>
        </w:rPr>
        <w:t xml:space="preserve">German Credit Risk Synthetic Dataset </w:t>
      </w:r>
    </w:p>
    <w:p w14:paraId="18D6AE25" w14:textId="43DF28E4" w:rsidR="00FF3D0D" w:rsidRPr="005B4CFA" w:rsidRDefault="00FF3D0D" w:rsidP="00FF3D0D">
      <w:pPr>
        <w:rPr>
          <w:rFonts w:ascii="IBM Plex Sans" w:hAnsi="IBM Plex Sans"/>
        </w:rPr>
      </w:pPr>
      <w:r>
        <w:rPr>
          <w:rFonts w:ascii="IBM Plex Sans" w:hAnsi="IBM Plex Sans"/>
        </w:rPr>
        <w:t xml:space="preserve">This dataset contains </w:t>
      </w:r>
      <w:r>
        <w:rPr>
          <w:rFonts w:ascii="IBM Plex Sans" w:hAnsi="IBM Plex Sans"/>
        </w:rPr>
        <w:t xml:space="preserve">synthetic representations of credit applications.  The data itself is varied and has demographic, financial, and other elements.  </w:t>
      </w:r>
      <w:r>
        <w:rPr>
          <w:rFonts w:ascii="IBM Plex Sans" w:hAnsi="IBM Plex Sans"/>
        </w:rPr>
        <w:t xml:space="preserve">It also contains a </w:t>
      </w:r>
      <w:r>
        <w:rPr>
          <w:rFonts w:ascii="IBM Plex Sans" w:hAnsi="IBM Plex Sans"/>
        </w:rPr>
        <w:t>label column</w:t>
      </w:r>
      <w:r>
        <w:rPr>
          <w:rFonts w:ascii="IBM Plex Sans" w:hAnsi="IBM Plex Sans"/>
        </w:rPr>
        <w:t xml:space="preserve"> that determines if they </w:t>
      </w:r>
      <w:r>
        <w:rPr>
          <w:rFonts w:ascii="IBM Plex Sans" w:hAnsi="IBM Plex Sans"/>
        </w:rPr>
        <w:t xml:space="preserve">are a risk, as it is a supervised learning model from prior </w:t>
      </w:r>
      <w:r>
        <w:rPr>
          <w:rFonts w:ascii="IBM Plex Sans" w:hAnsi="IBM Plex Sans"/>
        </w:rPr>
        <w:lastRenderedPageBreak/>
        <w:t>data</w:t>
      </w:r>
      <w:r>
        <w:rPr>
          <w:rFonts w:ascii="IBM Plex Sans" w:hAnsi="IBM Plex Sans"/>
        </w:rPr>
        <w:t xml:space="preserve">. We will use this dataset to generate a model that predicts if someone </w:t>
      </w:r>
      <w:r>
        <w:rPr>
          <w:rFonts w:ascii="IBM Plex Sans" w:hAnsi="IBM Plex Sans"/>
        </w:rPr>
        <w:t xml:space="preserve">should be accepted or denied credit based on this data. </w:t>
      </w:r>
    </w:p>
    <w:p w14:paraId="7EE3749D" w14:textId="77777777" w:rsidR="00FF3D0D" w:rsidRDefault="00FF3D0D" w:rsidP="00FF3D0D">
      <w:pPr>
        <w:rPr>
          <w:rFonts w:ascii="IBM Plex Sans" w:hAnsi="IBM Plex Sans"/>
        </w:rPr>
      </w:pPr>
    </w:p>
    <w:p w14:paraId="7CF830D2" w14:textId="41E1ED4E" w:rsidR="00FF3D0D" w:rsidRPr="005B4CFA" w:rsidRDefault="00316D56" w:rsidP="00FF3D0D">
      <w:pPr>
        <w:rPr>
          <w:rFonts w:ascii="IBM Plex Sans" w:hAnsi="IBM Plex Sans"/>
        </w:rPr>
      </w:pPr>
      <w:r>
        <w:rPr>
          <w:rFonts w:ascii="IBM Plex Sans" w:hAnsi="IBM Plex Sans"/>
        </w:rPr>
        <w:t xml:space="preserve">The data is available here as well as in the workshop box folder;  </w:t>
      </w:r>
      <w:hyperlink r:id="rId7" w:history="1">
        <w:r w:rsidRPr="00E055E6">
          <w:rPr>
            <w:rStyle w:val="Hyperlink"/>
            <w:rFonts w:ascii="IBM Plex Sans" w:hAnsi="IBM Plex Sans"/>
          </w:rPr>
          <w:t>https://dataplatform.cloud.ibm.com/exchange/public/entry/view/ded91b00566440f4712f61e7a805b922?context=wx</w:t>
        </w:r>
      </w:hyperlink>
      <w:r>
        <w:rPr>
          <w:rFonts w:ascii="IBM Plex Sans" w:hAnsi="IBM Plex Sans"/>
        </w:rPr>
        <w:t xml:space="preserve"> </w:t>
      </w:r>
    </w:p>
    <w:p w14:paraId="65A28F39" w14:textId="737FF0A1" w:rsidR="00316D56" w:rsidRDefault="00316D56" w:rsidP="00FF3D0D">
      <w:pPr>
        <w:pStyle w:val="Heading2"/>
        <w:rPr>
          <w:rFonts w:ascii="IBM Plex Sans" w:hAnsi="IBM Plex Sans"/>
        </w:rPr>
      </w:pPr>
      <w:r>
        <w:rPr>
          <w:rFonts w:ascii="IBM Plex Sans" w:hAnsi="IBM Plex Sans"/>
        </w:rPr>
        <w:t>Add the data to the Project</w:t>
      </w:r>
    </w:p>
    <w:p w14:paraId="2C9498A8" w14:textId="68C4EDB8" w:rsidR="00316D56" w:rsidRDefault="00316D56" w:rsidP="00316D56">
      <w:r>
        <w:t xml:space="preserve">Use the project you created in lab </w:t>
      </w:r>
      <w:proofErr w:type="gramStart"/>
      <w:r>
        <w:t>1, and</w:t>
      </w:r>
      <w:proofErr w:type="gramEnd"/>
      <w:r>
        <w:t xml:space="preserve"> add this dataset to it.  You can either click add to project from the data page above to clone it into your project, or you can download the data and upload it in the UI.  There are also lots of other connection methods available to data stores that is outside the scope of this lab.  </w:t>
      </w:r>
    </w:p>
    <w:p w14:paraId="5875DB74" w14:textId="2DA31D2A" w:rsidR="00FF3D0D" w:rsidRPr="005B4CFA" w:rsidRDefault="00FF3D0D" w:rsidP="00FF3D0D">
      <w:pPr>
        <w:pStyle w:val="Heading2"/>
        <w:rPr>
          <w:rFonts w:ascii="IBM Plex Sans" w:hAnsi="IBM Plex Sans"/>
        </w:rPr>
      </w:pPr>
      <w:r w:rsidRPr="00B77987">
        <w:rPr>
          <w:rFonts w:ascii="IBM Plex Sans" w:hAnsi="IBM Plex Sans"/>
        </w:rPr>
        <w:t xml:space="preserve">Create the new </w:t>
      </w:r>
      <w:proofErr w:type="spellStart"/>
      <w:r w:rsidRPr="00B77987">
        <w:rPr>
          <w:rFonts w:ascii="IBM Plex Sans" w:hAnsi="IBM Plex Sans"/>
        </w:rPr>
        <w:t>AutoAI</w:t>
      </w:r>
      <w:proofErr w:type="spellEnd"/>
      <w:r w:rsidRPr="00B77987">
        <w:rPr>
          <w:rFonts w:ascii="IBM Plex Sans" w:hAnsi="IBM Plex Sans"/>
        </w:rPr>
        <w:t xml:space="preserve"> Experiment</w:t>
      </w:r>
    </w:p>
    <w:p w14:paraId="200332BD" w14:textId="07E5A4A2" w:rsidR="00316D56" w:rsidRDefault="00316D56" w:rsidP="00FF3D0D">
      <w:pPr>
        <w:pStyle w:val="NormalWeb"/>
        <w:numPr>
          <w:ilvl w:val="0"/>
          <w:numId w:val="24"/>
        </w:numPr>
        <w:rPr>
          <w:rFonts w:ascii="IBM Plex Sans" w:hAnsi="IBM Plex Sans"/>
        </w:rPr>
      </w:pPr>
      <w:r>
        <w:rPr>
          <w:rFonts w:ascii="IBM Plex Sans" w:hAnsi="IBM Plex Sans"/>
        </w:rPr>
        <w:t xml:space="preserve">From within your project click the </w:t>
      </w:r>
      <w:r w:rsidRPr="00316D56">
        <w:rPr>
          <w:rFonts w:ascii="IBM Plex Sans" w:hAnsi="IBM Plex Sans"/>
          <w:b/>
          <w:bCs/>
        </w:rPr>
        <w:t>Assets</w:t>
      </w:r>
      <w:r>
        <w:rPr>
          <w:rFonts w:ascii="IBM Plex Sans" w:hAnsi="IBM Plex Sans"/>
        </w:rPr>
        <w:t xml:space="preserve"> tab.</w:t>
      </w:r>
    </w:p>
    <w:p w14:paraId="3C70D206" w14:textId="690F7BF9" w:rsidR="00FF3D0D" w:rsidRPr="00B77987" w:rsidRDefault="00FF3D0D" w:rsidP="00FF3D0D">
      <w:pPr>
        <w:pStyle w:val="NormalWeb"/>
        <w:numPr>
          <w:ilvl w:val="0"/>
          <w:numId w:val="24"/>
        </w:numPr>
        <w:rPr>
          <w:rFonts w:ascii="IBM Plex Sans" w:hAnsi="IBM Plex Sans"/>
        </w:rPr>
      </w:pPr>
      <w:r>
        <w:rPr>
          <w:rFonts w:ascii="IBM Plex Sans" w:hAnsi="IBM Plex Sans"/>
        </w:rPr>
        <w:t>C</w:t>
      </w:r>
      <w:r w:rsidRPr="00B77987">
        <w:rPr>
          <w:rFonts w:ascii="IBM Plex Sans" w:hAnsi="IBM Plex Sans"/>
        </w:rPr>
        <w:t xml:space="preserve">lick on </w:t>
      </w:r>
      <w:r w:rsidR="00316D56">
        <w:rPr>
          <w:rFonts w:ascii="IBM Plex Sans" w:hAnsi="IBM Plex Sans"/>
          <w:b/>
          <w:bCs/>
        </w:rPr>
        <w:t>New Asset</w:t>
      </w:r>
      <w:r w:rsidRPr="00B77987">
        <w:rPr>
          <w:rFonts w:ascii="IBM Plex Sans" w:hAnsi="IBM Plex Sans"/>
        </w:rPr>
        <w:t xml:space="preserve"> and then click</w:t>
      </w:r>
      <w:r>
        <w:rPr>
          <w:rFonts w:ascii="IBM Plex Sans" w:hAnsi="IBM Plex Sans"/>
        </w:rPr>
        <w:t xml:space="preserve"> </w:t>
      </w:r>
      <w:r w:rsidR="00316D56">
        <w:rPr>
          <w:rFonts w:ascii="IBM Plex Sans" w:hAnsi="IBM Plex Sans"/>
          <w:b/>
          <w:bCs/>
        </w:rPr>
        <w:t xml:space="preserve">Build Machine Learning Models Automatically </w:t>
      </w:r>
      <w:r w:rsidR="00316D56">
        <w:rPr>
          <w:rFonts w:ascii="IBM Plex Sans" w:hAnsi="IBM Plex Sans"/>
        </w:rPr>
        <w:t>from the card selection options.</w:t>
      </w:r>
    </w:p>
    <w:p w14:paraId="4F3604B3" w14:textId="370F8FB1" w:rsidR="00FF3D0D" w:rsidRPr="00B77987" w:rsidRDefault="00FF3D0D" w:rsidP="00FF3D0D">
      <w:pPr>
        <w:pStyle w:val="NormalWeb"/>
        <w:numPr>
          <w:ilvl w:val="0"/>
          <w:numId w:val="24"/>
        </w:numPr>
        <w:rPr>
          <w:rFonts w:ascii="IBM Plex Sans" w:hAnsi="IBM Plex Sans"/>
        </w:rPr>
      </w:pPr>
      <w:r w:rsidRPr="00B77987">
        <w:rPr>
          <w:rFonts w:ascii="IBM Plex Sans" w:hAnsi="IBM Plex Sans"/>
        </w:rPr>
        <w:t xml:space="preserve">Name </w:t>
      </w:r>
      <w:r>
        <w:rPr>
          <w:rFonts w:ascii="IBM Plex Sans" w:hAnsi="IBM Plex Sans"/>
        </w:rPr>
        <w:t>the</w:t>
      </w:r>
      <w:r w:rsidRPr="00B77987">
        <w:rPr>
          <w:rFonts w:ascii="IBM Plex Sans" w:hAnsi="IBM Plex Sans"/>
        </w:rPr>
        <w:t xml:space="preserve"> model </w:t>
      </w:r>
      <w:r w:rsidR="00316D56">
        <w:rPr>
          <w:rFonts w:ascii="IBM Plex Sans" w:hAnsi="IBM Plex Sans"/>
          <w:b/>
          <w:bCs/>
        </w:rPr>
        <w:t xml:space="preserve">Credit Risk – </w:t>
      </w:r>
      <w:proofErr w:type="spellStart"/>
      <w:r w:rsidR="00316D56">
        <w:rPr>
          <w:rFonts w:ascii="IBM Plex Sans" w:hAnsi="IBM Plex Sans"/>
          <w:b/>
          <w:bCs/>
        </w:rPr>
        <w:t>AutoAI</w:t>
      </w:r>
      <w:proofErr w:type="spellEnd"/>
      <w:r w:rsidR="00316D56">
        <w:rPr>
          <w:rFonts w:ascii="IBM Plex Sans" w:hAnsi="IBM Plex Sans"/>
          <w:b/>
          <w:bCs/>
        </w:rPr>
        <w:t xml:space="preserve"> {</w:t>
      </w:r>
      <w:proofErr w:type="gramStart"/>
      <w:r w:rsidR="00316D56">
        <w:rPr>
          <w:rFonts w:ascii="IBM Plex Sans" w:hAnsi="IBM Plex Sans"/>
          <w:b/>
          <w:bCs/>
        </w:rPr>
        <w:t xml:space="preserve">INITIALS} </w:t>
      </w:r>
      <w:r>
        <w:rPr>
          <w:rFonts w:ascii="IBM Plex Sans" w:hAnsi="IBM Plex Sans"/>
        </w:rPr>
        <w:t xml:space="preserve"> </w:t>
      </w:r>
      <w:r w:rsidR="00316D56">
        <w:rPr>
          <w:rFonts w:ascii="IBM Plex Sans" w:hAnsi="IBM Plex Sans"/>
        </w:rPr>
        <w:t>or</w:t>
      </w:r>
      <w:proofErr w:type="gramEnd"/>
      <w:r w:rsidR="00316D56">
        <w:rPr>
          <w:rFonts w:ascii="IBM Plex Sans" w:hAnsi="IBM Plex Sans"/>
        </w:rPr>
        <w:t xml:space="preserve"> whatever else you would like that is unique.  (Replace initials with your own or some other unique identifier) </w:t>
      </w:r>
      <w:r>
        <w:rPr>
          <w:rFonts w:ascii="IBM Plex Sans" w:hAnsi="IBM Plex Sans"/>
        </w:rPr>
        <w:t>and leave everything else as is</w:t>
      </w:r>
      <w:r w:rsidR="00316D56">
        <w:rPr>
          <w:rFonts w:ascii="IBM Plex Sans" w:hAnsi="IBM Plex Sans"/>
        </w:rPr>
        <w:t>.</w:t>
      </w:r>
    </w:p>
    <w:p w14:paraId="2E04174E" w14:textId="69132C7C" w:rsidR="00FF3D0D" w:rsidRPr="00316D56" w:rsidRDefault="00FF3D0D" w:rsidP="00FF3D0D">
      <w:pPr>
        <w:pStyle w:val="NormalWeb"/>
        <w:numPr>
          <w:ilvl w:val="0"/>
          <w:numId w:val="24"/>
        </w:numPr>
        <w:rPr>
          <w:rFonts w:ascii="IBM Plex Sans" w:hAnsi="IBM Plex Sans"/>
        </w:rPr>
      </w:pPr>
      <w:r w:rsidRPr="00B77987">
        <w:rPr>
          <w:rFonts w:ascii="IBM Plex Sans" w:hAnsi="IBM Plex Sans"/>
        </w:rPr>
        <w:t xml:space="preserve">Click </w:t>
      </w:r>
      <w:r w:rsidRPr="00B77987">
        <w:rPr>
          <w:rFonts w:ascii="IBM Plex Sans" w:hAnsi="IBM Plex Sans"/>
          <w:b/>
          <w:bCs/>
        </w:rPr>
        <w:t>Create</w:t>
      </w:r>
      <w:r w:rsidRPr="00B77987">
        <w:rPr>
          <w:rFonts w:ascii="IBM Plex Sans" w:hAnsi="IBM Plex Sans"/>
        </w:rPr>
        <w:t xml:space="preserve"> </w:t>
      </w:r>
    </w:p>
    <w:p w14:paraId="61C85946" w14:textId="1F9E9273" w:rsidR="00FF3D0D" w:rsidRPr="005B4CFA" w:rsidRDefault="00FF3D0D" w:rsidP="00316D56">
      <w:pPr>
        <w:pStyle w:val="Heading2"/>
        <w:rPr>
          <w:rFonts w:ascii="IBM Plex Sans" w:hAnsi="IBM Plex Sans"/>
        </w:rPr>
      </w:pPr>
      <w:r w:rsidRPr="00A64523">
        <w:rPr>
          <w:rFonts w:ascii="IBM Plex Sans" w:hAnsi="IBM Plex Sans"/>
        </w:rPr>
        <w:t>Add file and Run Experiment</w:t>
      </w:r>
    </w:p>
    <w:p w14:paraId="5E15C7D7" w14:textId="32A7417D" w:rsidR="00FF3D0D" w:rsidRDefault="00FF3D0D" w:rsidP="00FF3D0D">
      <w:pPr>
        <w:pStyle w:val="ListParagraph"/>
        <w:numPr>
          <w:ilvl w:val="0"/>
          <w:numId w:val="25"/>
        </w:numPr>
        <w:ind w:left="720"/>
        <w:rPr>
          <w:rFonts w:ascii="IBM Plex Sans" w:hAnsi="IBM Plex Sans"/>
        </w:rPr>
      </w:pPr>
      <w:r>
        <w:rPr>
          <w:rFonts w:ascii="IBM Plex Sans" w:hAnsi="IBM Plex Sans"/>
        </w:rPr>
        <w:t xml:space="preserve">Under </w:t>
      </w:r>
      <w:r w:rsidRPr="00A64523">
        <w:rPr>
          <w:rFonts w:ascii="IBM Plex Sans" w:hAnsi="IBM Plex Sans"/>
          <w:b/>
          <w:bCs/>
        </w:rPr>
        <w:t>Add Data source</w:t>
      </w:r>
      <w:r w:rsidRPr="00A64523">
        <w:rPr>
          <w:rFonts w:ascii="IBM Plex Sans" w:hAnsi="IBM Plex Sans"/>
        </w:rPr>
        <w:t xml:space="preserve">, </w:t>
      </w:r>
      <w:r>
        <w:rPr>
          <w:rFonts w:ascii="IBM Plex Sans" w:hAnsi="IBM Plex Sans"/>
        </w:rPr>
        <w:t xml:space="preserve">click on </w:t>
      </w:r>
      <w:r w:rsidRPr="00A64523">
        <w:rPr>
          <w:rFonts w:ascii="IBM Plex Sans" w:hAnsi="IBM Plex Sans"/>
          <w:b/>
          <w:bCs/>
        </w:rPr>
        <w:t>Select from projec</w:t>
      </w:r>
      <w:r>
        <w:rPr>
          <w:rFonts w:ascii="IBM Plex Sans" w:hAnsi="IBM Plex Sans"/>
          <w:b/>
          <w:bCs/>
        </w:rPr>
        <w:t>t</w:t>
      </w:r>
      <w:r>
        <w:rPr>
          <w:rFonts w:ascii="IBM Plex Sans" w:hAnsi="IBM Plex Sans"/>
        </w:rPr>
        <w:t xml:space="preserve">, choose the </w:t>
      </w:r>
      <w:r w:rsidR="00316D56" w:rsidRPr="00316D56">
        <w:rPr>
          <w:rFonts w:ascii="IBM Plex Sans" w:hAnsi="IBM Plex Sans"/>
          <w:b/>
          <w:bCs/>
        </w:rPr>
        <w:t>german_credit_data_biased_training</w:t>
      </w:r>
      <w:r w:rsidR="00316D56">
        <w:rPr>
          <w:rFonts w:ascii="IBM Plex Sans" w:hAnsi="IBM Plex Sans"/>
          <w:b/>
          <w:bCs/>
        </w:rPr>
        <w:t xml:space="preserve">.csv </w:t>
      </w:r>
      <w:r>
        <w:rPr>
          <w:rFonts w:ascii="IBM Plex Sans" w:hAnsi="IBM Plex Sans"/>
        </w:rPr>
        <w:t>file</w:t>
      </w:r>
      <w:r w:rsidR="00316D56">
        <w:rPr>
          <w:rFonts w:ascii="IBM Plex Sans" w:hAnsi="IBM Plex Sans"/>
        </w:rPr>
        <w:t xml:space="preserve"> under </w:t>
      </w:r>
      <w:r w:rsidR="00316D56">
        <w:rPr>
          <w:rFonts w:ascii="IBM Plex Sans" w:hAnsi="IBM Plex Sans"/>
          <w:b/>
          <w:bCs/>
        </w:rPr>
        <w:t>Data Asset</w:t>
      </w:r>
      <w:r>
        <w:rPr>
          <w:rFonts w:ascii="IBM Plex Sans" w:hAnsi="IBM Plex Sans"/>
        </w:rPr>
        <w:t xml:space="preserve"> by checking the check box. Click “Select asset”.</w:t>
      </w:r>
    </w:p>
    <w:p w14:paraId="553A4D4F" w14:textId="6DB6F347" w:rsidR="00992299" w:rsidRPr="00967763" w:rsidRDefault="00992299" w:rsidP="00FF3D0D">
      <w:pPr>
        <w:pStyle w:val="ListParagraph"/>
        <w:numPr>
          <w:ilvl w:val="0"/>
          <w:numId w:val="25"/>
        </w:numPr>
        <w:ind w:left="720"/>
        <w:rPr>
          <w:rFonts w:ascii="IBM Plex Sans" w:hAnsi="IBM Plex Sans"/>
        </w:rPr>
      </w:pPr>
      <w:r>
        <w:rPr>
          <w:rFonts w:ascii="IBM Plex Sans" w:hAnsi="IBM Plex Sans"/>
        </w:rPr>
        <w:t xml:space="preserve">Answer </w:t>
      </w:r>
      <w:proofErr w:type="spellStart"/>
      <w:proofErr w:type="gramStart"/>
      <w:r>
        <w:rPr>
          <w:rFonts w:ascii="IBM Plex Sans" w:hAnsi="IBM Plex Sans"/>
        </w:rPr>
        <w:t>no</w:t>
      </w:r>
      <w:proofErr w:type="spellEnd"/>
      <w:proofErr w:type="gramEnd"/>
      <w:r>
        <w:rPr>
          <w:rFonts w:ascii="IBM Plex Sans" w:hAnsi="IBM Plex Sans"/>
        </w:rPr>
        <w:t xml:space="preserve"> the time series prediction question.</w:t>
      </w:r>
    </w:p>
    <w:p w14:paraId="04A07526" w14:textId="45E1B707" w:rsidR="00FF3D0D" w:rsidRPr="00A64523" w:rsidRDefault="00FF3D0D" w:rsidP="00FF3D0D">
      <w:pPr>
        <w:pStyle w:val="ListParagraph"/>
        <w:numPr>
          <w:ilvl w:val="0"/>
          <w:numId w:val="25"/>
        </w:numPr>
        <w:ind w:left="720"/>
        <w:rPr>
          <w:rFonts w:ascii="IBM Plex Sans" w:hAnsi="IBM Plex Sans"/>
        </w:rPr>
      </w:pPr>
      <w:r>
        <w:rPr>
          <w:rFonts w:ascii="IBM Plex Sans" w:hAnsi="IBM Plex Sans"/>
        </w:rPr>
        <w:t xml:space="preserve">Under </w:t>
      </w:r>
      <w:r w:rsidRPr="00A64523">
        <w:rPr>
          <w:rFonts w:ascii="IBM Plex Sans" w:hAnsi="IBM Plex Sans"/>
          <w:b/>
          <w:bCs/>
        </w:rPr>
        <w:t>Select prediction column</w:t>
      </w:r>
      <w:r>
        <w:rPr>
          <w:rFonts w:ascii="IBM Plex Sans" w:hAnsi="IBM Plex Sans"/>
        </w:rPr>
        <w:t xml:space="preserve"> c</w:t>
      </w:r>
      <w:r w:rsidRPr="00A64523">
        <w:rPr>
          <w:rFonts w:ascii="IBM Plex Sans" w:hAnsi="IBM Plex Sans"/>
        </w:rPr>
        <w:t xml:space="preserve">lick the </w:t>
      </w:r>
      <w:r w:rsidR="00316D56">
        <w:rPr>
          <w:rFonts w:ascii="IBM Plex Sans" w:hAnsi="IBM Plex Sans"/>
          <w:b/>
          <w:bCs/>
        </w:rPr>
        <w:t>Risk</w:t>
      </w:r>
      <w:r w:rsidRPr="00A64523">
        <w:rPr>
          <w:rFonts w:ascii="IBM Plex Sans" w:hAnsi="IBM Plex Sans"/>
          <w:b/>
          <w:bCs/>
        </w:rPr>
        <w:t xml:space="preserve"> </w:t>
      </w:r>
      <w:r w:rsidRPr="00A64523">
        <w:rPr>
          <w:rFonts w:ascii="IBM Plex Sans" w:hAnsi="IBM Plex Sans"/>
        </w:rPr>
        <w:t xml:space="preserve">attribute </w:t>
      </w:r>
    </w:p>
    <w:p w14:paraId="1ABAF7D1" w14:textId="7FB958C0" w:rsidR="00FF3D0D" w:rsidRPr="00A64523" w:rsidRDefault="00FF3D0D" w:rsidP="00FF3D0D">
      <w:pPr>
        <w:pStyle w:val="ListParagraph"/>
        <w:rPr>
          <w:rFonts w:ascii="IBM Plex Sans" w:hAnsi="IBM Plex Sans"/>
        </w:rPr>
      </w:pPr>
      <w:proofErr w:type="spellStart"/>
      <w:r w:rsidRPr="00A64523">
        <w:rPr>
          <w:rFonts w:ascii="IBM Plex Sans" w:hAnsi="IBM Plex Sans"/>
        </w:rPr>
        <w:t>AutoAI</w:t>
      </w:r>
      <w:proofErr w:type="spellEnd"/>
      <w:r w:rsidRPr="00A64523">
        <w:rPr>
          <w:rFonts w:ascii="IBM Plex Sans" w:hAnsi="IBM Plex Sans"/>
        </w:rPr>
        <w:t xml:space="preserve"> </w:t>
      </w:r>
      <w:r>
        <w:rPr>
          <w:rFonts w:ascii="IBM Plex Sans" w:hAnsi="IBM Plex Sans"/>
        </w:rPr>
        <w:t>assesses the characteristics of the attribute to be predicted and identifies</w:t>
      </w:r>
      <w:r w:rsidRPr="00A64523">
        <w:rPr>
          <w:rFonts w:ascii="IBM Plex Sans" w:hAnsi="IBM Plex Sans"/>
        </w:rPr>
        <w:t xml:space="preserve"> </w:t>
      </w:r>
      <w:r>
        <w:rPr>
          <w:rFonts w:ascii="IBM Plex Sans" w:hAnsi="IBM Plex Sans"/>
        </w:rPr>
        <w:t xml:space="preserve">the type of prediction method to be used. In the case of the </w:t>
      </w:r>
      <w:r w:rsidR="00316D56">
        <w:rPr>
          <w:rFonts w:ascii="IBM Plex Sans" w:hAnsi="IBM Plex Sans"/>
        </w:rPr>
        <w:t>Risk</w:t>
      </w:r>
      <w:r>
        <w:rPr>
          <w:rFonts w:ascii="IBM Plex Sans" w:hAnsi="IBM Plex Sans"/>
        </w:rPr>
        <w:t xml:space="preserve"> feature </w:t>
      </w:r>
      <w:proofErr w:type="spellStart"/>
      <w:r>
        <w:rPr>
          <w:rFonts w:ascii="IBM Plex Sans" w:hAnsi="IBM Plex Sans"/>
        </w:rPr>
        <w:t>AutoAI</w:t>
      </w:r>
      <w:proofErr w:type="spellEnd"/>
      <w:r>
        <w:rPr>
          <w:rFonts w:ascii="IBM Plex Sans" w:hAnsi="IBM Plex Sans"/>
        </w:rPr>
        <w:t xml:space="preserve"> chose</w:t>
      </w:r>
      <w:r w:rsidRPr="00A64523">
        <w:rPr>
          <w:rFonts w:ascii="IBM Plex Sans" w:hAnsi="IBM Plex Sans"/>
        </w:rPr>
        <w:t xml:space="preserve"> a binary classification</w:t>
      </w:r>
      <w:r>
        <w:rPr>
          <w:rFonts w:ascii="IBM Plex Sans" w:hAnsi="IBM Plex Sans"/>
        </w:rPr>
        <w:t xml:space="preserve"> since </w:t>
      </w:r>
      <w:r w:rsidR="00316D56">
        <w:rPr>
          <w:rFonts w:ascii="IBM Plex Sans" w:hAnsi="IBM Plex Sans"/>
        </w:rPr>
        <w:t>Risk</w:t>
      </w:r>
      <w:r>
        <w:rPr>
          <w:rFonts w:ascii="IBM Plex Sans" w:hAnsi="IBM Plex Sans"/>
        </w:rPr>
        <w:t xml:space="preserve"> only has two distinct values.</w:t>
      </w:r>
    </w:p>
    <w:p w14:paraId="11C1CB92" w14:textId="77777777" w:rsidR="00FF3D0D" w:rsidRPr="00A64523" w:rsidRDefault="00FF3D0D" w:rsidP="00FF3D0D">
      <w:pPr>
        <w:pStyle w:val="ListParagraph"/>
        <w:numPr>
          <w:ilvl w:val="0"/>
          <w:numId w:val="25"/>
        </w:numPr>
        <w:ind w:left="720"/>
        <w:rPr>
          <w:rFonts w:ascii="IBM Plex Sans" w:hAnsi="IBM Plex Sans"/>
        </w:rPr>
      </w:pPr>
      <w:r w:rsidRPr="00A64523">
        <w:rPr>
          <w:rFonts w:ascii="IBM Plex Sans" w:hAnsi="IBM Plex Sans"/>
        </w:rPr>
        <w:t xml:space="preserve">Click on </w:t>
      </w:r>
      <w:r w:rsidRPr="00A64523">
        <w:rPr>
          <w:rFonts w:ascii="IBM Plex Sans" w:hAnsi="IBM Plex Sans"/>
          <w:b/>
          <w:bCs/>
        </w:rPr>
        <w:t>Experiment settings</w:t>
      </w:r>
    </w:p>
    <w:p w14:paraId="52AB4DD2" w14:textId="77777777" w:rsidR="00FF3D0D" w:rsidRPr="00A64523" w:rsidRDefault="00FF3D0D" w:rsidP="00FF3D0D">
      <w:pPr>
        <w:pStyle w:val="ListParagraph"/>
        <w:numPr>
          <w:ilvl w:val="0"/>
          <w:numId w:val="25"/>
        </w:numPr>
        <w:ind w:left="720"/>
        <w:rPr>
          <w:rFonts w:ascii="IBM Plex Sans" w:hAnsi="IBM Plex Sans"/>
        </w:rPr>
      </w:pPr>
      <w:r w:rsidRPr="00A64523">
        <w:rPr>
          <w:rFonts w:ascii="IBM Plex Sans" w:hAnsi="IBM Plex Sans"/>
        </w:rPr>
        <w:t>On the</w:t>
      </w:r>
      <w:r>
        <w:rPr>
          <w:rFonts w:ascii="IBM Plex Sans" w:hAnsi="IBM Plex Sans"/>
          <w:b/>
          <w:bCs/>
        </w:rPr>
        <w:t xml:space="preserve"> Data source settings</w:t>
      </w:r>
      <w:r w:rsidRPr="00A64523">
        <w:rPr>
          <w:rFonts w:ascii="IBM Plex Sans" w:hAnsi="IBM Plex Sans"/>
        </w:rPr>
        <w:t xml:space="preserve"> change</w:t>
      </w:r>
      <w:r>
        <w:rPr>
          <w:rFonts w:ascii="IBM Plex Sans" w:hAnsi="IBM Plex Sans"/>
        </w:rPr>
        <w:t xml:space="preserve"> the </w:t>
      </w:r>
      <w:r w:rsidRPr="00A64523">
        <w:rPr>
          <w:rFonts w:ascii="IBM Plex Sans" w:hAnsi="IBM Plex Sans"/>
          <w:b/>
          <w:bCs/>
        </w:rPr>
        <w:t>Training data split</w:t>
      </w:r>
      <w:r>
        <w:rPr>
          <w:rFonts w:ascii="IBM Plex Sans" w:hAnsi="IBM Plex Sans"/>
        </w:rPr>
        <w:t xml:space="preserve"> to </w:t>
      </w:r>
      <w:r w:rsidRPr="00A64523">
        <w:rPr>
          <w:rFonts w:ascii="IBM Plex Sans" w:hAnsi="IBM Plex Sans"/>
          <w:b/>
          <w:bCs/>
        </w:rPr>
        <w:t>85%</w:t>
      </w:r>
    </w:p>
    <w:p w14:paraId="10D54A75" w14:textId="77777777" w:rsidR="00FF3D0D" w:rsidRDefault="00FF3D0D" w:rsidP="00FF3D0D">
      <w:pPr>
        <w:pStyle w:val="ListParagraph"/>
        <w:numPr>
          <w:ilvl w:val="0"/>
          <w:numId w:val="25"/>
        </w:numPr>
        <w:ind w:left="720"/>
        <w:rPr>
          <w:rFonts w:ascii="IBM Plex Sans" w:hAnsi="IBM Plex Sans"/>
        </w:rPr>
      </w:pPr>
      <w:r>
        <w:rPr>
          <w:rFonts w:ascii="IBM Plex Sans" w:hAnsi="IBM Plex Sans"/>
        </w:rPr>
        <w:t xml:space="preserve">Click on </w:t>
      </w:r>
      <w:r w:rsidRPr="00D42282">
        <w:rPr>
          <w:rFonts w:ascii="IBM Plex Sans" w:hAnsi="IBM Plex Sans"/>
          <w:b/>
          <w:bCs/>
        </w:rPr>
        <w:t>Prediction</w:t>
      </w:r>
      <w:r>
        <w:rPr>
          <w:rFonts w:ascii="IBM Plex Sans" w:hAnsi="IBM Plex Sans"/>
        </w:rPr>
        <w:t xml:space="preserve"> under the </w:t>
      </w:r>
      <w:r w:rsidRPr="00D42282">
        <w:rPr>
          <w:rFonts w:ascii="IBM Plex Sans" w:hAnsi="IBM Plex Sans"/>
          <w:b/>
          <w:bCs/>
        </w:rPr>
        <w:t>Experiment settings</w:t>
      </w:r>
      <w:r>
        <w:rPr>
          <w:rFonts w:ascii="IBM Plex Sans" w:hAnsi="IBM Plex Sans"/>
        </w:rPr>
        <w:t xml:space="preserve"> and explore the settings. You can see that </w:t>
      </w:r>
      <w:proofErr w:type="spellStart"/>
      <w:r>
        <w:rPr>
          <w:rFonts w:ascii="IBM Plex Sans" w:hAnsi="IBM Plex Sans"/>
        </w:rPr>
        <w:t>AutoAI</w:t>
      </w:r>
      <w:proofErr w:type="spellEnd"/>
      <w:r>
        <w:rPr>
          <w:rFonts w:ascii="IBM Plex Sans" w:hAnsi="IBM Plex Sans"/>
        </w:rPr>
        <w:t xml:space="preserve"> defaulted to </w:t>
      </w:r>
      <w:r w:rsidRPr="00D42282">
        <w:rPr>
          <w:rFonts w:ascii="IBM Plex Sans" w:hAnsi="IBM Plex Sans"/>
          <w:b/>
          <w:bCs/>
        </w:rPr>
        <w:t xml:space="preserve">Binary </w:t>
      </w:r>
      <w:proofErr w:type="gramStart"/>
      <w:r w:rsidRPr="00D42282">
        <w:rPr>
          <w:rFonts w:ascii="IBM Plex Sans" w:hAnsi="IBM Plex Sans"/>
          <w:b/>
          <w:bCs/>
        </w:rPr>
        <w:t>classification</w:t>
      </w:r>
      <w:proofErr w:type="gramEnd"/>
      <w:r>
        <w:rPr>
          <w:rFonts w:ascii="IBM Plex Sans" w:hAnsi="IBM Plex Sans"/>
        </w:rPr>
        <w:t xml:space="preserve"> and it selected the value </w:t>
      </w:r>
      <w:r>
        <w:rPr>
          <w:rFonts w:ascii="IBM Plex Sans" w:hAnsi="IBM Plex Sans"/>
          <w:b/>
          <w:bCs/>
        </w:rPr>
        <w:t>1</w:t>
      </w:r>
      <w:r>
        <w:rPr>
          <w:rFonts w:ascii="IBM Plex Sans" w:hAnsi="IBM Plex Sans"/>
        </w:rPr>
        <w:t xml:space="preserve"> for the </w:t>
      </w:r>
      <w:r w:rsidRPr="00D42282">
        <w:rPr>
          <w:rFonts w:ascii="IBM Plex Sans" w:hAnsi="IBM Plex Sans"/>
          <w:b/>
          <w:bCs/>
        </w:rPr>
        <w:t>Positive class</w:t>
      </w:r>
      <w:r>
        <w:rPr>
          <w:rFonts w:ascii="IBM Plex Sans" w:hAnsi="IBM Plex Sans"/>
        </w:rPr>
        <w:t xml:space="preserve"> value. Scrolling down you can choose which </w:t>
      </w:r>
      <w:r>
        <w:rPr>
          <w:rFonts w:ascii="IBM Plex Sans" w:hAnsi="IBM Plex Sans"/>
        </w:rPr>
        <w:lastRenderedPageBreak/>
        <w:t xml:space="preserve">metric to optimize, </w:t>
      </w:r>
      <w:r w:rsidRPr="00D42282">
        <w:rPr>
          <w:rFonts w:ascii="IBM Plex Sans" w:hAnsi="IBM Plex Sans"/>
          <w:b/>
          <w:bCs/>
        </w:rPr>
        <w:t>Optimized metric</w:t>
      </w:r>
      <w:r>
        <w:rPr>
          <w:rFonts w:ascii="IBM Plex Sans" w:hAnsi="IBM Plex Sans"/>
        </w:rPr>
        <w:t xml:space="preserve">. There is a list of </w:t>
      </w:r>
      <w:r w:rsidRPr="00D42282">
        <w:rPr>
          <w:rFonts w:ascii="IBM Plex Sans" w:hAnsi="IBM Plex Sans"/>
          <w:b/>
          <w:bCs/>
        </w:rPr>
        <w:t>Algorithms to include</w:t>
      </w:r>
      <w:r>
        <w:rPr>
          <w:rFonts w:ascii="IBM Plex Sans" w:hAnsi="IBM Plex Sans"/>
        </w:rPr>
        <w:t xml:space="preserve"> when running the experiment. All these options will vary based upon which Prediction type that is chosen, Binary Classification, Multiclass classification, or Regression.</w:t>
      </w:r>
    </w:p>
    <w:p w14:paraId="6FE3F05F" w14:textId="1EAD17A5" w:rsidR="00316D56" w:rsidRPr="00A64523" w:rsidRDefault="00316D56" w:rsidP="00FF3D0D">
      <w:pPr>
        <w:pStyle w:val="ListParagraph"/>
        <w:numPr>
          <w:ilvl w:val="0"/>
          <w:numId w:val="25"/>
        </w:numPr>
        <w:ind w:left="720"/>
        <w:rPr>
          <w:rFonts w:ascii="IBM Plex Sans" w:hAnsi="IBM Plex Sans"/>
        </w:rPr>
      </w:pPr>
      <w:r>
        <w:rPr>
          <w:rFonts w:ascii="IBM Plex Sans" w:hAnsi="IBM Plex Sans"/>
        </w:rPr>
        <w:t xml:space="preserve">Explore the fairness tab, and feel free to add a fairness metric if desired for evaluation.  </w:t>
      </w:r>
    </w:p>
    <w:p w14:paraId="619623D3" w14:textId="77777777" w:rsidR="00FF3D0D" w:rsidRPr="00A64523" w:rsidRDefault="00FF3D0D" w:rsidP="00FF3D0D">
      <w:pPr>
        <w:pStyle w:val="ListParagraph"/>
        <w:numPr>
          <w:ilvl w:val="0"/>
          <w:numId w:val="25"/>
        </w:numPr>
        <w:ind w:left="720"/>
        <w:rPr>
          <w:rFonts w:ascii="IBM Plex Sans" w:hAnsi="IBM Plex Sans"/>
        </w:rPr>
      </w:pPr>
      <w:r>
        <w:rPr>
          <w:rFonts w:ascii="IBM Plex Sans" w:hAnsi="IBM Plex Sans"/>
        </w:rPr>
        <w:t xml:space="preserve">Click </w:t>
      </w:r>
      <w:r w:rsidRPr="00D42282">
        <w:rPr>
          <w:rFonts w:ascii="IBM Plex Sans" w:hAnsi="IBM Plex Sans"/>
          <w:b/>
          <w:bCs/>
        </w:rPr>
        <w:t>Save settings</w:t>
      </w:r>
    </w:p>
    <w:p w14:paraId="57E92DC4" w14:textId="0DAA728B" w:rsidR="00FF3D0D" w:rsidRDefault="00FF3D0D" w:rsidP="00FF3D0D">
      <w:pPr>
        <w:pStyle w:val="ListParagraph"/>
        <w:numPr>
          <w:ilvl w:val="0"/>
          <w:numId w:val="25"/>
        </w:numPr>
        <w:ind w:left="720"/>
        <w:rPr>
          <w:rFonts w:ascii="IBM Plex Sans" w:hAnsi="IBM Plex Sans"/>
        </w:rPr>
      </w:pPr>
      <w:r w:rsidRPr="00A64523">
        <w:rPr>
          <w:rFonts w:ascii="IBM Plex Sans" w:hAnsi="IBM Plex Sans"/>
        </w:rPr>
        <w:t xml:space="preserve">Click </w:t>
      </w:r>
      <w:r w:rsidRPr="00D42282">
        <w:rPr>
          <w:rFonts w:ascii="IBM Plex Sans" w:hAnsi="IBM Plex Sans"/>
          <w:b/>
          <w:bCs/>
        </w:rPr>
        <w:t>Run experiment</w:t>
      </w:r>
      <w:r>
        <w:rPr>
          <w:rFonts w:ascii="IBM Plex Sans" w:hAnsi="IBM Plex Sans"/>
        </w:rPr>
        <w:t xml:space="preserve"> (This will take a few minutes)</w:t>
      </w:r>
      <w:r w:rsidR="00C2185A">
        <w:rPr>
          <w:rFonts w:ascii="IBM Plex Sans" w:hAnsi="IBM Plex Sans"/>
        </w:rPr>
        <w:t xml:space="preserve">, as it runs feel free to browse around the various items presented, such as logs, pipeline stages, </w:t>
      </w:r>
      <w:proofErr w:type="spellStart"/>
      <w:r w:rsidR="00C2185A">
        <w:rPr>
          <w:rFonts w:ascii="IBM Plex Sans" w:hAnsi="IBM Plex Sans"/>
        </w:rPr>
        <w:t>etc</w:t>
      </w:r>
      <w:proofErr w:type="spellEnd"/>
      <w:r w:rsidR="00C2185A">
        <w:rPr>
          <w:rFonts w:ascii="IBM Plex Sans" w:hAnsi="IBM Plex Sans"/>
        </w:rPr>
        <w:t>…</w:t>
      </w:r>
    </w:p>
    <w:p w14:paraId="278DA96C" w14:textId="77777777" w:rsidR="00FF3D0D" w:rsidRDefault="00FF3D0D" w:rsidP="00FF3D0D">
      <w:pPr>
        <w:pStyle w:val="ListParagraph"/>
        <w:numPr>
          <w:ilvl w:val="0"/>
          <w:numId w:val="25"/>
        </w:numPr>
        <w:ind w:left="720"/>
        <w:rPr>
          <w:rFonts w:ascii="IBM Plex Sans" w:hAnsi="IBM Plex Sans"/>
        </w:rPr>
      </w:pPr>
      <w:r>
        <w:rPr>
          <w:rFonts w:ascii="IBM Plex Sans" w:hAnsi="IBM Plex Sans"/>
        </w:rPr>
        <w:t xml:space="preserve">When the experiment completes you will see the results of each of the pipelines under the </w:t>
      </w:r>
      <w:r w:rsidRPr="00D42282">
        <w:rPr>
          <w:rFonts w:ascii="IBM Plex Sans" w:hAnsi="IBM Plex Sans"/>
          <w:b/>
          <w:bCs/>
        </w:rPr>
        <w:t>Experiment summary</w:t>
      </w:r>
      <w:r>
        <w:rPr>
          <w:rFonts w:ascii="IBM Plex Sans" w:hAnsi="IBM Plex Sans"/>
        </w:rPr>
        <w:t>. Explore areas of interest to you.</w:t>
      </w:r>
    </w:p>
    <w:p w14:paraId="00A95953" w14:textId="77777777" w:rsidR="00FF3D0D" w:rsidRDefault="00FF3D0D" w:rsidP="00FF3D0D">
      <w:pPr>
        <w:pStyle w:val="ListParagraph"/>
        <w:numPr>
          <w:ilvl w:val="0"/>
          <w:numId w:val="25"/>
        </w:numPr>
        <w:ind w:left="720"/>
        <w:rPr>
          <w:rFonts w:ascii="IBM Plex Sans" w:hAnsi="IBM Plex Sans"/>
        </w:rPr>
      </w:pPr>
      <w:r>
        <w:rPr>
          <w:rFonts w:ascii="IBM Plex Sans" w:hAnsi="IBM Plex Sans"/>
        </w:rPr>
        <w:t xml:space="preserve">Click on the </w:t>
      </w:r>
      <w:r w:rsidRPr="00D42282">
        <w:rPr>
          <w:rFonts w:ascii="IBM Plex Sans" w:hAnsi="IBM Plex Sans"/>
          <w:b/>
          <w:bCs/>
        </w:rPr>
        <w:t>Pipeline comparison</w:t>
      </w:r>
      <w:r>
        <w:rPr>
          <w:rFonts w:ascii="IBM Plex Sans" w:hAnsi="IBM Plex Sans"/>
        </w:rPr>
        <w:t xml:space="preserve"> tab. Review the results for each of the </w:t>
      </w:r>
      <w:r w:rsidRPr="00D42282">
        <w:rPr>
          <w:rFonts w:ascii="IBM Plex Sans" w:hAnsi="IBM Plex Sans"/>
          <w:b/>
          <w:bCs/>
        </w:rPr>
        <w:t>Optimized metrics</w:t>
      </w:r>
      <w:r>
        <w:rPr>
          <w:rFonts w:ascii="IBM Plex Sans" w:hAnsi="IBM Plex Sans"/>
        </w:rPr>
        <w:t xml:space="preserve"> across the pipelines that were run. Below that you will see the ranked pipelines, </w:t>
      </w:r>
      <w:r w:rsidRPr="00D42282">
        <w:rPr>
          <w:rFonts w:ascii="IBM Plex Sans" w:hAnsi="IBM Plex Sans"/>
          <w:b/>
          <w:bCs/>
        </w:rPr>
        <w:t>Pipeline leaderboard</w:t>
      </w:r>
      <w:r>
        <w:rPr>
          <w:rFonts w:ascii="IBM Plex Sans" w:hAnsi="IBM Plex Sans"/>
        </w:rPr>
        <w:t xml:space="preserve">.  </w:t>
      </w:r>
    </w:p>
    <w:p w14:paraId="7BD46465" w14:textId="77777777" w:rsidR="00FF3D0D" w:rsidRDefault="00FF3D0D" w:rsidP="00FF3D0D">
      <w:pPr>
        <w:pStyle w:val="ListParagraph"/>
        <w:numPr>
          <w:ilvl w:val="0"/>
          <w:numId w:val="25"/>
        </w:numPr>
        <w:ind w:left="720"/>
        <w:rPr>
          <w:rFonts w:ascii="IBM Plex Sans" w:hAnsi="IBM Plex Sans"/>
        </w:rPr>
      </w:pPr>
      <w:r>
        <w:rPr>
          <w:rFonts w:ascii="IBM Plex Sans" w:hAnsi="IBM Plex Sans"/>
        </w:rPr>
        <w:t xml:space="preserve">Return to the </w:t>
      </w:r>
      <w:r w:rsidRPr="00D42282">
        <w:rPr>
          <w:rFonts w:ascii="IBM Plex Sans" w:hAnsi="IBM Plex Sans"/>
          <w:b/>
          <w:bCs/>
        </w:rPr>
        <w:t>Experiment summary</w:t>
      </w:r>
      <w:r>
        <w:rPr>
          <w:rFonts w:ascii="IBM Plex Sans" w:hAnsi="IBM Plex Sans"/>
        </w:rPr>
        <w:t xml:space="preserve"> tab. </w:t>
      </w:r>
    </w:p>
    <w:p w14:paraId="1E1C6D15" w14:textId="77777777" w:rsidR="00FF3D0D" w:rsidRDefault="00FF3D0D" w:rsidP="00FF3D0D">
      <w:pPr>
        <w:pStyle w:val="ListParagraph"/>
        <w:numPr>
          <w:ilvl w:val="0"/>
          <w:numId w:val="25"/>
        </w:numPr>
        <w:ind w:left="720"/>
        <w:rPr>
          <w:rFonts w:ascii="IBM Plex Sans" w:hAnsi="IBM Plex Sans"/>
        </w:rPr>
      </w:pPr>
      <w:r>
        <w:rPr>
          <w:rFonts w:ascii="IBM Plex Sans" w:hAnsi="IBM Plex Sans"/>
        </w:rPr>
        <w:t xml:space="preserve">Under the </w:t>
      </w:r>
      <w:r w:rsidRPr="001F1223">
        <w:rPr>
          <w:rFonts w:ascii="IBM Plex Sans" w:hAnsi="IBM Plex Sans"/>
          <w:b/>
          <w:bCs/>
        </w:rPr>
        <w:t>Pipeline leaderboard</w:t>
      </w:r>
      <w:r>
        <w:rPr>
          <w:rFonts w:ascii="IBM Plex Sans" w:hAnsi="IBM Plex Sans"/>
        </w:rPr>
        <w:t xml:space="preserve"> click on the </w:t>
      </w:r>
      <w:r w:rsidRPr="001F1223">
        <w:rPr>
          <w:rFonts w:ascii="IBM Plex Sans" w:hAnsi="IBM Plex Sans"/>
          <w:b/>
          <w:bCs/>
        </w:rPr>
        <w:t>Pipeline with a rank of 1</w:t>
      </w:r>
    </w:p>
    <w:p w14:paraId="43917D58" w14:textId="77777777" w:rsidR="00FF3D0D" w:rsidRDefault="00FF3D0D" w:rsidP="00FF3D0D">
      <w:pPr>
        <w:pStyle w:val="ListParagraph"/>
        <w:numPr>
          <w:ilvl w:val="0"/>
          <w:numId w:val="25"/>
        </w:numPr>
        <w:ind w:left="720"/>
        <w:rPr>
          <w:rFonts w:ascii="IBM Plex Sans" w:hAnsi="IBM Plex Sans"/>
        </w:rPr>
      </w:pPr>
      <w:r>
        <w:rPr>
          <w:rFonts w:ascii="IBM Plex Sans" w:hAnsi="IBM Plex Sans"/>
        </w:rPr>
        <w:t>You can further explore the experiment.</w:t>
      </w:r>
    </w:p>
    <w:p w14:paraId="3F827415" w14:textId="77777777" w:rsidR="00FF3D0D" w:rsidRDefault="00FF3D0D" w:rsidP="00FF3D0D">
      <w:pPr>
        <w:pStyle w:val="ListParagraph"/>
        <w:numPr>
          <w:ilvl w:val="0"/>
          <w:numId w:val="25"/>
        </w:numPr>
        <w:ind w:left="720"/>
        <w:rPr>
          <w:rFonts w:ascii="IBM Plex Sans" w:hAnsi="IBM Plex Sans"/>
        </w:rPr>
      </w:pPr>
      <w:r>
        <w:rPr>
          <w:rFonts w:ascii="IBM Plex Sans" w:hAnsi="IBM Plex Sans"/>
        </w:rPr>
        <w:t xml:space="preserve">To the right of the pipeline, Click on </w:t>
      </w:r>
      <w:r w:rsidRPr="001F1223">
        <w:rPr>
          <w:rFonts w:ascii="IBM Plex Sans" w:hAnsi="IBM Plex Sans"/>
          <w:b/>
          <w:bCs/>
        </w:rPr>
        <w:t>Save as</w:t>
      </w:r>
      <w:r>
        <w:rPr>
          <w:rFonts w:ascii="IBM Plex Sans" w:hAnsi="IBM Plex Sans"/>
        </w:rPr>
        <w:t xml:space="preserve"> and select </w:t>
      </w:r>
      <w:r w:rsidRPr="001F1223">
        <w:rPr>
          <w:rFonts w:ascii="IBM Plex Sans" w:hAnsi="IBM Plex Sans"/>
          <w:b/>
          <w:bCs/>
        </w:rPr>
        <w:t>Model</w:t>
      </w:r>
      <w:r>
        <w:rPr>
          <w:rFonts w:ascii="IBM Plex Sans" w:hAnsi="IBM Plex Sans"/>
        </w:rPr>
        <w:t xml:space="preserve">. Keep the default Model name and click </w:t>
      </w:r>
      <w:r>
        <w:rPr>
          <w:rFonts w:ascii="IBM Plex Sans" w:hAnsi="IBM Plex Sans"/>
          <w:b/>
          <w:bCs/>
        </w:rPr>
        <w:t xml:space="preserve">Save. </w:t>
      </w:r>
      <w:r>
        <w:rPr>
          <w:rFonts w:ascii="IBM Plex Sans" w:hAnsi="IBM Plex Sans"/>
        </w:rPr>
        <w:t>This will save the model as a project asset in your project’s Watson Machine Learning instance and will be included Models asset list.</w:t>
      </w:r>
    </w:p>
    <w:p w14:paraId="0AAC1EAD" w14:textId="77777777" w:rsidR="00FF3D0D" w:rsidRDefault="00FF3D0D" w:rsidP="00FF3D0D">
      <w:pPr>
        <w:pStyle w:val="ListParagraph"/>
        <w:numPr>
          <w:ilvl w:val="0"/>
          <w:numId w:val="25"/>
        </w:numPr>
        <w:ind w:left="720"/>
        <w:rPr>
          <w:rFonts w:ascii="IBM Plex Sans" w:hAnsi="IBM Plex Sans"/>
        </w:rPr>
      </w:pPr>
      <w:r>
        <w:rPr>
          <w:rFonts w:ascii="IBM Plex Sans" w:hAnsi="IBM Plex Sans"/>
        </w:rPr>
        <w:t xml:space="preserve">Click on </w:t>
      </w:r>
      <w:r w:rsidRPr="001F1223">
        <w:rPr>
          <w:rFonts w:ascii="IBM Plex Sans" w:hAnsi="IBM Plex Sans"/>
          <w:b/>
          <w:bCs/>
        </w:rPr>
        <w:t xml:space="preserve">Save as </w:t>
      </w:r>
      <w:r>
        <w:rPr>
          <w:rFonts w:ascii="IBM Plex Sans" w:hAnsi="IBM Plex Sans"/>
        </w:rPr>
        <w:t xml:space="preserve">and select </w:t>
      </w:r>
      <w:r w:rsidRPr="001F1223">
        <w:rPr>
          <w:rFonts w:ascii="IBM Plex Sans" w:hAnsi="IBM Plex Sans"/>
          <w:b/>
          <w:bCs/>
        </w:rPr>
        <w:t>Notebook</w:t>
      </w:r>
      <w:r>
        <w:rPr>
          <w:rFonts w:ascii="IBM Plex Sans" w:hAnsi="IBM Plex Sans"/>
        </w:rPr>
        <w:t>. This will create a Notebook for the flow which you can use as an example or reference going forward.</w:t>
      </w:r>
    </w:p>
    <w:p w14:paraId="08218C8C" w14:textId="084D6E75" w:rsidR="00FF3D0D" w:rsidRDefault="00FF3D0D" w:rsidP="00FF3D0D">
      <w:pPr>
        <w:pStyle w:val="ListParagraph"/>
        <w:numPr>
          <w:ilvl w:val="0"/>
          <w:numId w:val="25"/>
        </w:numPr>
        <w:ind w:left="720"/>
        <w:rPr>
          <w:rFonts w:ascii="IBM Plex Sans" w:hAnsi="IBM Plex Sans"/>
        </w:rPr>
      </w:pPr>
      <w:r>
        <w:rPr>
          <w:rFonts w:ascii="IBM Plex Sans" w:hAnsi="IBM Plex Sans"/>
        </w:rPr>
        <w:t xml:space="preserve">Keep the default Runtime </w:t>
      </w:r>
      <w:proofErr w:type="spellStart"/>
      <w:r w:rsidR="0015652B">
        <w:rPr>
          <w:rFonts w:ascii="IBM Plex Sans" w:hAnsi="IBM Plex Sans"/>
          <w:b/>
          <w:bCs/>
        </w:rPr>
        <w:t>Runtime</w:t>
      </w:r>
      <w:proofErr w:type="spellEnd"/>
      <w:r w:rsidR="0015652B">
        <w:rPr>
          <w:rFonts w:ascii="IBM Plex Sans" w:hAnsi="IBM Plex Sans"/>
          <w:b/>
          <w:bCs/>
        </w:rPr>
        <w:t xml:space="preserve"> 23.1</w:t>
      </w:r>
      <w:r w:rsidRPr="001F1223">
        <w:rPr>
          <w:rFonts w:ascii="IBM Plex Sans" w:hAnsi="IBM Plex Sans"/>
          <w:b/>
          <w:bCs/>
        </w:rPr>
        <w:t xml:space="preserve"> Python </w:t>
      </w:r>
      <w:r w:rsidR="0015652B">
        <w:rPr>
          <w:rFonts w:ascii="IBM Plex Sans" w:hAnsi="IBM Plex Sans"/>
          <w:b/>
          <w:bCs/>
        </w:rPr>
        <w:t>…</w:t>
      </w:r>
    </w:p>
    <w:p w14:paraId="0A198518" w14:textId="77777777" w:rsidR="00FF3D0D" w:rsidRPr="001F1223" w:rsidRDefault="00FF3D0D" w:rsidP="00FF3D0D">
      <w:pPr>
        <w:pStyle w:val="ListParagraph"/>
        <w:numPr>
          <w:ilvl w:val="0"/>
          <w:numId w:val="25"/>
        </w:numPr>
        <w:ind w:left="720"/>
        <w:rPr>
          <w:rFonts w:ascii="IBM Plex Sans" w:hAnsi="IBM Plex Sans"/>
        </w:rPr>
      </w:pPr>
      <w:r>
        <w:rPr>
          <w:rFonts w:ascii="IBM Plex Sans" w:hAnsi="IBM Plex Sans"/>
        </w:rPr>
        <w:t xml:space="preserve">Click </w:t>
      </w:r>
      <w:r w:rsidRPr="001F1223">
        <w:rPr>
          <w:rFonts w:ascii="IBM Plex Sans" w:hAnsi="IBM Plex Sans"/>
          <w:b/>
          <w:bCs/>
        </w:rPr>
        <w:t>Create notebook</w:t>
      </w:r>
      <w:r>
        <w:rPr>
          <w:rFonts w:ascii="IBM Plex Sans" w:hAnsi="IBM Plex Sans"/>
          <w:b/>
          <w:bCs/>
        </w:rPr>
        <w:t xml:space="preserve"> </w:t>
      </w:r>
      <w:r>
        <w:rPr>
          <w:rFonts w:ascii="IBM Plex Sans" w:hAnsi="IBM Plex Sans"/>
        </w:rPr>
        <w:t>(This might take a few minutes)</w:t>
      </w:r>
    </w:p>
    <w:p w14:paraId="10139FF8" w14:textId="77777777" w:rsidR="00FF3D0D" w:rsidRDefault="00FF3D0D" w:rsidP="00FF3D0D">
      <w:pPr>
        <w:pStyle w:val="ListParagraph"/>
        <w:numPr>
          <w:ilvl w:val="0"/>
          <w:numId w:val="25"/>
        </w:numPr>
        <w:ind w:left="720"/>
        <w:rPr>
          <w:rFonts w:ascii="IBM Plex Sans" w:hAnsi="IBM Plex Sans"/>
        </w:rPr>
      </w:pPr>
      <w:r>
        <w:rPr>
          <w:rFonts w:ascii="IBM Plex Sans" w:hAnsi="IBM Plex Sans"/>
        </w:rPr>
        <w:t>Explore the generated notebook</w:t>
      </w:r>
    </w:p>
    <w:p w14:paraId="5BECB40D" w14:textId="1B257ADD" w:rsidR="00FF3D0D" w:rsidRDefault="00FF3D0D" w:rsidP="00FF3D0D">
      <w:pPr>
        <w:pStyle w:val="ListParagraph"/>
        <w:numPr>
          <w:ilvl w:val="0"/>
          <w:numId w:val="25"/>
        </w:numPr>
        <w:ind w:left="720"/>
        <w:rPr>
          <w:rFonts w:ascii="IBM Plex Sans" w:hAnsi="IBM Plex Sans"/>
        </w:rPr>
      </w:pPr>
      <w:r>
        <w:rPr>
          <w:rFonts w:ascii="IBM Plex Sans" w:hAnsi="IBM Plex Sans"/>
        </w:rPr>
        <w:t>Click on the Project list (</w:t>
      </w:r>
      <w:r w:rsidR="00316D56">
        <w:rPr>
          <w:rFonts w:ascii="IBM Plex Sans" w:hAnsi="IBM Plex Sans"/>
        </w:rPr>
        <w:t>your project name in the breadcrumb menu</w:t>
      </w:r>
      <w:r>
        <w:rPr>
          <w:rFonts w:ascii="IBM Plex Sans" w:hAnsi="IBM Plex Sans"/>
        </w:rPr>
        <w:t>)</w:t>
      </w:r>
    </w:p>
    <w:p w14:paraId="22C43117" w14:textId="77777777" w:rsidR="00FF3D0D" w:rsidRPr="00A44AF6" w:rsidRDefault="00FF3D0D" w:rsidP="00FF3D0D">
      <w:pPr>
        <w:pStyle w:val="ListParagraph"/>
        <w:numPr>
          <w:ilvl w:val="0"/>
          <w:numId w:val="25"/>
        </w:numPr>
        <w:ind w:left="720"/>
        <w:rPr>
          <w:rFonts w:ascii="IBM Plex Sans" w:hAnsi="IBM Plex Sans"/>
        </w:rPr>
      </w:pPr>
      <w:r>
        <w:rPr>
          <w:rFonts w:ascii="IBM Plex Sans" w:hAnsi="IBM Plex Sans"/>
        </w:rPr>
        <w:t>Scroll down to the model you just generated in the M</w:t>
      </w:r>
      <w:r w:rsidRPr="00A44AF6">
        <w:rPr>
          <w:rFonts w:ascii="IBM Plex Sans" w:hAnsi="IBM Plex Sans"/>
        </w:rPr>
        <w:t>odels</w:t>
      </w:r>
      <w:r>
        <w:rPr>
          <w:rFonts w:ascii="IBM Plex Sans" w:hAnsi="IBM Plex Sans"/>
        </w:rPr>
        <w:t xml:space="preserve"> section and </w:t>
      </w:r>
      <w:proofErr w:type="gramStart"/>
      <w:r w:rsidRPr="00A44AF6">
        <w:rPr>
          <w:rFonts w:ascii="IBM Plex Sans" w:hAnsi="IBM Plex Sans"/>
        </w:rPr>
        <w:t>Click</w:t>
      </w:r>
      <w:proofErr w:type="gramEnd"/>
      <w:r w:rsidRPr="00A44AF6">
        <w:rPr>
          <w:rFonts w:ascii="IBM Plex Sans" w:hAnsi="IBM Plex Sans"/>
        </w:rPr>
        <w:t xml:space="preserve"> on it to open it</w:t>
      </w:r>
    </w:p>
    <w:p w14:paraId="5B9BF514" w14:textId="417403F5" w:rsidR="00FF3D0D" w:rsidRDefault="00FF3D0D" w:rsidP="00FF3D0D">
      <w:pPr>
        <w:pStyle w:val="ListParagraph"/>
        <w:numPr>
          <w:ilvl w:val="0"/>
          <w:numId w:val="25"/>
        </w:numPr>
        <w:ind w:left="720"/>
        <w:rPr>
          <w:rFonts w:ascii="IBM Plex Sans" w:hAnsi="IBM Plex Sans"/>
        </w:rPr>
      </w:pPr>
      <w:r w:rsidRPr="00A44AF6">
        <w:rPr>
          <w:rFonts w:ascii="IBM Plex Sans" w:hAnsi="IBM Plex Sans"/>
        </w:rPr>
        <w:t xml:space="preserve">Click on the </w:t>
      </w:r>
      <w:r>
        <w:rPr>
          <w:rFonts w:ascii="IBM Plex Sans" w:hAnsi="IBM Plex Sans"/>
          <w:b/>
          <w:bCs/>
        </w:rPr>
        <w:t xml:space="preserve">Promote to </w:t>
      </w:r>
      <w:r w:rsidR="0015652B">
        <w:rPr>
          <w:rFonts w:ascii="IBM Plex Sans" w:hAnsi="IBM Plex Sans"/>
          <w:b/>
          <w:bCs/>
        </w:rPr>
        <w:t xml:space="preserve">deployment </w:t>
      </w:r>
      <w:r>
        <w:rPr>
          <w:rFonts w:ascii="IBM Plex Sans" w:hAnsi="IBM Plex Sans"/>
          <w:b/>
          <w:bCs/>
        </w:rPr>
        <w:t>space (top right)</w:t>
      </w:r>
      <w:r w:rsidRPr="00A44AF6">
        <w:rPr>
          <w:rFonts w:ascii="IBM Plex Sans" w:hAnsi="IBM Plex Sans"/>
        </w:rPr>
        <w:t xml:space="preserve"> </w:t>
      </w:r>
    </w:p>
    <w:p w14:paraId="117438DE" w14:textId="0AF47FFF" w:rsidR="00C7728A" w:rsidRDefault="00C7728A" w:rsidP="00FF3D0D">
      <w:pPr>
        <w:pStyle w:val="ListParagraph"/>
        <w:numPr>
          <w:ilvl w:val="0"/>
          <w:numId w:val="25"/>
        </w:numPr>
        <w:ind w:left="720"/>
        <w:rPr>
          <w:rFonts w:ascii="IBM Plex Sans" w:hAnsi="IBM Plex Sans"/>
        </w:rPr>
      </w:pPr>
      <w:r w:rsidRPr="009A66D6">
        <w:rPr>
          <w:rFonts w:ascii="IBM Plex Sans" w:hAnsi="IBM Plex Sans"/>
          <w:b/>
          <w:bCs/>
        </w:rPr>
        <w:t xml:space="preserve">Create a </w:t>
      </w:r>
      <w:r w:rsidR="009A66D6" w:rsidRPr="009A66D6">
        <w:rPr>
          <w:rFonts w:ascii="IBM Plex Sans" w:hAnsi="IBM Plex Sans"/>
          <w:b/>
          <w:bCs/>
        </w:rPr>
        <w:t>new deployment space</w:t>
      </w:r>
      <w:r w:rsidR="009A66D6">
        <w:rPr>
          <w:rFonts w:ascii="IBM Plex Sans" w:hAnsi="IBM Plex Sans"/>
        </w:rPr>
        <w:t xml:space="preserve"> with a unique name of your choosing.  </w:t>
      </w:r>
    </w:p>
    <w:p w14:paraId="6B59BCED" w14:textId="35FEBA8D" w:rsidR="009A66D6" w:rsidRDefault="009A66D6" w:rsidP="00FF3D0D">
      <w:pPr>
        <w:pStyle w:val="ListParagraph"/>
        <w:numPr>
          <w:ilvl w:val="0"/>
          <w:numId w:val="25"/>
        </w:numPr>
        <w:ind w:left="720"/>
        <w:rPr>
          <w:rFonts w:ascii="IBM Plex Sans" w:hAnsi="IBM Plex Sans"/>
        </w:rPr>
      </w:pPr>
      <w:r>
        <w:rPr>
          <w:rFonts w:ascii="IBM Plex Sans" w:hAnsi="IBM Plex Sans"/>
        </w:rPr>
        <w:t xml:space="preserve">Indicate a production level (Development, Testing, Production) of your choosing.  </w:t>
      </w:r>
    </w:p>
    <w:p w14:paraId="3B37F947" w14:textId="4E7E6112" w:rsidR="009A66D6" w:rsidRDefault="003107A9" w:rsidP="00FF3D0D">
      <w:pPr>
        <w:pStyle w:val="ListParagraph"/>
        <w:numPr>
          <w:ilvl w:val="0"/>
          <w:numId w:val="25"/>
        </w:numPr>
        <w:ind w:left="720"/>
        <w:rPr>
          <w:rFonts w:ascii="IBM Plex Sans" w:hAnsi="IBM Plex Sans"/>
        </w:rPr>
      </w:pPr>
      <w:r>
        <w:rPr>
          <w:rFonts w:ascii="IBM Plex Sans" w:hAnsi="IBM Plex Sans"/>
          <w:noProof/>
          <w14:ligatures w14:val="standardContextual"/>
        </w:rPr>
        <w:drawing>
          <wp:anchor distT="0" distB="0" distL="114300" distR="114300" simplePos="0" relativeHeight="251658240" behindDoc="0" locked="0" layoutInCell="1" allowOverlap="1" wp14:anchorId="6816005B" wp14:editId="1919B850">
            <wp:simplePos x="0" y="0"/>
            <wp:positionH relativeFrom="margin">
              <wp:posOffset>3230245</wp:posOffset>
            </wp:positionH>
            <wp:positionV relativeFrom="margin">
              <wp:posOffset>6400165</wp:posOffset>
            </wp:positionV>
            <wp:extent cx="3368040" cy="2511425"/>
            <wp:effectExtent l="0" t="0" r="0" b="3175"/>
            <wp:wrapSquare wrapText="bothSides"/>
            <wp:docPr id="7233751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75179" name="Picture 7233751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8040" cy="2511425"/>
                    </a:xfrm>
                    <a:prstGeom prst="rect">
                      <a:avLst/>
                    </a:prstGeom>
                  </pic:spPr>
                </pic:pic>
              </a:graphicData>
            </a:graphic>
            <wp14:sizeRelH relativeFrom="margin">
              <wp14:pctWidth>0</wp14:pctWidth>
            </wp14:sizeRelH>
            <wp14:sizeRelV relativeFrom="margin">
              <wp14:pctHeight>0</wp14:pctHeight>
            </wp14:sizeRelV>
          </wp:anchor>
        </w:drawing>
      </w:r>
      <w:r w:rsidR="009A66D6">
        <w:rPr>
          <w:rFonts w:ascii="IBM Plex Sans" w:hAnsi="IBM Plex Sans"/>
        </w:rPr>
        <w:t xml:space="preserve">Select the machine learning service you used for the project creation and click </w:t>
      </w:r>
      <w:r w:rsidR="009A66D6" w:rsidRPr="009A66D6">
        <w:rPr>
          <w:rFonts w:ascii="IBM Plex Sans" w:hAnsi="IBM Plex Sans"/>
          <w:b/>
          <w:bCs/>
        </w:rPr>
        <w:t>Create</w:t>
      </w:r>
      <w:r w:rsidR="009A66D6">
        <w:rPr>
          <w:rFonts w:ascii="IBM Plex Sans" w:hAnsi="IBM Plex Sans"/>
        </w:rPr>
        <w:t>.</w:t>
      </w:r>
    </w:p>
    <w:p w14:paraId="0CEC0794" w14:textId="77777777" w:rsidR="003107A9" w:rsidRDefault="00FF3D0D" w:rsidP="003107A9">
      <w:pPr>
        <w:pStyle w:val="ListParagraph"/>
        <w:numPr>
          <w:ilvl w:val="0"/>
          <w:numId w:val="25"/>
        </w:numPr>
        <w:ind w:left="720"/>
        <w:rPr>
          <w:rFonts w:ascii="IBM Plex Sans" w:hAnsi="IBM Plex Sans"/>
        </w:rPr>
      </w:pPr>
      <w:r>
        <w:rPr>
          <w:rFonts w:ascii="IBM Plex Sans" w:hAnsi="IBM Plex Sans"/>
        </w:rPr>
        <w:t xml:space="preserve">Click </w:t>
      </w:r>
      <w:r>
        <w:rPr>
          <w:rFonts w:ascii="IBM Plex Sans" w:hAnsi="IBM Plex Sans"/>
          <w:b/>
          <w:bCs/>
        </w:rPr>
        <w:t>Promote</w:t>
      </w:r>
      <w:r w:rsidR="009A66D6">
        <w:rPr>
          <w:rFonts w:ascii="IBM Plex Sans" w:hAnsi="IBM Plex Sans"/>
          <w:b/>
          <w:bCs/>
        </w:rPr>
        <w:t xml:space="preserve"> </w:t>
      </w:r>
      <w:r w:rsidR="009A66D6">
        <w:rPr>
          <w:rFonts w:ascii="IBM Plex Sans" w:hAnsi="IBM Plex Sans"/>
        </w:rPr>
        <w:t>to publish the model to the deployment space.</w:t>
      </w:r>
    </w:p>
    <w:p w14:paraId="44C0EB64" w14:textId="77777777" w:rsidR="003107A9" w:rsidRDefault="003107A9" w:rsidP="003107A9">
      <w:pPr>
        <w:pStyle w:val="ListParagraph"/>
        <w:rPr>
          <w:rFonts w:ascii="IBM Plex Sans" w:hAnsi="IBM Plex Sans"/>
        </w:rPr>
      </w:pPr>
    </w:p>
    <w:p w14:paraId="3E8AFEDC" w14:textId="55EB73A9" w:rsidR="009A66D6" w:rsidRPr="003107A9" w:rsidRDefault="009A66D6" w:rsidP="003107A9">
      <w:pPr>
        <w:pStyle w:val="ListParagraph"/>
        <w:numPr>
          <w:ilvl w:val="0"/>
          <w:numId w:val="25"/>
        </w:numPr>
        <w:ind w:left="720"/>
        <w:rPr>
          <w:rFonts w:ascii="IBM Plex Sans" w:hAnsi="IBM Plex Sans"/>
        </w:rPr>
      </w:pPr>
      <w:r w:rsidRPr="003107A9">
        <w:rPr>
          <w:rFonts w:ascii="IBM Plex Sans" w:hAnsi="IBM Plex Sans"/>
        </w:rPr>
        <w:lastRenderedPageBreak/>
        <w:t xml:space="preserve">View the deployed model in the space with the notification link in the green box.  </w:t>
      </w:r>
    </w:p>
    <w:p w14:paraId="1891DCA3" w14:textId="1D27F882" w:rsidR="009A66D6" w:rsidRDefault="009A66D6" w:rsidP="009A66D6">
      <w:pPr>
        <w:ind w:left="360"/>
        <w:rPr>
          <w:rFonts w:ascii="IBM Plex Sans" w:hAnsi="IBM Plex Sans"/>
        </w:rPr>
      </w:pPr>
    </w:p>
    <w:p w14:paraId="5E27DF25" w14:textId="73666604" w:rsidR="009A66D6" w:rsidRDefault="009A66D6" w:rsidP="009A66D6">
      <w:pPr>
        <w:ind w:left="360"/>
        <w:rPr>
          <w:rFonts w:ascii="IBM Plex Sans" w:hAnsi="IBM Plex Sans"/>
        </w:rPr>
      </w:pPr>
    </w:p>
    <w:p w14:paraId="4E43C477" w14:textId="77777777" w:rsidR="009A66D6" w:rsidRPr="009A66D6" w:rsidRDefault="009A66D6" w:rsidP="009A66D6">
      <w:pPr>
        <w:ind w:left="360"/>
        <w:rPr>
          <w:rFonts w:ascii="IBM Plex Sans" w:hAnsi="IBM Plex Sans"/>
        </w:rPr>
      </w:pPr>
    </w:p>
    <w:p w14:paraId="50D20777" w14:textId="587F169D" w:rsidR="00FF3D0D" w:rsidRDefault="009A66D6" w:rsidP="003107A9">
      <w:pPr>
        <w:pStyle w:val="ListParagraph"/>
        <w:numPr>
          <w:ilvl w:val="0"/>
          <w:numId w:val="25"/>
        </w:numPr>
        <w:ind w:left="720"/>
        <w:rPr>
          <w:rFonts w:ascii="IBM Plex Sans" w:hAnsi="IBM Plex Sans"/>
        </w:rPr>
      </w:pPr>
      <w:r>
        <w:rPr>
          <w:rFonts w:ascii="IBM Plex Sans" w:hAnsi="IBM Plex Sans"/>
        </w:rPr>
        <w:t xml:space="preserve">In the assets tab of the deployment space select the </w:t>
      </w:r>
      <w:proofErr w:type="spellStart"/>
      <w:r w:rsidR="003107A9" w:rsidRPr="003107A9">
        <w:rPr>
          <w:rFonts w:ascii="IBM Plex Sans" w:hAnsi="IBM Plex Sans"/>
          <w:b/>
          <w:bCs/>
        </w:rPr>
        <w:t>elipses</w:t>
      </w:r>
      <w:proofErr w:type="spellEnd"/>
      <w:r w:rsidR="003107A9">
        <w:rPr>
          <w:rFonts w:ascii="IBM Plex Sans" w:hAnsi="IBM Plex Sans"/>
        </w:rPr>
        <w:t xml:space="preserve"> of the deployed model </w:t>
      </w:r>
      <w:proofErr w:type="spellStart"/>
      <w:r w:rsidR="003107A9">
        <w:rPr>
          <w:rFonts w:ascii="IBM Plex Sans" w:hAnsi="IBM Plex Sans"/>
        </w:rPr>
        <w:t>and</w:t>
      </w:r>
      <w:r>
        <w:rPr>
          <w:rFonts w:ascii="IBM Plex Sans" w:hAnsi="IBM Plex Sans"/>
        </w:rPr>
        <w:t xml:space="preserve"> </w:t>
      </w:r>
      <w:proofErr w:type="spellEnd"/>
      <w:r>
        <w:rPr>
          <w:rFonts w:ascii="IBM Plex Sans" w:hAnsi="IBM Plex Sans"/>
        </w:rPr>
        <w:t xml:space="preserve">click </w:t>
      </w:r>
      <w:r w:rsidRPr="009A66D6">
        <w:rPr>
          <w:rFonts w:ascii="IBM Plex Sans" w:hAnsi="IBM Plex Sans"/>
          <w:b/>
          <w:bCs/>
        </w:rPr>
        <w:t>deploy</w:t>
      </w:r>
      <w:r>
        <w:rPr>
          <w:rFonts w:ascii="IBM Plex Sans" w:hAnsi="IBM Plex Sans"/>
        </w:rPr>
        <w:t xml:space="preserve"> on the popup.</w:t>
      </w:r>
      <w:r w:rsidR="003107A9">
        <w:rPr>
          <w:rFonts w:ascii="IBM Plex Sans" w:hAnsi="IBM Plex Sans"/>
          <w:noProof/>
          <w14:ligatures w14:val="standardContextual"/>
        </w:rPr>
        <w:drawing>
          <wp:inline distT="0" distB="0" distL="0" distR="0" wp14:anchorId="1E9370C4" wp14:editId="5C1E7FCD">
            <wp:extent cx="4657725" cy="2164715"/>
            <wp:effectExtent l="0" t="0" r="3175" b="0"/>
            <wp:docPr id="1427572766"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72766" name="Picture 2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7725" cy="2164715"/>
                    </a:xfrm>
                    <a:prstGeom prst="rect">
                      <a:avLst/>
                    </a:prstGeom>
                  </pic:spPr>
                </pic:pic>
              </a:graphicData>
            </a:graphic>
          </wp:inline>
        </w:drawing>
      </w:r>
    </w:p>
    <w:p w14:paraId="5407DFEA" w14:textId="77777777" w:rsidR="009A66D6" w:rsidRDefault="009A66D6" w:rsidP="009A66D6">
      <w:pPr>
        <w:pStyle w:val="ListParagraph"/>
        <w:rPr>
          <w:rFonts w:ascii="IBM Plex Sans" w:hAnsi="IBM Plex Sans"/>
        </w:rPr>
      </w:pPr>
    </w:p>
    <w:p w14:paraId="10F1EDC8" w14:textId="71EB1A8F" w:rsidR="009A66D6" w:rsidRDefault="00FF3D0D" w:rsidP="00FF3D0D">
      <w:pPr>
        <w:pStyle w:val="ListParagraph"/>
        <w:numPr>
          <w:ilvl w:val="0"/>
          <w:numId w:val="25"/>
        </w:numPr>
        <w:ind w:left="720"/>
        <w:rPr>
          <w:rFonts w:ascii="IBM Plex Sans" w:hAnsi="IBM Plex Sans"/>
        </w:rPr>
      </w:pPr>
      <w:r w:rsidRPr="00967763">
        <w:rPr>
          <w:rFonts w:ascii="IBM Plex Sans" w:hAnsi="IBM Plex Sans"/>
        </w:rPr>
        <w:t xml:space="preserve"> </w:t>
      </w:r>
      <w:r>
        <w:rPr>
          <w:rFonts w:ascii="IBM Plex Sans" w:hAnsi="IBM Plex Sans"/>
        </w:rPr>
        <w:t xml:space="preserve">Select </w:t>
      </w:r>
      <w:r>
        <w:rPr>
          <w:rFonts w:ascii="IBM Plex Sans" w:hAnsi="IBM Plex Sans"/>
          <w:b/>
          <w:bCs/>
        </w:rPr>
        <w:t xml:space="preserve">Online </w:t>
      </w:r>
      <w:r>
        <w:rPr>
          <w:rFonts w:ascii="IBM Plex Sans" w:hAnsi="IBM Plex Sans"/>
        </w:rPr>
        <w:t xml:space="preserve">and give the deployment a name </w:t>
      </w:r>
      <w:proofErr w:type="spellStart"/>
      <w:proofErr w:type="gramStart"/>
      <w:r w:rsidR="00992299">
        <w:rPr>
          <w:rFonts w:ascii="IBM Plex Sans" w:hAnsi="IBM Plex Sans"/>
          <w:b/>
          <w:bCs/>
        </w:rPr>
        <w:t>CreditRisk</w:t>
      </w:r>
      <w:proofErr w:type="spellEnd"/>
      <w:r w:rsidR="00992299">
        <w:rPr>
          <w:rFonts w:ascii="IBM Plex Sans" w:hAnsi="IBM Plex Sans"/>
          <w:b/>
          <w:bCs/>
        </w:rPr>
        <w:t>{</w:t>
      </w:r>
      <w:proofErr w:type="gramEnd"/>
      <w:r w:rsidR="00992299">
        <w:rPr>
          <w:rFonts w:ascii="IBM Plex Sans" w:hAnsi="IBM Plex Sans"/>
          <w:b/>
          <w:bCs/>
        </w:rPr>
        <w:t xml:space="preserve">Initials} </w:t>
      </w:r>
      <w:r w:rsidR="00992299">
        <w:rPr>
          <w:rFonts w:ascii="IBM Plex Sans" w:hAnsi="IBM Plex Sans"/>
        </w:rPr>
        <w:t>where your initials</w:t>
      </w:r>
      <w:r w:rsidR="003107A9">
        <w:rPr>
          <w:rFonts w:ascii="IBM Plex Sans" w:hAnsi="IBM Plex Sans"/>
        </w:rPr>
        <w:t xml:space="preserve"> are your own or a unique identifier.  </w:t>
      </w:r>
    </w:p>
    <w:p w14:paraId="2C3BD551" w14:textId="77777777" w:rsidR="009A66D6" w:rsidRPr="009A66D6" w:rsidRDefault="009A66D6" w:rsidP="009A66D6">
      <w:pPr>
        <w:pStyle w:val="ListParagraph"/>
        <w:rPr>
          <w:rFonts w:ascii="IBM Plex Sans" w:hAnsi="IBM Plex Sans"/>
        </w:rPr>
      </w:pPr>
    </w:p>
    <w:p w14:paraId="2475338E" w14:textId="10A12415" w:rsidR="00FF3D0D" w:rsidRPr="00967763" w:rsidRDefault="00992299" w:rsidP="009A66D6">
      <w:pPr>
        <w:pStyle w:val="ListParagraph"/>
        <w:rPr>
          <w:rFonts w:ascii="IBM Plex Sans" w:hAnsi="IBM Plex Sans"/>
        </w:rPr>
      </w:pPr>
      <w:r>
        <w:rPr>
          <w:rFonts w:ascii="IBM Plex Sans" w:hAnsi="IBM Plex Sans"/>
        </w:rPr>
        <w:t xml:space="preserve"> </w:t>
      </w:r>
      <w:r w:rsidR="00FF3D0D">
        <w:rPr>
          <w:rFonts w:ascii="IBM Plex Sans" w:hAnsi="IBM Plex Sans"/>
          <w:b/>
          <w:bCs/>
        </w:rPr>
        <w:t xml:space="preserve"> </w:t>
      </w:r>
    </w:p>
    <w:p w14:paraId="46F3C388" w14:textId="77777777" w:rsidR="009A66D6" w:rsidRPr="009A66D6" w:rsidRDefault="00FF3D0D" w:rsidP="00FF3D0D">
      <w:pPr>
        <w:pStyle w:val="ListParagraph"/>
        <w:numPr>
          <w:ilvl w:val="0"/>
          <w:numId w:val="25"/>
        </w:numPr>
        <w:ind w:left="720"/>
        <w:rPr>
          <w:rFonts w:ascii="IBM Plex Sans" w:hAnsi="IBM Plex Sans"/>
        </w:rPr>
      </w:pPr>
      <w:r w:rsidRPr="00A44AF6">
        <w:rPr>
          <w:rFonts w:ascii="IBM Plex Sans" w:hAnsi="IBM Plex Sans"/>
        </w:rPr>
        <w:t xml:space="preserve">Click </w:t>
      </w:r>
      <w:r>
        <w:rPr>
          <w:rFonts w:ascii="IBM Plex Sans" w:hAnsi="IBM Plex Sans"/>
          <w:b/>
          <w:bCs/>
        </w:rPr>
        <w:t>Create</w:t>
      </w:r>
    </w:p>
    <w:p w14:paraId="3F478176" w14:textId="4D260752" w:rsidR="00FF3D0D" w:rsidRDefault="00FF3D0D" w:rsidP="009A66D6">
      <w:pPr>
        <w:pStyle w:val="ListParagraph"/>
        <w:rPr>
          <w:rFonts w:ascii="IBM Plex Sans" w:hAnsi="IBM Plex Sans"/>
        </w:rPr>
      </w:pPr>
      <w:r w:rsidRPr="00A44AF6">
        <w:rPr>
          <w:rFonts w:ascii="IBM Plex Sans" w:hAnsi="IBM Plex Sans"/>
        </w:rPr>
        <w:br/>
        <w:t xml:space="preserve">After a few moments (30 seconds), the status should change </w:t>
      </w:r>
      <w:r>
        <w:rPr>
          <w:rFonts w:ascii="IBM Plex Sans" w:hAnsi="IBM Plex Sans"/>
        </w:rPr>
        <w:t xml:space="preserve">from “In Progress” </w:t>
      </w:r>
      <w:r w:rsidRPr="00A44AF6">
        <w:rPr>
          <w:rFonts w:ascii="IBM Plex Sans" w:hAnsi="IBM Plex Sans"/>
        </w:rPr>
        <w:t>to "</w:t>
      </w:r>
      <w:r>
        <w:rPr>
          <w:rFonts w:ascii="IBM Plex Sans" w:hAnsi="IBM Plex Sans"/>
        </w:rPr>
        <w:t>Deployed</w:t>
      </w:r>
      <w:r w:rsidRPr="00A44AF6">
        <w:rPr>
          <w:rFonts w:ascii="IBM Plex Sans" w:hAnsi="IBM Plex Sans"/>
        </w:rPr>
        <w:t xml:space="preserve">". </w:t>
      </w:r>
    </w:p>
    <w:p w14:paraId="7C111127" w14:textId="77777777" w:rsidR="003107A9" w:rsidRPr="00A44AF6" w:rsidRDefault="003107A9" w:rsidP="009A66D6">
      <w:pPr>
        <w:pStyle w:val="ListParagraph"/>
        <w:rPr>
          <w:rFonts w:ascii="IBM Plex Sans" w:hAnsi="IBM Plex Sans"/>
        </w:rPr>
      </w:pPr>
    </w:p>
    <w:p w14:paraId="353E7285" w14:textId="77777777" w:rsidR="00FF3D0D" w:rsidRPr="003107A9" w:rsidRDefault="00FF3D0D" w:rsidP="00FF3D0D">
      <w:pPr>
        <w:pStyle w:val="ListParagraph"/>
        <w:numPr>
          <w:ilvl w:val="0"/>
          <w:numId w:val="25"/>
        </w:numPr>
        <w:ind w:left="720"/>
        <w:rPr>
          <w:rFonts w:ascii="IBM Plex Sans" w:hAnsi="IBM Plex Sans"/>
        </w:rPr>
      </w:pPr>
      <w:r w:rsidRPr="00A44AF6">
        <w:rPr>
          <w:rFonts w:ascii="IBM Plex Sans" w:hAnsi="IBM Plex Sans"/>
        </w:rPr>
        <w:t xml:space="preserve">Click on the newly </w:t>
      </w:r>
      <w:r w:rsidRPr="00A44AF6">
        <w:rPr>
          <w:rFonts w:ascii="IBM Plex Sans" w:hAnsi="IBM Plex Sans"/>
          <w:b/>
          <w:bCs/>
        </w:rPr>
        <w:t>Deployed model</w:t>
      </w:r>
    </w:p>
    <w:p w14:paraId="7007F2E5" w14:textId="77777777" w:rsidR="003107A9" w:rsidRPr="00A44AF6" w:rsidRDefault="003107A9" w:rsidP="003107A9">
      <w:pPr>
        <w:pStyle w:val="ListParagraph"/>
        <w:rPr>
          <w:rFonts w:ascii="IBM Plex Sans" w:hAnsi="IBM Plex Sans"/>
        </w:rPr>
      </w:pPr>
    </w:p>
    <w:p w14:paraId="5B1DD662" w14:textId="59F39C34" w:rsidR="003107A9" w:rsidRPr="003107A9" w:rsidRDefault="003107A9" w:rsidP="003107A9">
      <w:pPr>
        <w:pStyle w:val="ListParagraph"/>
        <w:numPr>
          <w:ilvl w:val="0"/>
          <w:numId w:val="25"/>
        </w:numPr>
        <w:ind w:left="720"/>
        <w:rPr>
          <w:rFonts w:ascii="IBM Plex Sans" w:hAnsi="IBM Plex Sans"/>
        </w:rPr>
      </w:pPr>
      <w:proofErr w:type="gramStart"/>
      <w:r>
        <w:rPr>
          <w:rFonts w:ascii="IBM Plex Sans" w:hAnsi="IBM Plex Sans"/>
        </w:rPr>
        <w:t xml:space="preserve">Note </w:t>
      </w:r>
      <w:r w:rsidR="00FF3D0D" w:rsidRPr="00A44AF6">
        <w:rPr>
          <w:rFonts w:ascii="IBM Plex Sans" w:hAnsi="IBM Plex Sans"/>
        </w:rPr>
        <w:t xml:space="preserve"> the</w:t>
      </w:r>
      <w:proofErr w:type="gramEnd"/>
      <w:r w:rsidR="00FF3D0D" w:rsidRPr="00A44AF6">
        <w:rPr>
          <w:rFonts w:ascii="IBM Plex Sans" w:hAnsi="IBM Plex Sans"/>
        </w:rPr>
        <w:t xml:space="preserve"> </w:t>
      </w:r>
      <w:r>
        <w:rPr>
          <w:rFonts w:ascii="IBM Plex Sans" w:hAnsi="IBM Plex Sans"/>
          <w:b/>
          <w:bCs/>
        </w:rPr>
        <w:t>Code Snippets</w:t>
      </w:r>
      <w:r w:rsidR="00FF3D0D" w:rsidRPr="00A44AF6">
        <w:rPr>
          <w:rFonts w:ascii="IBM Plex Sans" w:hAnsi="IBM Plex Sans"/>
        </w:rPr>
        <w:t xml:space="preserve"> tab</w:t>
      </w:r>
      <w:r w:rsidR="00FF3D0D">
        <w:rPr>
          <w:rFonts w:ascii="IBM Plex Sans" w:hAnsi="IBM Plex Sans"/>
        </w:rPr>
        <w:t>.</w:t>
      </w:r>
      <w:r>
        <w:rPr>
          <w:rFonts w:ascii="IBM Plex Sans" w:hAnsi="IBM Plex Sans"/>
        </w:rPr>
        <w:t xml:space="preserve">  </w:t>
      </w:r>
      <w:r w:rsidR="00FF3D0D" w:rsidRPr="00A44AF6">
        <w:rPr>
          <w:rFonts w:ascii="IBM Plex Sans" w:hAnsi="IBM Plex Sans"/>
        </w:rPr>
        <w:t>You can see information on how to access the model. Note the code snippets for multiple languages at the bottom of the screen</w:t>
      </w:r>
    </w:p>
    <w:p w14:paraId="61FA51B7" w14:textId="77777777" w:rsidR="003107A9" w:rsidRPr="00A44AF6" w:rsidRDefault="003107A9" w:rsidP="003107A9">
      <w:pPr>
        <w:pStyle w:val="ListParagraph"/>
        <w:rPr>
          <w:rFonts w:ascii="IBM Plex Sans" w:hAnsi="IBM Plex Sans"/>
        </w:rPr>
      </w:pPr>
    </w:p>
    <w:p w14:paraId="48FCC44A" w14:textId="77777777" w:rsidR="00FF3D0D" w:rsidRDefault="00FF3D0D" w:rsidP="00FF3D0D">
      <w:pPr>
        <w:pStyle w:val="ListParagraph"/>
        <w:numPr>
          <w:ilvl w:val="0"/>
          <w:numId w:val="25"/>
        </w:numPr>
        <w:ind w:left="720"/>
        <w:rPr>
          <w:rFonts w:ascii="IBM Plex Sans" w:hAnsi="IBM Plex Sans"/>
        </w:rPr>
      </w:pPr>
      <w:r w:rsidRPr="00A44AF6">
        <w:rPr>
          <w:rFonts w:ascii="IBM Plex Sans" w:hAnsi="IBM Plex Sans"/>
        </w:rPr>
        <w:t xml:space="preserve">Click on the </w:t>
      </w:r>
      <w:r>
        <w:rPr>
          <w:rFonts w:ascii="IBM Plex Sans" w:hAnsi="IBM Plex Sans"/>
          <w:b/>
          <w:bCs/>
        </w:rPr>
        <w:t>T</w:t>
      </w:r>
      <w:r w:rsidRPr="00A44AF6">
        <w:rPr>
          <w:rFonts w:ascii="IBM Plex Sans" w:hAnsi="IBM Plex Sans"/>
          <w:b/>
          <w:bCs/>
        </w:rPr>
        <w:t xml:space="preserve">est </w:t>
      </w:r>
      <w:r w:rsidRPr="00A44AF6">
        <w:rPr>
          <w:rFonts w:ascii="IBM Plex Sans" w:hAnsi="IBM Plex Sans"/>
        </w:rPr>
        <w:t>tab</w:t>
      </w:r>
    </w:p>
    <w:p w14:paraId="1F061CD7" w14:textId="77777777" w:rsidR="003107A9" w:rsidRPr="00A44AF6" w:rsidRDefault="003107A9" w:rsidP="003107A9">
      <w:pPr>
        <w:pStyle w:val="ListParagraph"/>
        <w:rPr>
          <w:rFonts w:ascii="IBM Plex Sans" w:hAnsi="IBM Plex Sans"/>
        </w:rPr>
      </w:pPr>
    </w:p>
    <w:p w14:paraId="240332CF" w14:textId="77777777" w:rsidR="00FF3D0D" w:rsidRPr="003107A9" w:rsidRDefault="00FF3D0D" w:rsidP="00FF3D0D">
      <w:pPr>
        <w:pStyle w:val="ListParagraph"/>
        <w:numPr>
          <w:ilvl w:val="0"/>
          <w:numId w:val="25"/>
        </w:numPr>
        <w:ind w:left="720"/>
        <w:rPr>
          <w:rFonts w:ascii="IBM Plex Sans" w:hAnsi="IBM Plex Sans"/>
        </w:rPr>
      </w:pPr>
      <w:r>
        <w:rPr>
          <w:rFonts w:ascii="IBM Plex Sans" w:hAnsi="IBM Plex Sans"/>
        </w:rPr>
        <w:t xml:space="preserve">Enter relevant values into the </w:t>
      </w:r>
      <w:r>
        <w:rPr>
          <w:rFonts w:ascii="IBM Plex Sans" w:hAnsi="IBM Plex Sans"/>
          <w:b/>
          <w:bCs/>
        </w:rPr>
        <w:t xml:space="preserve">Enter input data </w:t>
      </w:r>
    </w:p>
    <w:p w14:paraId="6B4998B5" w14:textId="77777777" w:rsidR="003107A9" w:rsidRPr="003107A9" w:rsidRDefault="003107A9" w:rsidP="003107A9">
      <w:pPr>
        <w:rPr>
          <w:rFonts w:ascii="IBM Plex Sans" w:hAnsi="IBM Plex Sans"/>
        </w:rPr>
      </w:pPr>
    </w:p>
    <w:p w14:paraId="29C10691" w14:textId="77777777" w:rsidR="00FF3D0D" w:rsidRDefault="00FF3D0D" w:rsidP="00FF3D0D">
      <w:pPr>
        <w:pStyle w:val="ListParagraph"/>
        <w:numPr>
          <w:ilvl w:val="0"/>
          <w:numId w:val="25"/>
        </w:numPr>
        <w:ind w:left="720"/>
        <w:rPr>
          <w:rFonts w:ascii="IBM Plex Sans" w:hAnsi="IBM Plex Sans"/>
        </w:rPr>
      </w:pPr>
      <w:r w:rsidRPr="00A44AF6">
        <w:rPr>
          <w:rFonts w:ascii="IBM Plex Sans" w:hAnsi="IBM Plex Sans"/>
        </w:rPr>
        <w:t xml:space="preserve">Click </w:t>
      </w:r>
      <w:r w:rsidRPr="00A44AF6">
        <w:rPr>
          <w:rFonts w:ascii="IBM Plex Sans" w:hAnsi="IBM Plex Sans"/>
          <w:b/>
          <w:bCs/>
        </w:rPr>
        <w:t>Predict</w:t>
      </w:r>
    </w:p>
    <w:p w14:paraId="6D25BA92" w14:textId="77777777" w:rsidR="00FF3D0D" w:rsidRDefault="00FF3D0D" w:rsidP="00FF3D0D">
      <w:pPr>
        <w:pStyle w:val="Heading3"/>
        <w:rPr>
          <w:rFonts w:ascii="IBM Plex Sans" w:hAnsi="IBM Plex Sans"/>
        </w:rPr>
      </w:pPr>
    </w:p>
    <w:p w14:paraId="5B736155" w14:textId="77777777" w:rsidR="00FF3D0D" w:rsidRPr="00967763" w:rsidRDefault="00FF3D0D" w:rsidP="00FF3D0D">
      <w:r>
        <w:lastRenderedPageBreak/>
        <w:t>The model is online, and predictions can be made by sending it data through REST.</w:t>
      </w:r>
    </w:p>
    <w:p w14:paraId="7469E21A" w14:textId="77777777" w:rsidR="00FF3D0D" w:rsidRPr="00C3371B" w:rsidRDefault="00FF3D0D" w:rsidP="00FF3D0D">
      <w:pPr>
        <w:rPr>
          <w:rFonts w:ascii="IBM Plex Sans" w:hAnsi="IBM Plex Sans"/>
        </w:rPr>
      </w:pPr>
    </w:p>
    <w:p w14:paraId="5F4EB804" w14:textId="38848667" w:rsidR="0009300D" w:rsidRDefault="0009300D" w:rsidP="002B59FE">
      <w:pPr>
        <w:rPr>
          <w:b/>
          <w:bCs/>
          <w:color w:val="000000" w:themeColor="text1"/>
        </w:rPr>
      </w:pPr>
    </w:p>
    <w:sectPr w:rsidR="0009300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5867B" w14:textId="77777777" w:rsidR="00DD2B32" w:rsidRDefault="00DD2B32" w:rsidP="002B59FE">
      <w:r>
        <w:separator/>
      </w:r>
    </w:p>
  </w:endnote>
  <w:endnote w:type="continuationSeparator" w:id="0">
    <w:p w14:paraId="5A5E56EB" w14:textId="77777777" w:rsidR="00DD2B32" w:rsidRDefault="00DD2B32" w:rsidP="002B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IBM Plex Sans">
    <w:panose1 w:val="020B0503050203000203"/>
    <w:charset w:val="00"/>
    <w:family w:val="swiss"/>
    <w:notTrueType/>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19F9D" w14:textId="77777777" w:rsidR="00DD2B32" w:rsidRDefault="00DD2B32" w:rsidP="002B59FE">
      <w:r>
        <w:separator/>
      </w:r>
    </w:p>
  </w:footnote>
  <w:footnote w:type="continuationSeparator" w:id="0">
    <w:p w14:paraId="63887543" w14:textId="77777777" w:rsidR="00DD2B32" w:rsidRDefault="00DD2B32" w:rsidP="002B5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84D8" w14:textId="6533B24E" w:rsidR="002B59FE" w:rsidRDefault="00A45117">
    <w:pPr>
      <w:pStyle w:val="Header"/>
    </w:pPr>
    <w:r>
      <w:t xml:space="preserve">HCSC IBM </w:t>
    </w:r>
    <w:proofErr w:type="spellStart"/>
    <w:r>
      <w:t>w</w:t>
    </w:r>
    <w:r w:rsidR="00086663">
      <w:t>atsonx</w:t>
    </w:r>
    <w:proofErr w:type="spellEnd"/>
    <w:r>
      <w:t xml:space="preserve"> Deep Dive Technical Training July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AC9"/>
    <w:multiLevelType w:val="multilevel"/>
    <w:tmpl w:val="C04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74AF7"/>
    <w:multiLevelType w:val="hybridMultilevel"/>
    <w:tmpl w:val="CC7063DA"/>
    <w:lvl w:ilvl="0" w:tplc="34645C14">
      <w:start w:val="1"/>
      <w:numFmt w:val="bullet"/>
      <w:lvlText w:val=""/>
      <w:lvlJc w:val="left"/>
      <w:pPr>
        <w:ind w:left="720" w:hanging="360"/>
      </w:pPr>
      <w:rPr>
        <w:rFonts w:ascii="Symbol" w:hAnsi="Symbol" w:hint="default"/>
      </w:rPr>
    </w:lvl>
    <w:lvl w:ilvl="1" w:tplc="EF180108">
      <w:start w:val="1"/>
      <w:numFmt w:val="bullet"/>
      <w:lvlText w:val="o"/>
      <w:lvlJc w:val="left"/>
      <w:pPr>
        <w:ind w:left="1440" w:hanging="360"/>
      </w:pPr>
      <w:rPr>
        <w:rFonts w:ascii="Courier New" w:hAnsi="Courier New" w:hint="default"/>
      </w:rPr>
    </w:lvl>
    <w:lvl w:ilvl="2" w:tplc="DC86BF0C">
      <w:start w:val="1"/>
      <w:numFmt w:val="bullet"/>
      <w:lvlText w:val=""/>
      <w:lvlJc w:val="left"/>
      <w:pPr>
        <w:ind w:left="2160" w:hanging="360"/>
      </w:pPr>
      <w:rPr>
        <w:rFonts w:ascii="Wingdings" w:hAnsi="Wingdings" w:hint="default"/>
      </w:rPr>
    </w:lvl>
    <w:lvl w:ilvl="3" w:tplc="EA181CB0">
      <w:start w:val="1"/>
      <w:numFmt w:val="bullet"/>
      <w:lvlText w:val=""/>
      <w:lvlJc w:val="left"/>
      <w:pPr>
        <w:ind w:left="2880" w:hanging="360"/>
      </w:pPr>
      <w:rPr>
        <w:rFonts w:ascii="Symbol" w:hAnsi="Symbol" w:hint="default"/>
      </w:rPr>
    </w:lvl>
    <w:lvl w:ilvl="4" w:tplc="F67A6F88">
      <w:start w:val="1"/>
      <w:numFmt w:val="bullet"/>
      <w:lvlText w:val="o"/>
      <w:lvlJc w:val="left"/>
      <w:pPr>
        <w:ind w:left="3600" w:hanging="360"/>
      </w:pPr>
      <w:rPr>
        <w:rFonts w:ascii="Courier New" w:hAnsi="Courier New" w:hint="default"/>
      </w:rPr>
    </w:lvl>
    <w:lvl w:ilvl="5" w:tplc="447EF010">
      <w:start w:val="1"/>
      <w:numFmt w:val="bullet"/>
      <w:lvlText w:val=""/>
      <w:lvlJc w:val="left"/>
      <w:pPr>
        <w:ind w:left="4320" w:hanging="360"/>
      </w:pPr>
      <w:rPr>
        <w:rFonts w:ascii="Wingdings" w:hAnsi="Wingdings" w:hint="default"/>
      </w:rPr>
    </w:lvl>
    <w:lvl w:ilvl="6" w:tplc="2E781E34">
      <w:start w:val="1"/>
      <w:numFmt w:val="bullet"/>
      <w:lvlText w:val=""/>
      <w:lvlJc w:val="left"/>
      <w:pPr>
        <w:ind w:left="5040" w:hanging="360"/>
      </w:pPr>
      <w:rPr>
        <w:rFonts w:ascii="Symbol" w:hAnsi="Symbol" w:hint="default"/>
      </w:rPr>
    </w:lvl>
    <w:lvl w:ilvl="7" w:tplc="F6CA5ED2">
      <w:start w:val="1"/>
      <w:numFmt w:val="bullet"/>
      <w:lvlText w:val="o"/>
      <w:lvlJc w:val="left"/>
      <w:pPr>
        <w:ind w:left="5760" w:hanging="360"/>
      </w:pPr>
      <w:rPr>
        <w:rFonts w:ascii="Courier New" w:hAnsi="Courier New" w:hint="default"/>
      </w:rPr>
    </w:lvl>
    <w:lvl w:ilvl="8" w:tplc="231674FC">
      <w:start w:val="1"/>
      <w:numFmt w:val="bullet"/>
      <w:lvlText w:val=""/>
      <w:lvlJc w:val="left"/>
      <w:pPr>
        <w:ind w:left="6480" w:hanging="360"/>
      </w:pPr>
      <w:rPr>
        <w:rFonts w:ascii="Wingdings" w:hAnsi="Wingdings" w:hint="default"/>
      </w:rPr>
    </w:lvl>
  </w:abstractNum>
  <w:abstractNum w:abstractNumId="2" w15:restartNumberingAfterBreak="0">
    <w:nsid w:val="1DAE43D9"/>
    <w:multiLevelType w:val="hybridMultilevel"/>
    <w:tmpl w:val="566A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65530"/>
    <w:multiLevelType w:val="hybridMultilevel"/>
    <w:tmpl w:val="BB10F756"/>
    <w:lvl w:ilvl="0" w:tplc="5652F3A8">
      <w:start w:val="1"/>
      <w:numFmt w:val="bullet"/>
      <w:lvlText w:val=""/>
      <w:lvlJc w:val="left"/>
      <w:pPr>
        <w:ind w:left="720" w:hanging="360"/>
      </w:pPr>
      <w:rPr>
        <w:rFonts w:ascii="Symbol" w:hAnsi="Symbol" w:hint="default"/>
      </w:rPr>
    </w:lvl>
    <w:lvl w:ilvl="1" w:tplc="1EB44A7C">
      <w:start w:val="1"/>
      <w:numFmt w:val="bullet"/>
      <w:lvlText w:val="o"/>
      <w:lvlJc w:val="left"/>
      <w:pPr>
        <w:ind w:left="1440" w:hanging="360"/>
      </w:pPr>
      <w:rPr>
        <w:rFonts w:ascii="Courier New" w:hAnsi="Courier New" w:hint="default"/>
      </w:rPr>
    </w:lvl>
    <w:lvl w:ilvl="2" w:tplc="D12C117C">
      <w:start w:val="1"/>
      <w:numFmt w:val="bullet"/>
      <w:lvlText w:val=""/>
      <w:lvlJc w:val="left"/>
      <w:pPr>
        <w:ind w:left="2160" w:hanging="360"/>
      </w:pPr>
      <w:rPr>
        <w:rFonts w:ascii="Wingdings" w:hAnsi="Wingdings" w:hint="default"/>
      </w:rPr>
    </w:lvl>
    <w:lvl w:ilvl="3" w:tplc="1CF66604">
      <w:start w:val="1"/>
      <w:numFmt w:val="bullet"/>
      <w:lvlText w:val=""/>
      <w:lvlJc w:val="left"/>
      <w:pPr>
        <w:ind w:left="2880" w:hanging="360"/>
      </w:pPr>
      <w:rPr>
        <w:rFonts w:ascii="Symbol" w:hAnsi="Symbol" w:hint="default"/>
      </w:rPr>
    </w:lvl>
    <w:lvl w:ilvl="4" w:tplc="28CA5898">
      <w:start w:val="1"/>
      <w:numFmt w:val="bullet"/>
      <w:lvlText w:val="o"/>
      <w:lvlJc w:val="left"/>
      <w:pPr>
        <w:ind w:left="3600" w:hanging="360"/>
      </w:pPr>
      <w:rPr>
        <w:rFonts w:ascii="Courier New" w:hAnsi="Courier New" w:hint="default"/>
      </w:rPr>
    </w:lvl>
    <w:lvl w:ilvl="5" w:tplc="545228EE">
      <w:start w:val="1"/>
      <w:numFmt w:val="bullet"/>
      <w:lvlText w:val=""/>
      <w:lvlJc w:val="left"/>
      <w:pPr>
        <w:ind w:left="4320" w:hanging="360"/>
      </w:pPr>
      <w:rPr>
        <w:rFonts w:ascii="Wingdings" w:hAnsi="Wingdings" w:hint="default"/>
      </w:rPr>
    </w:lvl>
    <w:lvl w:ilvl="6" w:tplc="7FB24AB4">
      <w:start w:val="1"/>
      <w:numFmt w:val="bullet"/>
      <w:lvlText w:val=""/>
      <w:lvlJc w:val="left"/>
      <w:pPr>
        <w:ind w:left="5040" w:hanging="360"/>
      </w:pPr>
      <w:rPr>
        <w:rFonts w:ascii="Symbol" w:hAnsi="Symbol" w:hint="default"/>
      </w:rPr>
    </w:lvl>
    <w:lvl w:ilvl="7" w:tplc="4C2C98E4">
      <w:start w:val="1"/>
      <w:numFmt w:val="bullet"/>
      <w:lvlText w:val="o"/>
      <w:lvlJc w:val="left"/>
      <w:pPr>
        <w:ind w:left="5760" w:hanging="360"/>
      </w:pPr>
      <w:rPr>
        <w:rFonts w:ascii="Courier New" w:hAnsi="Courier New" w:hint="default"/>
      </w:rPr>
    </w:lvl>
    <w:lvl w:ilvl="8" w:tplc="D13EC676">
      <w:start w:val="1"/>
      <w:numFmt w:val="bullet"/>
      <w:lvlText w:val=""/>
      <w:lvlJc w:val="left"/>
      <w:pPr>
        <w:ind w:left="6480" w:hanging="360"/>
      </w:pPr>
      <w:rPr>
        <w:rFonts w:ascii="Wingdings" w:hAnsi="Wingdings" w:hint="default"/>
      </w:rPr>
    </w:lvl>
  </w:abstractNum>
  <w:abstractNum w:abstractNumId="4" w15:restartNumberingAfterBreak="0">
    <w:nsid w:val="1F775170"/>
    <w:multiLevelType w:val="multilevel"/>
    <w:tmpl w:val="D2A0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206AD"/>
    <w:multiLevelType w:val="multilevel"/>
    <w:tmpl w:val="AB10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F78AD9"/>
    <w:multiLevelType w:val="hybridMultilevel"/>
    <w:tmpl w:val="11AC5964"/>
    <w:lvl w:ilvl="0" w:tplc="B3706FD8">
      <w:start w:val="1"/>
      <w:numFmt w:val="bullet"/>
      <w:lvlText w:val=""/>
      <w:lvlJc w:val="left"/>
      <w:pPr>
        <w:ind w:left="720" w:hanging="360"/>
      </w:pPr>
      <w:rPr>
        <w:rFonts w:ascii="Symbol" w:hAnsi="Symbol" w:hint="default"/>
      </w:rPr>
    </w:lvl>
    <w:lvl w:ilvl="1" w:tplc="301AAF94">
      <w:start w:val="1"/>
      <w:numFmt w:val="bullet"/>
      <w:lvlText w:val="o"/>
      <w:lvlJc w:val="left"/>
      <w:pPr>
        <w:ind w:left="1440" w:hanging="360"/>
      </w:pPr>
      <w:rPr>
        <w:rFonts w:ascii="Courier New" w:hAnsi="Courier New" w:hint="default"/>
      </w:rPr>
    </w:lvl>
    <w:lvl w:ilvl="2" w:tplc="765896E6">
      <w:start w:val="1"/>
      <w:numFmt w:val="bullet"/>
      <w:lvlText w:val=""/>
      <w:lvlJc w:val="left"/>
      <w:pPr>
        <w:ind w:left="2160" w:hanging="360"/>
      </w:pPr>
      <w:rPr>
        <w:rFonts w:ascii="Wingdings" w:hAnsi="Wingdings" w:hint="default"/>
      </w:rPr>
    </w:lvl>
    <w:lvl w:ilvl="3" w:tplc="99A86C0C">
      <w:start w:val="1"/>
      <w:numFmt w:val="bullet"/>
      <w:lvlText w:val=""/>
      <w:lvlJc w:val="left"/>
      <w:pPr>
        <w:ind w:left="2880" w:hanging="360"/>
      </w:pPr>
      <w:rPr>
        <w:rFonts w:ascii="Symbol" w:hAnsi="Symbol" w:hint="default"/>
      </w:rPr>
    </w:lvl>
    <w:lvl w:ilvl="4" w:tplc="642452BA">
      <w:start w:val="1"/>
      <w:numFmt w:val="bullet"/>
      <w:lvlText w:val="o"/>
      <w:lvlJc w:val="left"/>
      <w:pPr>
        <w:ind w:left="3600" w:hanging="360"/>
      </w:pPr>
      <w:rPr>
        <w:rFonts w:ascii="Courier New" w:hAnsi="Courier New" w:hint="default"/>
      </w:rPr>
    </w:lvl>
    <w:lvl w:ilvl="5" w:tplc="37BEED32">
      <w:start w:val="1"/>
      <w:numFmt w:val="bullet"/>
      <w:lvlText w:val=""/>
      <w:lvlJc w:val="left"/>
      <w:pPr>
        <w:ind w:left="4320" w:hanging="360"/>
      </w:pPr>
      <w:rPr>
        <w:rFonts w:ascii="Wingdings" w:hAnsi="Wingdings" w:hint="default"/>
      </w:rPr>
    </w:lvl>
    <w:lvl w:ilvl="6" w:tplc="16D2F274">
      <w:start w:val="1"/>
      <w:numFmt w:val="bullet"/>
      <w:lvlText w:val=""/>
      <w:lvlJc w:val="left"/>
      <w:pPr>
        <w:ind w:left="5040" w:hanging="360"/>
      </w:pPr>
      <w:rPr>
        <w:rFonts w:ascii="Symbol" w:hAnsi="Symbol" w:hint="default"/>
      </w:rPr>
    </w:lvl>
    <w:lvl w:ilvl="7" w:tplc="F8766E4E">
      <w:start w:val="1"/>
      <w:numFmt w:val="bullet"/>
      <w:lvlText w:val="o"/>
      <w:lvlJc w:val="left"/>
      <w:pPr>
        <w:ind w:left="5760" w:hanging="360"/>
      </w:pPr>
      <w:rPr>
        <w:rFonts w:ascii="Courier New" w:hAnsi="Courier New" w:hint="default"/>
      </w:rPr>
    </w:lvl>
    <w:lvl w:ilvl="8" w:tplc="36BE78AA">
      <w:start w:val="1"/>
      <w:numFmt w:val="bullet"/>
      <w:lvlText w:val=""/>
      <w:lvlJc w:val="left"/>
      <w:pPr>
        <w:ind w:left="6480" w:hanging="360"/>
      </w:pPr>
      <w:rPr>
        <w:rFonts w:ascii="Wingdings" w:hAnsi="Wingdings" w:hint="default"/>
      </w:rPr>
    </w:lvl>
  </w:abstractNum>
  <w:abstractNum w:abstractNumId="7" w15:restartNumberingAfterBreak="0">
    <w:nsid w:val="2C008813"/>
    <w:multiLevelType w:val="hybridMultilevel"/>
    <w:tmpl w:val="0CEAF1EA"/>
    <w:lvl w:ilvl="0" w:tplc="FFFFFFFF">
      <w:start w:val="1"/>
      <w:numFmt w:val="bullet"/>
      <w:lvlText w:val=""/>
      <w:lvlJc w:val="left"/>
      <w:pPr>
        <w:ind w:left="720" w:hanging="360"/>
      </w:pPr>
      <w:rPr>
        <w:rFonts w:ascii="Symbol" w:hAnsi="Symbol" w:hint="default"/>
      </w:rPr>
    </w:lvl>
    <w:lvl w:ilvl="1" w:tplc="9AC6034E">
      <w:start w:val="1"/>
      <w:numFmt w:val="bullet"/>
      <w:lvlText w:val="o"/>
      <w:lvlJc w:val="left"/>
      <w:pPr>
        <w:ind w:left="1440" w:hanging="360"/>
      </w:pPr>
      <w:rPr>
        <w:rFonts w:ascii="Courier New" w:hAnsi="Courier New" w:hint="default"/>
      </w:rPr>
    </w:lvl>
    <w:lvl w:ilvl="2" w:tplc="2EB40C62">
      <w:start w:val="1"/>
      <w:numFmt w:val="bullet"/>
      <w:lvlText w:val=""/>
      <w:lvlJc w:val="left"/>
      <w:pPr>
        <w:ind w:left="2160" w:hanging="360"/>
      </w:pPr>
      <w:rPr>
        <w:rFonts w:ascii="Wingdings" w:hAnsi="Wingdings" w:hint="default"/>
      </w:rPr>
    </w:lvl>
    <w:lvl w:ilvl="3" w:tplc="53D807E6">
      <w:start w:val="1"/>
      <w:numFmt w:val="bullet"/>
      <w:lvlText w:val=""/>
      <w:lvlJc w:val="left"/>
      <w:pPr>
        <w:ind w:left="2880" w:hanging="360"/>
      </w:pPr>
      <w:rPr>
        <w:rFonts w:ascii="Symbol" w:hAnsi="Symbol" w:hint="default"/>
      </w:rPr>
    </w:lvl>
    <w:lvl w:ilvl="4" w:tplc="77BA8CAE">
      <w:start w:val="1"/>
      <w:numFmt w:val="bullet"/>
      <w:lvlText w:val="o"/>
      <w:lvlJc w:val="left"/>
      <w:pPr>
        <w:ind w:left="3600" w:hanging="360"/>
      </w:pPr>
      <w:rPr>
        <w:rFonts w:ascii="Courier New" w:hAnsi="Courier New" w:hint="default"/>
      </w:rPr>
    </w:lvl>
    <w:lvl w:ilvl="5" w:tplc="8474D272">
      <w:start w:val="1"/>
      <w:numFmt w:val="bullet"/>
      <w:lvlText w:val=""/>
      <w:lvlJc w:val="left"/>
      <w:pPr>
        <w:ind w:left="4320" w:hanging="360"/>
      </w:pPr>
      <w:rPr>
        <w:rFonts w:ascii="Wingdings" w:hAnsi="Wingdings" w:hint="default"/>
      </w:rPr>
    </w:lvl>
    <w:lvl w:ilvl="6" w:tplc="07A254CE">
      <w:start w:val="1"/>
      <w:numFmt w:val="bullet"/>
      <w:lvlText w:val=""/>
      <w:lvlJc w:val="left"/>
      <w:pPr>
        <w:ind w:left="5040" w:hanging="360"/>
      </w:pPr>
      <w:rPr>
        <w:rFonts w:ascii="Symbol" w:hAnsi="Symbol" w:hint="default"/>
      </w:rPr>
    </w:lvl>
    <w:lvl w:ilvl="7" w:tplc="CA7217A0">
      <w:start w:val="1"/>
      <w:numFmt w:val="bullet"/>
      <w:lvlText w:val="o"/>
      <w:lvlJc w:val="left"/>
      <w:pPr>
        <w:ind w:left="5760" w:hanging="360"/>
      </w:pPr>
      <w:rPr>
        <w:rFonts w:ascii="Courier New" w:hAnsi="Courier New" w:hint="default"/>
      </w:rPr>
    </w:lvl>
    <w:lvl w:ilvl="8" w:tplc="C25838A4">
      <w:start w:val="1"/>
      <w:numFmt w:val="bullet"/>
      <w:lvlText w:val=""/>
      <w:lvlJc w:val="left"/>
      <w:pPr>
        <w:ind w:left="6480" w:hanging="360"/>
      </w:pPr>
      <w:rPr>
        <w:rFonts w:ascii="Wingdings" w:hAnsi="Wingdings" w:hint="default"/>
      </w:rPr>
    </w:lvl>
  </w:abstractNum>
  <w:abstractNum w:abstractNumId="8" w15:restartNumberingAfterBreak="0">
    <w:nsid w:val="2FF63C41"/>
    <w:multiLevelType w:val="hybridMultilevel"/>
    <w:tmpl w:val="11FAE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7255E"/>
    <w:multiLevelType w:val="multilevel"/>
    <w:tmpl w:val="8DB62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91F20F5"/>
    <w:multiLevelType w:val="hybridMultilevel"/>
    <w:tmpl w:val="F7F4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A13D2"/>
    <w:multiLevelType w:val="hybridMultilevel"/>
    <w:tmpl w:val="0660E5D8"/>
    <w:lvl w:ilvl="0" w:tplc="283CF1A6">
      <w:start w:val="1"/>
      <w:numFmt w:val="bullet"/>
      <w:lvlText w:val=""/>
      <w:lvlJc w:val="left"/>
      <w:pPr>
        <w:ind w:left="720" w:hanging="360"/>
      </w:pPr>
      <w:rPr>
        <w:rFonts w:ascii="Symbol" w:hAnsi="Symbol" w:hint="default"/>
      </w:rPr>
    </w:lvl>
    <w:lvl w:ilvl="1" w:tplc="F06E4470">
      <w:start w:val="1"/>
      <w:numFmt w:val="bullet"/>
      <w:lvlText w:val="o"/>
      <w:lvlJc w:val="left"/>
      <w:pPr>
        <w:ind w:left="1440" w:hanging="360"/>
      </w:pPr>
      <w:rPr>
        <w:rFonts w:ascii="Courier New" w:hAnsi="Courier New" w:hint="default"/>
      </w:rPr>
    </w:lvl>
    <w:lvl w:ilvl="2" w:tplc="E77C3828">
      <w:start w:val="1"/>
      <w:numFmt w:val="bullet"/>
      <w:lvlText w:val=""/>
      <w:lvlJc w:val="left"/>
      <w:pPr>
        <w:ind w:left="2160" w:hanging="360"/>
      </w:pPr>
      <w:rPr>
        <w:rFonts w:ascii="Wingdings" w:hAnsi="Wingdings" w:hint="default"/>
      </w:rPr>
    </w:lvl>
    <w:lvl w:ilvl="3" w:tplc="A7781D9A">
      <w:start w:val="1"/>
      <w:numFmt w:val="bullet"/>
      <w:lvlText w:val=""/>
      <w:lvlJc w:val="left"/>
      <w:pPr>
        <w:ind w:left="2880" w:hanging="360"/>
      </w:pPr>
      <w:rPr>
        <w:rFonts w:ascii="Symbol" w:hAnsi="Symbol" w:hint="default"/>
      </w:rPr>
    </w:lvl>
    <w:lvl w:ilvl="4" w:tplc="01C09B72">
      <w:start w:val="1"/>
      <w:numFmt w:val="bullet"/>
      <w:lvlText w:val="o"/>
      <w:lvlJc w:val="left"/>
      <w:pPr>
        <w:ind w:left="3600" w:hanging="360"/>
      </w:pPr>
      <w:rPr>
        <w:rFonts w:ascii="Courier New" w:hAnsi="Courier New" w:hint="default"/>
      </w:rPr>
    </w:lvl>
    <w:lvl w:ilvl="5" w:tplc="F006E05A">
      <w:start w:val="1"/>
      <w:numFmt w:val="bullet"/>
      <w:lvlText w:val=""/>
      <w:lvlJc w:val="left"/>
      <w:pPr>
        <w:ind w:left="4320" w:hanging="360"/>
      </w:pPr>
      <w:rPr>
        <w:rFonts w:ascii="Wingdings" w:hAnsi="Wingdings" w:hint="default"/>
      </w:rPr>
    </w:lvl>
    <w:lvl w:ilvl="6" w:tplc="63F41D80">
      <w:start w:val="1"/>
      <w:numFmt w:val="bullet"/>
      <w:lvlText w:val=""/>
      <w:lvlJc w:val="left"/>
      <w:pPr>
        <w:ind w:left="5040" w:hanging="360"/>
      </w:pPr>
      <w:rPr>
        <w:rFonts w:ascii="Symbol" w:hAnsi="Symbol" w:hint="default"/>
      </w:rPr>
    </w:lvl>
    <w:lvl w:ilvl="7" w:tplc="194E16AE">
      <w:start w:val="1"/>
      <w:numFmt w:val="bullet"/>
      <w:lvlText w:val="o"/>
      <w:lvlJc w:val="left"/>
      <w:pPr>
        <w:ind w:left="5760" w:hanging="360"/>
      </w:pPr>
      <w:rPr>
        <w:rFonts w:ascii="Courier New" w:hAnsi="Courier New" w:hint="default"/>
      </w:rPr>
    </w:lvl>
    <w:lvl w:ilvl="8" w:tplc="79BA5240">
      <w:start w:val="1"/>
      <w:numFmt w:val="bullet"/>
      <w:lvlText w:val=""/>
      <w:lvlJc w:val="left"/>
      <w:pPr>
        <w:ind w:left="6480" w:hanging="360"/>
      </w:pPr>
      <w:rPr>
        <w:rFonts w:ascii="Wingdings" w:hAnsi="Wingdings" w:hint="default"/>
      </w:rPr>
    </w:lvl>
  </w:abstractNum>
  <w:abstractNum w:abstractNumId="12" w15:restartNumberingAfterBreak="0">
    <w:nsid w:val="3C025AE9"/>
    <w:multiLevelType w:val="hybridMultilevel"/>
    <w:tmpl w:val="68086CB0"/>
    <w:lvl w:ilvl="0" w:tplc="F84AB1A0">
      <w:start w:val="1"/>
      <w:numFmt w:val="bullet"/>
      <w:lvlText w:val=""/>
      <w:lvlJc w:val="left"/>
      <w:pPr>
        <w:ind w:left="720" w:hanging="360"/>
      </w:pPr>
      <w:rPr>
        <w:rFonts w:ascii="Symbol" w:hAnsi="Symbol" w:hint="default"/>
      </w:rPr>
    </w:lvl>
    <w:lvl w:ilvl="1" w:tplc="FD0099CC">
      <w:start w:val="1"/>
      <w:numFmt w:val="bullet"/>
      <w:lvlText w:val=""/>
      <w:lvlJc w:val="left"/>
      <w:pPr>
        <w:ind w:left="1440" w:hanging="360"/>
      </w:pPr>
      <w:rPr>
        <w:rFonts w:ascii="Symbol" w:hAnsi="Symbol" w:hint="default"/>
      </w:rPr>
    </w:lvl>
    <w:lvl w:ilvl="2" w:tplc="B936EF04">
      <w:start w:val="1"/>
      <w:numFmt w:val="bullet"/>
      <w:lvlText w:val=""/>
      <w:lvlJc w:val="left"/>
      <w:pPr>
        <w:ind w:left="2160" w:hanging="360"/>
      </w:pPr>
      <w:rPr>
        <w:rFonts w:ascii="Wingdings" w:hAnsi="Wingdings" w:hint="default"/>
      </w:rPr>
    </w:lvl>
    <w:lvl w:ilvl="3" w:tplc="1DBE5C26">
      <w:start w:val="1"/>
      <w:numFmt w:val="bullet"/>
      <w:lvlText w:val=""/>
      <w:lvlJc w:val="left"/>
      <w:pPr>
        <w:ind w:left="2880" w:hanging="360"/>
      </w:pPr>
      <w:rPr>
        <w:rFonts w:ascii="Symbol" w:hAnsi="Symbol" w:hint="default"/>
      </w:rPr>
    </w:lvl>
    <w:lvl w:ilvl="4" w:tplc="91F00C62">
      <w:start w:val="1"/>
      <w:numFmt w:val="bullet"/>
      <w:lvlText w:val="o"/>
      <w:lvlJc w:val="left"/>
      <w:pPr>
        <w:ind w:left="3600" w:hanging="360"/>
      </w:pPr>
      <w:rPr>
        <w:rFonts w:ascii="Courier New" w:hAnsi="Courier New" w:hint="default"/>
      </w:rPr>
    </w:lvl>
    <w:lvl w:ilvl="5" w:tplc="78060584">
      <w:start w:val="1"/>
      <w:numFmt w:val="bullet"/>
      <w:lvlText w:val=""/>
      <w:lvlJc w:val="left"/>
      <w:pPr>
        <w:ind w:left="4320" w:hanging="360"/>
      </w:pPr>
      <w:rPr>
        <w:rFonts w:ascii="Wingdings" w:hAnsi="Wingdings" w:hint="default"/>
      </w:rPr>
    </w:lvl>
    <w:lvl w:ilvl="6" w:tplc="E736B8D6">
      <w:start w:val="1"/>
      <w:numFmt w:val="bullet"/>
      <w:lvlText w:val=""/>
      <w:lvlJc w:val="left"/>
      <w:pPr>
        <w:ind w:left="5040" w:hanging="360"/>
      </w:pPr>
      <w:rPr>
        <w:rFonts w:ascii="Symbol" w:hAnsi="Symbol" w:hint="default"/>
      </w:rPr>
    </w:lvl>
    <w:lvl w:ilvl="7" w:tplc="72905A5E">
      <w:start w:val="1"/>
      <w:numFmt w:val="bullet"/>
      <w:lvlText w:val="o"/>
      <w:lvlJc w:val="left"/>
      <w:pPr>
        <w:ind w:left="5760" w:hanging="360"/>
      </w:pPr>
      <w:rPr>
        <w:rFonts w:ascii="Courier New" w:hAnsi="Courier New" w:hint="default"/>
      </w:rPr>
    </w:lvl>
    <w:lvl w:ilvl="8" w:tplc="1E863A7E">
      <w:start w:val="1"/>
      <w:numFmt w:val="bullet"/>
      <w:lvlText w:val=""/>
      <w:lvlJc w:val="left"/>
      <w:pPr>
        <w:ind w:left="6480" w:hanging="360"/>
      </w:pPr>
      <w:rPr>
        <w:rFonts w:ascii="Wingdings" w:hAnsi="Wingdings" w:hint="default"/>
      </w:rPr>
    </w:lvl>
  </w:abstractNum>
  <w:abstractNum w:abstractNumId="13" w15:restartNumberingAfterBreak="0">
    <w:nsid w:val="3E1007D9"/>
    <w:multiLevelType w:val="hybridMultilevel"/>
    <w:tmpl w:val="D0F86DB4"/>
    <w:lvl w:ilvl="0" w:tplc="135C24F6">
      <w:start w:val="1"/>
      <w:numFmt w:val="bullet"/>
      <w:lvlText w:val=""/>
      <w:lvlJc w:val="left"/>
      <w:pPr>
        <w:ind w:left="720" w:hanging="360"/>
      </w:pPr>
      <w:rPr>
        <w:rFonts w:ascii="Symbol" w:hAnsi="Symbol" w:hint="default"/>
      </w:rPr>
    </w:lvl>
    <w:lvl w:ilvl="1" w:tplc="570AA80A">
      <w:start w:val="1"/>
      <w:numFmt w:val="bullet"/>
      <w:lvlText w:val=""/>
      <w:lvlJc w:val="left"/>
      <w:pPr>
        <w:ind w:left="1440" w:hanging="360"/>
      </w:pPr>
      <w:rPr>
        <w:rFonts w:ascii="Symbol" w:hAnsi="Symbol" w:hint="default"/>
      </w:rPr>
    </w:lvl>
    <w:lvl w:ilvl="2" w:tplc="2C1461EC">
      <w:start w:val="1"/>
      <w:numFmt w:val="bullet"/>
      <w:lvlText w:val=""/>
      <w:lvlJc w:val="left"/>
      <w:pPr>
        <w:ind w:left="2160" w:hanging="360"/>
      </w:pPr>
      <w:rPr>
        <w:rFonts w:ascii="Wingdings" w:hAnsi="Wingdings" w:hint="default"/>
      </w:rPr>
    </w:lvl>
    <w:lvl w:ilvl="3" w:tplc="0598FD80">
      <w:start w:val="1"/>
      <w:numFmt w:val="bullet"/>
      <w:lvlText w:val=""/>
      <w:lvlJc w:val="left"/>
      <w:pPr>
        <w:ind w:left="2880" w:hanging="360"/>
      </w:pPr>
      <w:rPr>
        <w:rFonts w:ascii="Symbol" w:hAnsi="Symbol" w:hint="default"/>
      </w:rPr>
    </w:lvl>
    <w:lvl w:ilvl="4" w:tplc="D62852EE">
      <w:start w:val="1"/>
      <w:numFmt w:val="bullet"/>
      <w:lvlText w:val="o"/>
      <w:lvlJc w:val="left"/>
      <w:pPr>
        <w:ind w:left="3600" w:hanging="360"/>
      </w:pPr>
      <w:rPr>
        <w:rFonts w:ascii="Courier New" w:hAnsi="Courier New" w:hint="default"/>
      </w:rPr>
    </w:lvl>
    <w:lvl w:ilvl="5" w:tplc="D012F74C">
      <w:start w:val="1"/>
      <w:numFmt w:val="bullet"/>
      <w:lvlText w:val=""/>
      <w:lvlJc w:val="left"/>
      <w:pPr>
        <w:ind w:left="4320" w:hanging="360"/>
      </w:pPr>
      <w:rPr>
        <w:rFonts w:ascii="Wingdings" w:hAnsi="Wingdings" w:hint="default"/>
      </w:rPr>
    </w:lvl>
    <w:lvl w:ilvl="6" w:tplc="B560B81E">
      <w:start w:val="1"/>
      <w:numFmt w:val="bullet"/>
      <w:lvlText w:val=""/>
      <w:lvlJc w:val="left"/>
      <w:pPr>
        <w:ind w:left="5040" w:hanging="360"/>
      </w:pPr>
      <w:rPr>
        <w:rFonts w:ascii="Symbol" w:hAnsi="Symbol" w:hint="default"/>
      </w:rPr>
    </w:lvl>
    <w:lvl w:ilvl="7" w:tplc="007CCCC8">
      <w:start w:val="1"/>
      <w:numFmt w:val="bullet"/>
      <w:lvlText w:val="o"/>
      <w:lvlJc w:val="left"/>
      <w:pPr>
        <w:ind w:left="5760" w:hanging="360"/>
      </w:pPr>
      <w:rPr>
        <w:rFonts w:ascii="Courier New" w:hAnsi="Courier New" w:hint="default"/>
      </w:rPr>
    </w:lvl>
    <w:lvl w:ilvl="8" w:tplc="D3F05DE8">
      <w:start w:val="1"/>
      <w:numFmt w:val="bullet"/>
      <w:lvlText w:val=""/>
      <w:lvlJc w:val="left"/>
      <w:pPr>
        <w:ind w:left="6480" w:hanging="360"/>
      </w:pPr>
      <w:rPr>
        <w:rFonts w:ascii="Wingdings" w:hAnsi="Wingdings" w:hint="default"/>
      </w:rPr>
    </w:lvl>
  </w:abstractNum>
  <w:abstractNum w:abstractNumId="14" w15:restartNumberingAfterBreak="0">
    <w:nsid w:val="3E77A781"/>
    <w:multiLevelType w:val="hybridMultilevel"/>
    <w:tmpl w:val="D71244AC"/>
    <w:lvl w:ilvl="0" w:tplc="0E30C632">
      <w:start w:val="1"/>
      <w:numFmt w:val="bullet"/>
      <w:lvlText w:val=""/>
      <w:lvlJc w:val="left"/>
      <w:pPr>
        <w:ind w:left="720" w:hanging="360"/>
      </w:pPr>
      <w:rPr>
        <w:rFonts w:ascii="Symbol" w:hAnsi="Symbol" w:hint="default"/>
      </w:rPr>
    </w:lvl>
    <w:lvl w:ilvl="1" w:tplc="1B5CF570">
      <w:start w:val="1"/>
      <w:numFmt w:val="bullet"/>
      <w:lvlText w:val="o"/>
      <w:lvlJc w:val="left"/>
      <w:pPr>
        <w:ind w:left="1440" w:hanging="360"/>
      </w:pPr>
      <w:rPr>
        <w:rFonts w:ascii="Courier New" w:hAnsi="Courier New" w:hint="default"/>
      </w:rPr>
    </w:lvl>
    <w:lvl w:ilvl="2" w:tplc="6448B790">
      <w:start w:val="1"/>
      <w:numFmt w:val="bullet"/>
      <w:lvlText w:val=""/>
      <w:lvlJc w:val="left"/>
      <w:pPr>
        <w:ind w:left="2160" w:hanging="360"/>
      </w:pPr>
      <w:rPr>
        <w:rFonts w:ascii="Wingdings" w:hAnsi="Wingdings" w:hint="default"/>
      </w:rPr>
    </w:lvl>
    <w:lvl w:ilvl="3" w:tplc="9DBE17F8">
      <w:start w:val="1"/>
      <w:numFmt w:val="bullet"/>
      <w:lvlText w:val=""/>
      <w:lvlJc w:val="left"/>
      <w:pPr>
        <w:ind w:left="2880" w:hanging="360"/>
      </w:pPr>
      <w:rPr>
        <w:rFonts w:ascii="Symbol" w:hAnsi="Symbol" w:hint="default"/>
      </w:rPr>
    </w:lvl>
    <w:lvl w:ilvl="4" w:tplc="F3187CFC">
      <w:start w:val="1"/>
      <w:numFmt w:val="bullet"/>
      <w:lvlText w:val="o"/>
      <w:lvlJc w:val="left"/>
      <w:pPr>
        <w:ind w:left="3600" w:hanging="360"/>
      </w:pPr>
      <w:rPr>
        <w:rFonts w:ascii="Courier New" w:hAnsi="Courier New" w:hint="default"/>
      </w:rPr>
    </w:lvl>
    <w:lvl w:ilvl="5" w:tplc="4C46765E">
      <w:start w:val="1"/>
      <w:numFmt w:val="bullet"/>
      <w:lvlText w:val=""/>
      <w:lvlJc w:val="left"/>
      <w:pPr>
        <w:ind w:left="4320" w:hanging="360"/>
      </w:pPr>
      <w:rPr>
        <w:rFonts w:ascii="Wingdings" w:hAnsi="Wingdings" w:hint="default"/>
      </w:rPr>
    </w:lvl>
    <w:lvl w:ilvl="6" w:tplc="4FF4D718">
      <w:start w:val="1"/>
      <w:numFmt w:val="bullet"/>
      <w:lvlText w:val=""/>
      <w:lvlJc w:val="left"/>
      <w:pPr>
        <w:ind w:left="5040" w:hanging="360"/>
      </w:pPr>
      <w:rPr>
        <w:rFonts w:ascii="Symbol" w:hAnsi="Symbol" w:hint="default"/>
      </w:rPr>
    </w:lvl>
    <w:lvl w:ilvl="7" w:tplc="521C569E">
      <w:start w:val="1"/>
      <w:numFmt w:val="bullet"/>
      <w:lvlText w:val="o"/>
      <w:lvlJc w:val="left"/>
      <w:pPr>
        <w:ind w:left="5760" w:hanging="360"/>
      </w:pPr>
      <w:rPr>
        <w:rFonts w:ascii="Courier New" w:hAnsi="Courier New" w:hint="default"/>
      </w:rPr>
    </w:lvl>
    <w:lvl w:ilvl="8" w:tplc="59D0F168">
      <w:start w:val="1"/>
      <w:numFmt w:val="bullet"/>
      <w:lvlText w:val=""/>
      <w:lvlJc w:val="left"/>
      <w:pPr>
        <w:ind w:left="6480" w:hanging="360"/>
      </w:pPr>
      <w:rPr>
        <w:rFonts w:ascii="Wingdings" w:hAnsi="Wingdings" w:hint="default"/>
      </w:rPr>
    </w:lvl>
  </w:abstractNum>
  <w:abstractNum w:abstractNumId="15" w15:restartNumberingAfterBreak="0">
    <w:nsid w:val="43AC8BA5"/>
    <w:multiLevelType w:val="hybridMultilevel"/>
    <w:tmpl w:val="E1BC9E56"/>
    <w:lvl w:ilvl="0" w:tplc="BDF8847C">
      <w:start w:val="1"/>
      <w:numFmt w:val="bullet"/>
      <w:lvlText w:val=""/>
      <w:lvlJc w:val="left"/>
      <w:pPr>
        <w:ind w:left="720" w:hanging="360"/>
      </w:pPr>
      <w:rPr>
        <w:rFonts w:ascii="Symbol" w:hAnsi="Symbol" w:hint="default"/>
      </w:rPr>
    </w:lvl>
    <w:lvl w:ilvl="1" w:tplc="F984E590">
      <w:start w:val="1"/>
      <w:numFmt w:val="bullet"/>
      <w:lvlText w:val="o"/>
      <w:lvlJc w:val="left"/>
      <w:pPr>
        <w:ind w:left="1440" w:hanging="360"/>
      </w:pPr>
      <w:rPr>
        <w:rFonts w:ascii="Courier New" w:hAnsi="Courier New" w:hint="default"/>
      </w:rPr>
    </w:lvl>
    <w:lvl w:ilvl="2" w:tplc="64F6C388">
      <w:start w:val="1"/>
      <w:numFmt w:val="bullet"/>
      <w:lvlText w:val=""/>
      <w:lvlJc w:val="left"/>
      <w:pPr>
        <w:ind w:left="2160" w:hanging="360"/>
      </w:pPr>
      <w:rPr>
        <w:rFonts w:ascii="Wingdings" w:hAnsi="Wingdings" w:hint="default"/>
      </w:rPr>
    </w:lvl>
    <w:lvl w:ilvl="3" w:tplc="D5B65CC0">
      <w:start w:val="1"/>
      <w:numFmt w:val="bullet"/>
      <w:lvlText w:val=""/>
      <w:lvlJc w:val="left"/>
      <w:pPr>
        <w:ind w:left="2880" w:hanging="360"/>
      </w:pPr>
      <w:rPr>
        <w:rFonts w:ascii="Symbol" w:hAnsi="Symbol" w:hint="default"/>
      </w:rPr>
    </w:lvl>
    <w:lvl w:ilvl="4" w:tplc="8BF8247A">
      <w:start w:val="1"/>
      <w:numFmt w:val="bullet"/>
      <w:lvlText w:val="o"/>
      <w:lvlJc w:val="left"/>
      <w:pPr>
        <w:ind w:left="3600" w:hanging="360"/>
      </w:pPr>
      <w:rPr>
        <w:rFonts w:ascii="Courier New" w:hAnsi="Courier New" w:hint="default"/>
      </w:rPr>
    </w:lvl>
    <w:lvl w:ilvl="5" w:tplc="BAEC6EBC">
      <w:start w:val="1"/>
      <w:numFmt w:val="bullet"/>
      <w:lvlText w:val=""/>
      <w:lvlJc w:val="left"/>
      <w:pPr>
        <w:ind w:left="4320" w:hanging="360"/>
      </w:pPr>
      <w:rPr>
        <w:rFonts w:ascii="Wingdings" w:hAnsi="Wingdings" w:hint="default"/>
      </w:rPr>
    </w:lvl>
    <w:lvl w:ilvl="6" w:tplc="9E744342">
      <w:start w:val="1"/>
      <w:numFmt w:val="bullet"/>
      <w:lvlText w:val=""/>
      <w:lvlJc w:val="left"/>
      <w:pPr>
        <w:ind w:left="5040" w:hanging="360"/>
      </w:pPr>
      <w:rPr>
        <w:rFonts w:ascii="Symbol" w:hAnsi="Symbol" w:hint="default"/>
      </w:rPr>
    </w:lvl>
    <w:lvl w:ilvl="7" w:tplc="88E0A34C">
      <w:start w:val="1"/>
      <w:numFmt w:val="bullet"/>
      <w:lvlText w:val="o"/>
      <w:lvlJc w:val="left"/>
      <w:pPr>
        <w:ind w:left="5760" w:hanging="360"/>
      </w:pPr>
      <w:rPr>
        <w:rFonts w:ascii="Courier New" w:hAnsi="Courier New" w:hint="default"/>
      </w:rPr>
    </w:lvl>
    <w:lvl w:ilvl="8" w:tplc="4D6C88AA">
      <w:start w:val="1"/>
      <w:numFmt w:val="bullet"/>
      <w:lvlText w:val=""/>
      <w:lvlJc w:val="left"/>
      <w:pPr>
        <w:ind w:left="6480" w:hanging="360"/>
      </w:pPr>
      <w:rPr>
        <w:rFonts w:ascii="Wingdings" w:hAnsi="Wingdings" w:hint="default"/>
      </w:rPr>
    </w:lvl>
  </w:abstractNum>
  <w:abstractNum w:abstractNumId="16" w15:restartNumberingAfterBreak="0">
    <w:nsid w:val="4B25043F"/>
    <w:multiLevelType w:val="hybridMultilevel"/>
    <w:tmpl w:val="B23C1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0188D"/>
    <w:multiLevelType w:val="hybridMultilevel"/>
    <w:tmpl w:val="98624FF4"/>
    <w:lvl w:ilvl="0" w:tplc="0409000F">
      <w:start w:val="1"/>
      <w:numFmt w:val="decimal"/>
      <w:lvlText w:val="%1."/>
      <w:lvlJc w:val="left"/>
      <w:pPr>
        <w:ind w:left="153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117874"/>
    <w:multiLevelType w:val="hybridMultilevel"/>
    <w:tmpl w:val="8654C970"/>
    <w:lvl w:ilvl="0" w:tplc="724C56C6">
      <w:start w:val="1"/>
      <w:numFmt w:val="bullet"/>
      <w:lvlText w:val=""/>
      <w:lvlJc w:val="left"/>
      <w:pPr>
        <w:tabs>
          <w:tab w:val="num" w:pos="720"/>
        </w:tabs>
        <w:ind w:left="720" w:hanging="360"/>
      </w:pPr>
      <w:rPr>
        <w:rFonts w:ascii="Symbol" w:hAnsi="Symbol" w:hint="default"/>
        <w:sz w:val="20"/>
      </w:rPr>
    </w:lvl>
    <w:lvl w:ilvl="1" w:tplc="4906FA26" w:tentative="1">
      <w:start w:val="1"/>
      <w:numFmt w:val="bullet"/>
      <w:lvlText w:val=""/>
      <w:lvlJc w:val="left"/>
      <w:pPr>
        <w:tabs>
          <w:tab w:val="num" w:pos="1440"/>
        </w:tabs>
        <w:ind w:left="1440" w:hanging="360"/>
      </w:pPr>
      <w:rPr>
        <w:rFonts w:ascii="Symbol" w:hAnsi="Symbol" w:hint="default"/>
        <w:sz w:val="20"/>
      </w:rPr>
    </w:lvl>
    <w:lvl w:ilvl="2" w:tplc="154C5658" w:tentative="1">
      <w:start w:val="1"/>
      <w:numFmt w:val="bullet"/>
      <w:lvlText w:val=""/>
      <w:lvlJc w:val="left"/>
      <w:pPr>
        <w:tabs>
          <w:tab w:val="num" w:pos="2160"/>
        </w:tabs>
        <w:ind w:left="2160" w:hanging="360"/>
      </w:pPr>
      <w:rPr>
        <w:rFonts w:ascii="Symbol" w:hAnsi="Symbol" w:hint="default"/>
        <w:sz w:val="20"/>
      </w:rPr>
    </w:lvl>
    <w:lvl w:ilvl="3" w:tplc="EAE01068" w:tentative="1">
      <w:start w:val="1"/>
      <w:numFmt w:val="bullet"/>
      <w:lvlText w:val=""/>
      <w:lvlJc w:val="left"/>
      <w:pPr>
        <w:tabs>
          <w:tab w:val="num" w:pos="2880"/>
        </w:tabs>
        <w:ind w:left="2880" w:hanging="360"/>
      </w:pPr>
      <w:rPr>
        <w:rFonts w:ascii="Symbol" w:hAnsi="Symbol" w:hint="default"/>
        <w:sz w:val="20"/>
      </w:rPr>
    </w:lvl>
    <w:lvl w:ilvl="4" w:tplc="D152E798" w:tentative="1">
      <w:start w:val="1"/>
      <w:numFmt w:val="bullet"/>
      <w:lvlText w:val=""/>
      <w:lvlJc w:val="left"/>
      <w:pPr>
        <w:tabs>
          <w:tab w:val="num" w:pos="3600"/>
        </w:tabs>
        <w:ind w:left="3600" w:hanging="360"/>
      </w:pPr>
      <w:rPr>
        <w:rFonts w:ascii="Symbol" w:hAnsi="Symbol" w:hint="default"/>
        <w:sz w:val="20"/>
      </w:rPr>
    </w:lvl>
    <w:lvl w:ilvl="5" w:tplc="38743954" w:tentative="1">
      <w:start w:val="1"/>
      <w:numFmt w:val="bullet"/>
      <w:lvlText w:val=""/>
      <w:lvlJc w:val="left"/>
      <w:pPr>
        <w:tabs>
          <w:tab w:val="num" w:pos="4320"/>
        </w:tabs>
        <w:ind w:left="4320" w:hanging="360"/>
      </w:pPr>
      <w:rPr>
        <w:rFonts w:ascii="Symbol" w:hAnsi="Symbol" w:hint="default"/>
        <w:sz w:val="20"/>
      </w:rPr>
    </w:lvl>
    <w:lvl w:ilvl="6" w:tplc="DC868D98" w:tentative="1">
      <w:start w:val="1"/>
      <w:numFmt w:val="bullet"/>
      <w:lvlText w:val=""/>
      <w:lvlJc w:val="left"/>
      <w:pPr>
        <w:tabs>
          <w:tab w:val="num" w:pos="5040"/>
        </w:tabs>
        <w:ind w:left="5040" w:hanging="360"/>
      </w:pPr>
      <w:rPr>
        <w:rFonts w:ascii="Symbol" w:hAnsi="Symbol" w:hint="default"/>
        <w:sz w:val="20"/>
      </w:rPr>
    </w:lvl>
    <w:lvl w:ilvl="7" w:tplc="77CAFA04" w:tentative="1">
      <w:start w:val="1"/>
      <w:numFmt w:val="bullet"/>
      <w:lvlText w:val=""/>
      <w:lvlJc w:val="left"/>
      <w:pPr>
        <w:tabs>
          <w:tab w:val="num" w:pos="5760"/>
        </w:tabs>
        <w:ind w:left="5760" w:hanging="360"/>
      </w:pPr>
      <w:rPr>
        <w:rFonts w:ascii="Symbol" w:hAnsi="Symbol" w:hint="default"/>
        <w:sz w:val="20"/>
      </w:rPr>
    </w:lvl>
    <w:lvl w:ilvl="8" w:tplc="2808010E"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697A59"/>
    <w:multiLevelType w:val="hybridMultilevel"/>
    <w:tmpl w:val="CBB8E7BE"/>
    <w:lvl w:ilvl="0" w:tplc="20AA8428">
      <w:start w:val="1"/>
      <w:numFmt w:val="bullet"/>
      <w:lvlText w:val=""/>
      <w:lvlJc w:val="left"/>
      <w:pPr>
        <w:ind w:left="720" w:hanging="360"/>
      </w:pPr>
      <w:rPr>
        <w:rFonts w:ascii="Symbol" w:hAnsi="Symbol" w:hint="default"/>
      </w:rPr>
    </w:lvl>
    <w:lvl w:ilvl="1" w:tplc="71346792">
      <w:start w:val="1"/>
      <w:numFmt w:val="bullet"/>
      <w:lvlText w:val="o"/>
      <w:lvlJc w:val="left"/>
      <w:pPr>
        <w:ind w:left="1440" w:hanging="360"/>
      </w:pPr>
      <w:rPr>
        <w:rFonts w:ascii="Courier New" w:hAnsi="Courier New" w:hint="default"/>
      </w:rPr>
    </w:lvl>
    <w:lvl w:ilvl="2" w:tplc="A4D4F464">
      <w:start w:val="1"/>
      <w:numFmt w:val="bullet"/>
      <w:lvlText w:val=""/>
      <w:lvlJc w:val="left"/>
      <w:pPr>
        <w:ind w:left="2160" w:hanging="360"/>
      </w:pPr>
      <w:rPr>
        <w:rFonts w:ascii="Wingdings" w:hAnsi="Wingdings" w:hint="default"/>
      </w:rPr>
    </w:lvl>
    <w:lvl w:ilvl="3" w:tplc="396C585E">
      <w:start w:val="1"/>
      <w:numFmt w:val="bullet"/>
      <w:lvlText w:val=""/>
      <w:lvlJc w:val="left"/>
      <w:pPr>
        <w:ind w:left="2880" w:hanging="360"/>
      </w:pPr>
      <w:rPr>
        <w:rFonts w:ascii="Symbol" w:hAnsi="Symbol" w:hint="default"/>
      </w:rPr>
    </w:lvl>
    <w:lvl w:ilvl="4" w:tplc="A4945B10">
      <w:start w:val="1"/>
      <w:numFmt w:val="bullet"/>
      <w:lvlText w:val="o"/>
      <w:lvlJc w:val="left"/>
      <w:pPr>
        <w:ind w:left="3600" w:hanging="360"/>
      </w:pPr>
      <w:rPr>
        <w:rFonts w:ascii="Courier New" w:hAnsi="Courier New" w:hint="default"/>
      </w:rPr>
    </w:lvl>
    <w:lvl w:ilvl="5" w:tplc="E33AC84E">
      <w:start w:val="1"/>
      <w:numFmt w:val="bullet"/>
      <w:lvlText w:val=""/>
      <w:lvlJc w:val="left"/>
      <w:pPr>
        <w:ind w:left="4320" w:hanging="360"/>
      </w:pPr>
      <w:rPr>
        <w:rFonts w:ascii="Wingdings" w:hAnsi="Wingdings" w:hint="default"/>
      </w:rPr>
    </w:lvl>
    <w:lvl w:ilvl="6" w:tplc="D1A4131E">
      <w:start w:val="1"/>
      <w:numFmt w:val="bullet"/>
      <w:lvlText w:val=""/>
      <w:lvlJc w:val="left"/>
      <w:pPr>
        <w:ind w:left="5040" w:hanging="360"/>
      </w:pPr>
      <w:rPr>
        <w:rFonts w:ascii="Symbol" w:hAnsi="Symbol" w:hint="default"/>
      </w:rPr>
    </w:lvl>
    <w:lvl w:ilvl="7" w:tplc="D73229C2">
      <w:start w:val="1"/>
      <w:numFmt w:val="bullet"/>
      <w:lvlText w:val="o"/>
      <w:lvlJc w:val="left"/>
      <w:pPr>
        <w:ind w:left="5760" w:hanging="360"/>
      </w:pPr>
      <w:rPr>
        <w:rFonts w:ascii="Courier New" w:hAnsi="Courier New" w:hint="default"/>
      </w:rPr>
    </w:lvl>
    <w:lvl w:ilvl="8" w:tplc="641860C8">
      <w:start w:val="1"/>
      <w:numFmt w:val="bullet"/>
      <w:lvlText w:val=""/>
      <w:lvlJc w:val="left"/>
      <w:pPr>
        <w:ind w:left="6480" w:hanging="360"/>
      </w:pPr>
      <w:rPr>
        <w:rFonts w:ascii="Wingdings" w:hAnsi="Wingdings" w:hint="default"/>
      </w:rPr>
    </w:lvl>
  </w:abstractNum>
  <w:abstractNum w:abstractNumId="20" w15:restartNumberingAfterBreak="0">
    <w:nsid w:val="6F04365B"/>
    <w:multiLevelType w:val="hybridMultilevel"/>
    <w:tmpl w:val="D904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A88112"/>
    <w:multiLevelType w:val="hybridMultilevel"/>
    <w:tmpl w:val="085AE5B2"/>
    <w:lvl w:ilvl="0" w:tplc="6C660B76">
      <w:start w:val="1"/>
      <w:numFmt w:val="bullet"/>
      <w:lvlText w:val=""/>
      <w:lvlJc w:val="left"/>
      <w:pPr>
        <w:ind w:left="720" w:hanging="360"/>
      </w:pPr>
      <w:rPr>
        <w:rFonts w:ascii="Symbol" w:hAnsi="Symbol" w:hint="default"/>
      </w:rPr>
    </w:lvl>
    <w:lvl w:ilvl="1" w:tplc="236C3D4A">
      <w:start w:val="1"/>
      <w:numFmt w:val="bullet"/>
      <w:lvlText w:val=""/>
      <w:lvlJc w:val="left"/>
      <w:pPr>
        <w:ind w:left="1440" w:hanging="360"/>
      </w:pPr>
      <w:rPr>
        <w:rFonts w:ascii="Symbol" w:hAnsi="Symbol" w:hint="default"/>
      </w:rPr>
    </w:lvl>
    <w:lvl w:ilvl="2" w:tplc="ACA4C31C">
      <w:start w:val="1"/>
      <w:numFmt w:val="bullet"/>
      <w:lvlText w:val=""/>
      <w:lvlJc w:val="left"/>
      <w:pPr>
        <w:ind w:left="2160" w:hanging="360"/>
      </w:pPr>
      <w:rPr>
        <w:rFonts w:ascii="Wingdings" w:hAnsi="Wingdings" w:hint="default"/>
      </w:rPr>
    </w:lvl>
    <w:lvl w:ilvl="3" w:tplc="80B62556">
      <w:start w:val="1"/>
      <w:numFmt w:val="bullet"/>
      <w:lvlText w:val=""/>
      <w:lvlJc w:val="left"/>
      <w:pPr>
        <w:ind w:left="2880" w:hanging="360"/>
      </w:pPr>
      <w:rPr>
        <w:rFonts w:ascii="Symbol" w:hAnsi="Symbol" w:hint="default"/>
      </w:rPr>
    </w:lvl>
    <w:lvl w:ilvl="4" w:tplc="BA5E5A76">
      <w:start w:val="1"/>
      <w:numFmt w:val="bullet"/>
      <w:lvlText w:val="o"/>
      <w:lvlJc w:val="left"/>
      <w:pPr>
        <w:ind w:left="3600" w:hanging="360"/>
      </w:pPr>
      <w:rPr>
        <w:rFonts w:ascii="Courier New" w:hAnsi="Courier New" w:hint="default"/>
      </w:rPr>
    </w:lvl>
    <w:lvl w:ilvl="5" w:tplc="D0889826">
      <w:start w:val="1"/>
      <w:numFmt w:val="bullet"/>
      <w:lvlText w:val=""/>
      <w:lvlJc w:val="left"/>
      <w:pPr>
        <w:ind w:left="4320" w:hanging="360"/>
      </w:pPr>
      <w:rPr>
        <w:rFonts w:ascii="Wingdings" w:hAnsi="Wingdings" w:hint="default"/>
      </w:rPr>
    </w:lvl>
    <w:lvl w:ilvl="6" w:tplc="85327342">
      <w:start w:val="1"/>
      <w:numFmt w:val="bullet"/>
      <w:lvlText w:val=""/>
      <w:lvlJc w:val="left"/>
      <w:pPr>
        <w:ind w:left="5040" w:hanging="360"/>
      </w:pPr>
      <w:rPr>
        <w:rFonts w:ascii="Symbol" w:hAnsi="Symbol" w:hint="default"/>
      </w:rPr>
    </w:lvl>
    <w:lvl w:ilvl="7" w:tplc="1968F87A">
      <w:start w:val="1"/>
      <w:numFmt w:val="bullet"/>
      <w:lvlText w:val="o"/>
      <w:lvlJc w:val="left"/>
      <w:pPr>
        <w:ind w:left="5760" w:hanging="360"/>
      </w:pPr>
      <w:rPr>
        <w:rFonts w:ascii="Courier New" w:hAnsi="Courier New" w:hint="default"/>
      </w:rPr>
    </w:lvl>
    <w:lvl w:ilvl="8" w:tplc="0BDC50B4">
      <w:start w:val="1"/>
      <w:numFmt w:val="bullet"/>
      <w:lvlText w:val=""/>
      <w:lvlJc w:val="left"/>
      <w:pPr>
        <w:ind w:left="6480" w:hanging="360"/>
      </w:pPr>
      <w:rPr>
        <w:rFonts w:ascii="Wingdings" w:hAnsi="Wingdings" w:hint="default"/>
      </w:rPr>
    </w:lvl>
  </w:abstractNum>
  <w:abstractNum w:abstractNumId="22" w15:restartNumberingAfterBreak="0">
    <w:nsid w:val="72285AB9"/>
    <w:multiLevelType w:val="multilevel"/>
    <w:tmpl w:val="D84C7FBA"/>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6893396"/>
    <w:multiLevelType w:val="hybridMultilevel"/>
    <w:tmpl w:val="3B00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871A39"/>
    <w:multiLevelType w:val="multilevel"/>
    <w:tmpl w:val="53CE8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6058A0"/>
    <w:multiLevelType w:val="multilevel"/>
    <w:tmpl w:val="68D0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288578">
    <w:abstractNumId w:val="13"/>
  </w:num>
  <w:num w:numId="2" w16cid:durableId="2060470802">
    <w:abstractNumId w:val="14"/>
  </w:num>
  <w:num w:numId="3" w16cid:durableId="1383796156">
    <w:abstractNumId w:val="15"/>
  </w:num>
  <w:num w:numId="4" w16cid:durableId="335772129">
    <w:abstractNumId w:val="22"/>
  </w:num>
  <w:num w:numId="5" w16cid:durableId="1823959619">
    <w:abstractNumId w:val="12"/>
  </w:num>
  <w:num w:numId="6" w16cid:durableId="431973301">
    <w:abstractNumId w:val="3"/>
  </w:num>
  <w:num w:numId="7" w16cid:durableId="983462233">
    <w:abstractNumId w:val="21"/>
  </w:num>
  <w:num w:numId="8" w16cid:durableId="79834022">
    <w:abstractNumId w:val="11"/>
  </w:num>
  <w:num w:numId="9" w16cid:durableId="1750230637">
    <w:abstractNumId w:val="19"/>
  </w:num>
  <w:num w:numId="10" w16cid:durableId="1286615535">
    <w:abstractNumId w:val="1"/>
  </w:num>
  <w:num w:numId="11" w16cid:durableId="153028626">
    <w:abstractNumId w:val="6"/>
  </w:num>
  <w:num w:numId="12" w16cid:durableId="119105574">
    <w:abstractNumId w:val="10"/>
  </w:num>
  <w:num w:numId="13" w16cid:durableId="409692176">
    <w:abstractNumId w:val="7"/>
  </w:num>
  <w:num w:numId="14" w16cid:durableId="960186844">
    <w:abstractNumId w:val="16"/>
  </w:num>
  <w:num w:numId="15" w16cid:durableId="1146170170">
    <w:abstractNumId w:val="2"/>
  </w:num>
  <w:num w:numId="16" w16cid:durableId="1823959593">
    <w:abstractNumId w:val="9"/>
  </w:num>
  <w:num w:numId="17" w16cid:durableId="1878538789">
    <w:abstractNumId w:val="20"/>
  </w:num>
  <w:num w:numId="18" w16cid:durableId="1807775691">
    <w:abstractNumId w:val="23"/>
  </w:num>
  <w:num w:numId="19" w16cid:durableId="2029603442">
    <w:abstractNumId w:val="5"/>
  </w:num>
  <w:num w:numId="20" w16cid:durableId="1578132323">
    <w:abstractNumId w:val="24"/>
  </w:num>
  <w:num w:numId="21" w16cid:durableId="519589297">
    <w:abstractNumId w:val="0"/>
  </w:num>
  <w:num w:numId="22" w16cid:durableId="659773253">
    <w:abstractNumId w:val="18"/>
  </w:num>
  <w:num w:numId="23" w16cid:durableId="1522939875">
    <w:abstractNumId w:val="25"/>
  </w:num>
  <w:num w:numId="24" w16cid:durableId="68041317">
    <w:abstractNumId w:val="8"/>
  </w:num>
  <w:num w:numId="25" w16cid:durableId="1943367794">
    <w:abstractNumId w:val="17"/>
  </w:num>
  <w:num w:numId="26" w16cid:durableId="957447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DB"/>
    <w:rsid w:val="00086663"/>
    <w:rsid w:val="0009300D"/>
    <w:rsid w:val="0015652B"/>
    <w:rsid w:val="00176E6B"/>
    <w:rsid w:val="002221DB"/>
    <w:rsid w:val="00235B52"/>
    <w:rsid w:val="002B59FE"/>
    <w:rsid w:val="002F7D1E"/>
    <w:rsid w:val="003107A9"/>
    <w:rsid w:val="00316D56"/>
    <w:rsid w:val="0035050B"/>
    <w:rsid w:val="004B631F"/>
    <w:rsid w:val="004C1ED0"/>
    <w:rsid w:val="004C712A"/>
    <w:rsid w:val="005A3056"/>
    <w:rsid w:val="005B6BDB"/>
    <w:rsid w:val="006F73C9"/>
    <w:rsid w:val="00750496"/>
    <w:rsid w:val="008F5DBA"/>
    <w:rsid w:val="0096459E"/>
    <w:rsid w:val="00966521"/>
    <w:rsid w:val="0097091F"/>
    <w:rsid w:val="00992299"/>
    <w:rsid w:val="009A66D6"/>
    <w:rsid w:val="009D40BF"/>
    <w:rsid w:val="00A45117"/>
    <w:rsid w:val="00A913AA"/>
    <w:rsid w:val="00AF0429"/>
    <w:rsid w:val="00B202DD"/>
    <w:rsid w:val="00B71DA2"/>
    <w:rsid w:val="00BD0319"/>
    <w:rsid w:val="00BF7995"/>
    <w:rsid w:val="00C2185A"/>
    <w:rsid w:val="00C7728A"/>
    <w:rsid w:val="00CE29C8"/>
    <w:rsid w:val="00D113C0"/>
    <w:rsid w:val="00DC6331"/>
    <w:rsid w:val="00DD2B32"/>
    <w:rsid w:val="00E45609"/>
    <w:rsid w:val="00EF0AC9"/>
    <w:rsid w:val="00FA2913"/>
    <w:rsid w:val="00FB6A24"/>
    <w:rsid w:val="00FB7388"/>
    <w:rsid w:val="00FC5A25"/>
    <w:rsid w:val="00FF3D0D"/>
    <w:rsid w:val="01DFB0F5"/>
    <w:rsid w:val="074ED4B0"/>
    <w:rsid w:val="08FA7771"/>
    <w:rsid w:val="09707557"/>
    <w:rsid w:val="09FBBE7B"/>
    <w:rsid w:val="0D1C0FF2"/>
    <w:rsid w:val="193678D4"/>
    <w:rsid w:val="199DA3F3"/>
    <w:rsid w:val="1E20B0C7"/>
    <w:rsid w:val="1EB8A122"/>
    <w:rsid w:val="21F2BAAD"/>
    <w:rsid w:val="25E877FB"/>
    <w:rsid w:val="27529765"/>
    <w:rsid w:val="29784209"/>
    <w:rsid w:val="2DF9F55B"/>
    <w:rsid w:val="322ECE8E"/>
    <w:rsid w:val="3C9EF7B3"/>
    <w:rsid w:val="4403390F"/>
    <w:rsid w:val="51A0647C"/>
    <w:rsid w:val="5D41283C"/>
    <w:rsid w:val="5E40AB09"/>
    <w:rsid w:val="5F844CED"/>
    <w:rsid w:val="688B3DC6"/>
    <w:rsid w:val="6BB54C9D"/>
    <w:rsid w:val="6D656B8D"/>
    <w:rsid w:val="6E2C4286"/>
    <w:rsid w:val="77DAE9A9"/>
    <w:rsid w:val="7BE7DAB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74C7"/>
  <w15:chartTrackingRefBased/>
  <w15:docId w15:val="{F771B883-0D7D-064E-BB71-FF7FE299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9FE"/>
    <w:rPr>
      <w:kern w:val="0"/>
      <w14:ligatures w14:val="none"/>
    </w:rPr>
  </w:style>
  <w:style w:type="paragraph" w:styleId="Heading1">
    <w:name w:val="heading 1"/>
    <w:basedOn w:val="Normal"/>
    <w:link w:val="Heading1Char"/>
    <w:uiPriority w:val="9"/>
    <w:qFormat/>
    <w:rsid w:val="0097091F"/>
    <w:pPr>
      <w:spacing w:before="100" w:beforeAutospacing="1" w:after="100" w:afterAutospacing="1"/>
      <w:outlineLvl w:val="0"/>
    </w:pPr>
    <w:rPr>
      <w:rFonts w:ascii="Times New Roman" w:eastAsia="Times New Roman" w:hAnsi="Times New Roman" w:cs="Times New Roman"/>
      <w:b/>
      <w:bCs/>
      <w:kern w:val="36"/>
      <w:sz w:val="48"/>
      <w:szCs w:val="48"/>
      <w:lang w:bidi="km-KH"/>
    </w:rPr>
  </w:style>
  <w:style w:type="paragraph" w:styleId="Heading2">
    <w:name w:val="heading 2"/>
    <w:basedOn w:val="Normal"/>
    <w:link w:val="Heading2Char"/>
    <w:uiPriority w:val="9"/>
    <w:qFormat/>
    <w:rsid w:val="0097091F"/>
    <w:pPr>
      <w:spacing w:before="100" w:beforeAutospacing="1" w:after="100" w:afterAutospacing="1"/>
      <w:outlineLvl w:val="1"/>
    </w:pPr>
    <w:rPr>
      <w:rFonts w:ascii="Times New Roman" w:eastAsia="Times New Roman" w:hAnsi="Times New Roman" w:cs="Times New Roman"/>
      <w:b/>
      <w:bCs/>
      <w:sz w:val="36"/>
      <w:szCs w:val="36"/>
      <w:lang w:bidi="km-KH"/>
    </w:rPr>
  </w:style>
  <w:style w:type="paragraph" w:styleId="Heading3">
    <w:name w:val="heading 3"/>
    <w:basedOn w:val="Normal"/>
    <w:link w:val="Heading3Char"/>
    <w:uiPriority w:val="9"/>
    <w:qFormat/>
    <w:rsid w:val="0097091F"/>
    <w:pPr>
      <w:spacing w:before="100" w:beforeAutospacing="1" w:after="100" w:afterAutospacing="1"/>
      <w:outlineLvl w:val="2"/>
    </w:pPr>
    <w:rPr>
      <w:rFonts w:ascii="Times New Roman" w:eastAsia="Times New Roman" w:hAnsi="Times New Roman" w:cs="Times New Roman"/>
      <w:b/>
      <w:bCs/>
      <w:sz w:val="27"/>
      <w:szCs w:val="27"/>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9FE"/>
    <w:pPr>
      <w:tabs>
        <w:tab w:val="center" w:pos="4680"/>
        <w:tab w:val="right" w:pos="9360"/>
      </w:tabs>
    </w:pPr>
  </w:style>
  <w:style w:type="character" w:customStyle="1" w:styleId="HeaderChar">
    <w:name w:val="Header Char"/>
    <w:basedOn w:val="DefaultParagraphFont"/>
    <w:link w:val="Header"/>
    <w:uiPriority w:val="99"/>
    <w:rsid w:val="002B59FE"/>
  </w:style>
  <w:style w:type="paragraph" w:styleId="Footer">
    <w:name w:val="footer"/>
    <w:basedOn w:val="Normal"/>
    <w:link w:val="FooterChar"/>
    <w:uiPriority w:val="99"/>
    <w:unhideWhenUsed/>
    <w:rsid w:val="002B59FE"/>
    <w:pPr>
      <w:tabs>
        <w:tab w:val="center" w:pos="4680"/>
        <w:tab w:val="right" w:pos="9360"/>
      </w:tabs>
    </w:pPr>
  </w:style>
  <w:style w:type="character" w:customStyle="1" w:styleId="FooterChar">
    <w:name w:val="Footer Char"/>
    <w:basedOn w:val="DefaultParagraphFont"/>
    <w:link w:val="Footer"/>
    <w:uiPriority w:val="99"/>
    <w:rsid w:val="002B59FE"/>
  </w:style>
  <w:style w:type="table" w:styleId="TableGrid">
    <w:name w:val="Table Grid"/>
    <w:basedOn w:val="TableNormal"/>
    <w:uiPriority w:val="39"/>
    <w:rsid w:val="002B59F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9FE"/>
    <w:pPr>
      <w:ind w:left="720"/>
      <w:contextualSpacing/>
    </w:pPr>
  </w:style>
  <w:style w:type="character" w:styleId="Hyperlink">
    <w:name w:val="Hyperlink"/>
    <w:basedOn w:val="DefaultParagraphFont"/>
    <w:uiPriority w:val="99"/>
    <w:unhideWhenUsed/>
    <w:rsid w:val="002B59FE"/>
    <w:rPr>
      <w:color w:val="0563C1" w:themeColor="hyperlink"/>
      <w:u w:val="single"/>
    </w:rPr>
  </w:style>
  <w:style w:type="character" w:styleId="UnresolvedMention">
    <w:name w:val="Unresolved Mention"/>
    <w:basedOn w:val="DefaultParagraphFont"/>
    <w:uiPriority w:val="99"/>
    <w:semiHidden/>
    <w:unhideWhenUsed/>
    <w:rsid w:val="002B59FE"/>
    <w:rPr>
      <w:color w:val="605E5C"/>
      <w:shd w:val="clear" w:color="auto" w:fill="E1DFDD"/>
    </w:rPr>
  </w:style>
  <w:style w:type="character" w:customStyle="1" w:styleId="apple-converted-space">
    <w:name w:val="apple-converted-space"/>
    <w:basedOn w:val="DefaultParagraphFont"/>
    <w:rsid w:val="00086663"/>
  </w:style>
  <w:style w:type="character" w:customStyle="1" w:styleId="Heading1Char">
    <w:name w:val="Heading 1 Char"/>
    <w:basedOn w:val="DefaultParagraphFont"/>
    <w:link w:val="Heading1"/>
    <w:uiPriority w:val="9"/>
    <w:rsid w:val="0097091F"/>
    <w:rPr>
      <w:rFonts w:ascii="Times New Roman" w:eastAsia="Times New Roman" w:hAnsi="Times New Roman" w:cs="Times New Roman"/>
      <w:b/>
      <w:bCs/>
      <w:kern w:val="36"/>
      <w:sz w:val="48"/>
      <w:szCs w:val="48"/>
      <w:lang w:bidi="km-KH"/>
      <w14:ligatures w14:val="none"/>
    </w:rPr>
  </w:style>
  <w:style w:type="character" w:customStyle="1" w:styleId="Heading2Char">
    <w:name w:val="Heading 2 Char"/>
    <w:basedOn w:val="DefaultParagraphFont"/>
    <w:link w:val="Heading2"/>
    <w:uiPriority w:val="9"/>
    <w:rsid w:val="0097091F"/>
    <w:rPr>
      <w:rFonts w:ascii="Times New Roman" w:eastAsia="Times New Roman" w:hAnsi="Times New Roman" w:cs="Times New Roman"/>
      <w:b/>
      <w:bCs/>
      <w:kern w:val="0"/>
      <w:sz w:val="36"/>
      <w:szCs w:val="36"/>
      <w:lang w:bidi="km-KH"/>
      <w14:ligatures w14:val="none"/>
    </w:rPr>
  </w:style>
  <w:style w:type="character" w:customStyle="1" w:styleId="Heading3Char">
    <w:name w:val="Heading 3 Char"/>
    <w:basedOn w:val="DefaultParagraphFont"/>
    <w:link w:val="Heading3"/>
    <w:uiPriority w:val="9"/>
    <w:rsid w:val="0097091F"/>
    <w:rPr>
      <w:rFonts w:ascii="Times New Roman" w:eastAsia="Times New Roman" w:hAnsi="Times New Roman" w:cs="Times New Roman"/>
      <w:b/>
      <w:bCs/>
      <w:kern w:val="0"/>
      <w:sz w:val="27"/>
      <w:szCs w:val="27"/>
      <w:lang w:bidi="km-KH"/>
      <w14:ligatures w14:val="none"/>
    </w:rPr>
  </w:style>
  <w:style w:type="paragraph" w:styleId="NormalWeb">
    <w:name w:val="Normal (Web)"/>
    <w:basedOn w:val="Normal"/>
    <w:uiPriority w:val="99"/>
    <w:unhideWhenUsed/>
    <w:rsid w:val="0097091F"/>
    <w:pPr>
      <w:spacing w:before="100" w:beforeAutospacing="1" w:after="100" w:afterAutospacing="1"/>
    </w:pPr>
    <w:rPr>
      <w:rFonts w:ascii="Times New Roman" w:eastAsia="Times New Roman" w:hAnsi="Times New Roman" w:cs="Times New Roman"/>
      <w:lang w:bidi="km-KH"/>
    </w:rPr>
  </w:style>
  <w:style w:type="character" w:styleId="Strong">
    <w:name w:val="Strong"/>
    <w:basedOn w:val="DefaultParagraphFont"/>
    <w:uiPriority w:val="22"/>
    <w:qFormat/>
    <w:rsid w:val="0097091F"/>
    <w:rPr>
      <w:b/>
      <w:bCs/>
    </w:rPr>
  </w:style>
  <w:style w:type="character" w:styleId="Emphasis">
    <w:name w:val="Emphasis"/>
    <w:basedOn w:val="DefaultParagraphFont"/>
    <w:uiPriority w:val="20"/>
    <w:qFormat/>
    <w:rsid w:val="009709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78618">
      <w:bodyDiv w:val="1"/>
      <w:marLeft w:val="0"/>
      <w:marRight w:val="0"/>
      <w:marTop w:val="0"/>
      <w:marBottom w:val="0"/>
      <w:divBdr>
        <w:top w:val="none" w:sz="0" w:space="0" w:color="auto"/>
        <w:left w:val="none" w:sz="0" w:space="0" w:color="auto"/>
        <w:bottom w:val="none" w:sz="0" w:space="0" w:color="auto"/>
        <w:right w:val="none" w:sz="0" w:space="0" w:color="auto"/>
      </w:divBdr>
    </w:div>
    <w:div w:id="996113717">
      <w:bodyDiv w:val="1"/>
      <w:marLeft w:val="0"/>
      <w:marRight w:val="0"/>
      <w:marTop w:val="0"/>
      <w:marBottom w:val="0"/>
      <w:divBdr>
        <w:top w:val="none" w:sz="0" w:space="0" w:color="auto"/>
        <w:left w:val="none" w:sz="0" w:space="0" w:color="auto"/>
        <w:bottom w:val="none" w:sz="0" w:space="0" w:color="auto"/>
        <w:right w:val="none" w:sz="0" w:space="0" w:color="auto"/>
      </w:divBdr>
    </w:div>
    <w:div w:id="1094981558">
      <w:bodyDiv w:val="1"/>
      <w:marLeft w:val="0"/>
      <w:marRight w:val="0"/>
      <w:marTop w:val="0"/>
      <w:marBottom w:val="0"/>
      <w:divBdr>
        <w:top w:val="none" w:sz="0" w:space="0" w:color="auto"/>
        <w:left w:val="none" w:sz="0" w:space="0" w:color="auto"/>
        <w:bottom w:val="none" w:sz="0" w:space="0" w:color="auto"/>
        <w:right w:val="none" w:sz="0" w:space="0" w:color="auto"/>
      </w:divBdr>
    </w:div>
    <w:div w:id="1319577157">
      <w:bodyDiv w:val="1"/>
      <w:marLeft w:val="0"/>
      <w:marRight w:val="0"/>
      <w:marTop w:val="0"/>
      <w:marBottom w:val="0"/>
      <w:divBdr>
        <w:top w:val="none" w:sz="0" w:space="0" w:color="auto"/>
        <w:left w:val="none" w:sz="0" w:space="0" w:color="auto"/>
        <w:bottom w:val="none" w:sz="0" w:space="0" w:color="auto"/>
        <w:right w:val="none" w:sz="0" w:space="0" w:color="auto"/>
      </w:divBdr>
    </w:div>
    <w:div w:id="1607806718">
      <w:bodyDiv w:val="1"/>
      <w:marLeft w:val="0"/>
      <w:marRight w:val="0"/>
      <w:marTop w:val="0"/>
      <w:marBottom w:val="0"/>
      <w:divBdr>
        <w:top w:val="none" w:sz="0" w:space="0" w:color="auto"/>
        <w:left w:val="none" w:sz="0" w:space="0" w:color="auto"/>
        <w:bottom w:val="none" w:sz="0" w:space="0" w:color="auto"/>
        <w:right w:val="none" w:sz="0" w:space="0" w:color="auto"/>
      </w:divBdr>
    </w:div>
    <w:div w:id="18194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platform.cloud.ibm.com/exchange/public/entry/view/ded91b00566440f4712f61e7a805b922?context=w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Brunache1</dc:creator>
  <cp:keywords/>
  <dc:description/>
  <cp:lastModifiedBy>Ryan Kather</cp:lastModifiedBy>
  <cp:revision>9</cp:revision>
  <dcterms:created xsi:type="dcterms:W3CDTF">2024-07-10T14:16:00Z</dcterms:created>
  <dcterms:modified xsi:type="dcterms:W3CDTF">2024-07-10T15:44:00Z</dcterms:modified>
</cp:coreProperties>
</file>