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C623" w14:textId="77777777" w:rsidR="00F83AB2" w:rsidRPr="00F83AB2" w:rsidRDefault="00F83AB2" w:rsidP="00F83AB2">
      <w:pPr>
        <w:pStyle w:val="1"/>
        <w:jc w:val="center"/>
        <w:rPr>
          <w:rFonts w:ascii="Times New Roman" w:hAnsi="Times New Roman" w:cs="Times New Roman"/>
          <w:b/>
        </w:rPr>
      </w:pPr>
      <w:r w:rsidRPr="00F83AB2">
        <w:rPr>
          <w:rFonts w:ascii="Times New Roman" w:hAnsi="Times New Roman" w:cs="Times New Roman"/>
          <w:b/>
        </w:rPr>
        <w:t>ПОЛИТИКА КОНФИДЕНЦИАЛЬНОСТИ ИНТЕРНЕТ-СЕРВИСА SPYON</w:t>
      </w:r>
    </w:p>
    <w:p w14:paraId="07F9E716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1. ОБЩИЕ ПОЛОЖЕНИЯ</w:t>
      </w:r>
    </w:p>
    <w:p w14:paraId="1922FD94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1.1. Настоящая Политика конфиденциальности (веб-версия которой доступна на сайте) определяет порядок обработки, хранения и защиты конфиденциальной информации и персональных данных, которые ТОО «ITP Mining» (далее</w:t>
      </w:r>
      <w:r>
        <w:rPr>
          <w:rFonts w:cs="Times New Roman"/>
        </w:rPr>
        <w:t xml:space="preserve"> -</w:t>
      </w:r>
      <w:r w:rsidRPr="009310EE">
        <w:rPr>
          <w:rFonts w:cs="Times New Roman"/>
        </w:rPr>
        <w:t xml:space="preserve"> «Исполнитель») получает от пользователей (далее </w:t>
      </w:r>
      <w:r>
        <w:rPr>
          <w:rFonts w:cs="Times New Roman"/>
        </w:rPr>
        <w:t xml:space="preserve">- </w:t>
      </w:r>
      <w:r w:rsidRPr="009310EE">
        <w:rPr>
          <w:rFonts w:cs="Times New Roman"/>
        </w:rPr>
        <w:t xml:space="preserve">«Пользователи») интернет-сервиса SPYON, расположенного на сайте https://spyon.kz/ (далее </w:t>
      </w:r>
      <w:r>
        <w:rPr>
          <w:rFonts w:cs="Times New Roman"/>
        </w:rPr>
        <w:t>-</w:t>
      </w:r>
      <w:r w:rsidRPr="009310EE">
        <w:rPr>
          <w:rFonts w:cs="Times New Roman"/>
        </w:rPr>
        <w:t xml:space="preserve"> «Сервис»).</w:t>
      </w:r>
    </w:p>
    <w:p w14:paraId="6E66CE49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1.2. Безопасность и конфиденциальность ваших данных являются приоритетом для Исполнителя. Мы обрабатываем данные в строгом соответствии с Законом РК «О персональных данных и их защите» и иными нормативными правовыми актами РК.</w:t>
      </w:r>
    </w:p>
    <w:p w14:paraId="7904B735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1.3. Используя Сервис, проходя регистрацию или предоставляя свои данные, Пользователь выражает полное согласие с условиями настоящей Политики. Если Пользователь не согласен с условиями, он должен незамедлительно прекратить использование Сервиса.</w:t>
      </w:r>
    </w:p>
    <w:p w14:paraId="44F573A6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2. КАКИЕ ДАННЫЕ МЫ СОБИРАЕМ</w:t>
      </w:r>
    </w:p>
    <w:p w14:paraId="176289D7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2.1. Данные, предоставляемые Пользователем: ФИО, email, номер телефона, реквизиты компании (для юридических лиц), ИИН/БИН.</w:t>
      </w:r>
    </w:p>
    <w:p w14:paraId="3A4EAB1D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2.2. Автоматически собираемые технические данные: IP-адрес, тип и версия браузера, операционная система, реферер (адрес предыдущей страницы), время и дата посещения, файлы cookie, уникальные идентификаторы устройств.</w:t>
      </w:r>
    </w:p>
    <w:p w14:paraId="77073F3D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2.3. Данные об использовании Сервиса: логи поисковых запросов, добавленные Объекты мониторинга (URL, SKU, категории), настройки тарифов, отчеты, выгружаемые таблицы и параметры API-интеграций.</w:t>
      </w:r>
    </w:p>
    <w:p w14:paraId="6C1200D7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3. ПРИНЦИПЫ И ЦЕЛИ ОБРАБОТКИ ДАННЫХ</w:t>
      </w:r>
    </w:p>
    <w:p w14:paraId="09B737B6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3.1. Мы обрабатываем данные исключительно на законных основаниях, ограничиваясь достижением конкретных, заранее определенных целей:</w:t>
      </w:r>
    </w:p>
    <w:p w14:paraId="54E1017B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Предоставление стабильного доступа к инструментам парсинга и мониторинга цен;</w:t>
      </w:r>
    </w:p>
    <w:p w14:paraId="5702A6A5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Исполнение договорных обязательств (Публичной оферты);</w:t>
      </w:r>
    </w:p>
    <w:p w14:paraId="1BBFF56A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Связь с Пользователем, включая обработку тикетов в техподдержку;</w:t>
      </w:r>
    </w:p>
    <w:p w14:paraId="2E36A572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Анализ использования Сервиса для улучшения интерфейса и алгоритмов;</w:t>
      </w:r>
    </w:p>
    <w:p w14:paraId="0175DA43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Предотвращение кибератак, парсинга самого Сервиса SPYON (reverse-parsing) и других видов злоупотреблений.</w:t>
      </w:r>
    </w:p>
    <w:p w14:paraId="2142F9A2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4. ХРАНЕНИЕ И ЗАЩИТА ДАННЫХ</w:t>
      </w:r>
    </w:p>
    <w:p w14:paraId="216F85A9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4.1. Хранение персональных данных Пользователей осуществляется на серверах, обеспечивающих надлежащий уровень безопасности и шифрования, в соответствии с требованиями законодательства РК.</w:t>
      </w:r>
    </w:p>
    <w:p w14:paraId="4E676026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4.2. Исполнитель применяет комплекс правовых, организационных и технических мер защиты:</w:t>
      </w:r>
    </w:p>
    <w:p w14:paraId="6EE07964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Использование протокола HTTPS для шифрования данных при передаче;</w:t>
      </w:r>
    </w:p>
    <w:p w14:paraId="349DE2EC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Разграничение прав доступа сотрудников к базам данных Сервиса;</w:t>
      </w:r>
    </w:p>
    <w:p w14:paraId="2817394C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Регулярный аудит систем безопасности на наличие уязвимостей;</w:t>
      </w:r>
    </w:p>
    <w:p w14:paraId="1DFDEFFA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Использование брандмауэров и систем предотвращения вторжений.</w:t>
      </w:r>
    </w:p>
    <w:p w14:paraId="31EC1BB8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4.3. Данные хранятся до тех пор, пока активен аккаунт Пользователя, либо в течение сроков, установленных законодательством РК для хранения финансовой и отчетной документации.</w:t>
      </w:r>
    </w:p>
    <w:p w14:paraId="49F029C6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5. ПЕРЕДАЧА ДАННЫХ ТРЕТЬИМ ЛИЦАМ</w:t>
      </w:r>
    </w:p>
    <w:p w14:paraId="1D7F7928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5.1. Исполнитель не продает, не сдает в аренду и не передает персональные данные Пользователей третьим лицам в коммерческих (маркетинговых) целях.</w:t>
      </w:r>
    </w:p>
    <w:p w14:paraId="3E57C068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5.2. Передача данных возможна только:</w:t>
      </w:r>
    </w:p>
    <w:p w14:paraId="477D3D8F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С явного согласия Пользователя;</w:t>
      </w:r>
    </w:p>
    <w:p w14:paraId="2AAF6061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Привлеченным подрядчикам (cloud-провайдеры, платежные системы) исключительно для обеспечения работы SPYON;</w:t>
      </w:r>
    </w:p>
    <w:p w14:paraId="25114361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По законным запросам судов, правоохранительных и контролирующих органов Республики Казахстан.</w:t>
      </w:r>
    </w:p>
    <w:p w14:paraId="2252A76C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6. ИСПОЛЬЗОВАНИЕ ФАЙЛОВ COOKIE</w:t>
      </w:r>
    </w:p>
    <w:p w14:paraId="57EDA323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6.1. Сервис использует файлы cookie для поддержания сессии авторизации, сохранения настроек интерфейса Пользователя и сбора веб-аналитики.</w:t>
      </w:r>
    </w:p>
    <w:p w14:paraId="52986BCD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6.2. Пользователь может отключить поддержку cookie в настройках своего браузера, однако это может привести к частичной или полной неработоспособности Личного кабинета.</w:t>
      </w:r>
    </w:p>
    <w:p w14:paraId="3C6C7B81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7. ПРАВА ПОЛЬЗОВАТЕЛЕЙ</w:t>
      </w:r>
    </w:p>
    <w:p w14:paraId="28CACA26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7.1. Пользователи имеют право:</w:t>
      </w:r>
    </w:p>
    <w:p w14:paraId="06B9D5D2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Знать, какие именно их персональные данные хранятся у Исполнителя;</w:t>
      </w:r>
    </w:p>
    <w:p w14:paraId="224C8DBE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Требовать изменения, уточнения или обновления неполных или неверных данных;</w:t>
      </w:r>
    </w:p>
    <w:p w14:paraId="6DE66B31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Требовать блокирования или уничтожения своих данных (что влечет закрытие аккаунта);</w:t>
      </w:r>
    </w:p>
    <w:p w14:paraId="3BAB2758" w14:textId="77777777" w:rsidR="00F83AB2" w:rsidRPr="009310EE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- Отозвать согласие на обработку данных.</w:t>
      </w:r>
    </w:p>
    <w:p w14:paraId="30112E37" w14:textId="77777777" w:rsidR="00F83AB2" w:rsidRPr="00F83AB2" w:rsidRDefault="00F83AB2" w:rsidP="00F83AB2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F83AB2">
        <w:rPr>
          <w:rFonts w:cs="Times New Roman"/>
          <w:b/>
          <w:sz w:val="26"/>
        </w:rPr>
        <w:t>8. ИЗМЕНЕНИЕ ПОЛИТИКИ</w:t>
      </w:r>
    </w:p>
    <w:p w14:paraId="1E26C641" w14:textId="77777777" w:rsidR="00F83AB2" w:rsidRPr="006C3C3A" w:rsidRDefault="00F83AB2" w:rsidP="00F83AB2">
      <w:pPr>
        <w:jc w:val="both"/>
        <w:rPr>
          <w:rFonts w:cs="Times New Roman"/>
        </w:rPr>
      </w:pPr>
      <w:r w:rsidRPr="009310EE">
        <w:rPr>
          <w:rFonts w:cs="Times New Roman"/>
        </w:rPr>
        <w:t>8.1. Исполнитель вправе в одностороннем порядке изменять настоящую Политику. Новая редакция вступает в силу с момента ее публикации на сайте. Пользователям рекомендуется регулярно проверять данную страницу на предмет изменений.</w:t>
      </w:r>
    </w:p>
    <w:p w14:paraId="50907006" w14:textId="77777777" w:rsidR="00F83AB2" w:rsidRPr="00A918E0" w:rsidRDefault="00F83AB2" w:rsidP="00F83AB2">
      <w:pPr>
        <w:rPr>
          <w:rFonts w:cs="Times New Roman"/>
        </w:rPr>
      </w:pPr>
    </w:p>
    <w:p w14:paraId="502669CD" w14:textId="77777777" w:rsidR="00FF5F98" w:rsidRDefault="00FF5F98"/>
    <w:sectPr w:rsidR="00FF5F98" w:rsidSect="00F83A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8AF0F" w14:textId="77777777" w:rsidR="00E30569" w:rsidRDefault="00E30569" w:rsidP="00F83AB2">
      <w:pPr>
        <w:spacing w:after="0" w:line="240" w:lineRule="auto"/>
      </w:pPr>
      <w:r>
        <w:separator/>
      </w:r>
    </w:p>
  </w:endnote>
  <w:endnote w:type="continuationSeparator" w:id="0">
    <w:p w14:paraId="787D3A22" w14:textId="77777777" w:rsidR="00E30569" w:rsidRDefault="00E30569" w:rsidP="00F8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4825" w14:textId="77777777" w:rsidR="00F83AB2" w:rsidRDefault="00F83AB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42BE8" w14:textId="4CEE09F6" w:rsidR="00F83AB2" w:rsidRPr="00F83AB2" w:rsidRDefault="00F83AB2" w:rsidP="00F83AB2">
    <w:pPr>
      <w:pStyle w:val="ae"/>
      <w:jc w:val="center"/>
      <w:rPr>
        <w:rFonts w:ascii="Arial" w:hAnsi="Arial" w:cs="Arial"/>
        <w:color w:val="808080"/>
        <w:sz w:val="18"/>
      </w:rPr>
    </w:pPr>
    <w:r w:rsidRPr="00F83AB2">
      <w:rPr>
        <w:rFonts w:ascii="Arial" w:hAnsi="Arial" w:cs="Arial"/>
        <w:color w:val="808080"/>
        <w:sz w:val="18"/>
      </w:rPr>
      <w:t xml:space="preserve">Spyon.kz | Редакция 04.09.2026 | Стр.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PAGE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1</w:t>
    </w:r>
    <w:r>
      <w:rPr>
        <w:rFonts w:ascii="Arial" w:hAnsi="Arial" w:cs="Arial"/>
        <w:color w:val="808080"/>
        <w:sz w:val="18"/>
      </w:rPr>
      <w:fldChar w:fldCharType="end"/>
    </w:r>
    <w:r>
      <w:rPr>
        <w:rFonts w:ascii="Arial" w:hAnsi="Arial" w:cs="Arial"/>
        <w:color w:val="808080"/>
        <w:sz w:val="18"/>
      </w:rPr>
      <w:t xml:space="preserve"> из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NUMPAGES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1</w:t>
    </w:r>
    <w:r>
      <w:rPr>
        <w:rFonts w:ascii="Arial" w:hAnsi="Arial" w:cs="Arial"/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A934" w14:textId="77777777" w:rsidR="00F83AB2" w:rsidRDefault="00F83AB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DECD" w14:textId="77777777" w:rsidR="00E30569" w:rsidRDefault="00E30569" w:rsidP="00F83AB2">
      <w:pPr>
        <w:spacing w:after="0" w:line="240" w:lineRule="auto"/>
      </w:pPr>
      <w:r>
        <w:separator/>
      </w:r>
    </w:p>
  </w:footnote>
  <w:footnote w:type="continuationSeparator" w:id="0">
    <w:p w14:paraId="6DDDD4D4" w14:textId="77777777" w:rsidR="00E30569" w:rsidRDefault="00E30569" w:rsidP="00F83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F8EB" w14:textId="77777777" w:rsidR="00F83AB2" w:rsidRDefault="00F83AB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4248" w14:textId="066C1EF0" w:rsidR="00F83AB2" w:rsidRPr="00F83AB2" w:rsidRDefault="00F83AB2" w:rsidP="00F83AB2">
    <w:pPr>
      <w:pStyle w:val="ac"/>
      <w:jc w:val="right"/>
      <w:rPr>
        <w:rFonts w:ascii="Arial" w:hAnsi="Arial" w:cs="Arial"/>
        <w:color w:val="808080"/>
        <w:sz w:val="18"/>
      </w:rPr>
    </w:pPr>
    <w:r w:rsidRPr="00F83AB2">
      <w:rPr>
        <w:rFonts w:ascii="Arial" w:hAnsi="Arial" w:cs="Arial"/>
        <w:color w:val="808080"/>
        <w:sz w:val="18"/>
      </w:rPr>
      <w:t>Spyon.kz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6DBFF" w14:textId="77777777" w:rsidR="00F83AB2" w:rsidRDefault="00F83AB2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B2"/>
    <w:rsid w:val="002D00A0"/>
    <w:rsid w:val="00C51764"/>
    <w:rsid w:val="00E30569"/>
    <w:rsid w:val="00F83AB2"/>
    <w:rsid w:val="00F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58B8"/>
  <w15:chartTrackingRefBased/>
  <w15:docId w15:val="{2C52A30E-4D7C-4EBC-A0CF-34CEBFA1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A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3A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3A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3A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3A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3A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A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3A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A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A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3AB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83AB2"/>
  </w:style>
  <w:style w:type="paragraph" w:styleId="ae">
    <w:name w:val="footer"/>
    <w:basedOn w:val="a"/>
    <w:link w:val="af"/>
    <w:uiPriority w:val="99"/>
    <w:unhideWhenUsed/>
    <w:rsid w:val="00F8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83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Ансар Шаймуратов</dc:creator>
  <cp:keywords/>
  <dc:description/>
  <cp:lastModifiedBy>Ансар Шаймуратов</cp:lastModifiedBy>
  <cp:revision>1</cp:revision>
  <dcterms:created xsi:type="dcterms:W3CDTF">2026-09-04T12:34:00Z</dcterms:created>
  <dcterms:modified xsi:type="dcterms:W3CDTF">2026-09-04T12:35:00Z</dcterms:modified>
</cp:coreProperties>
</file>