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0F12D" w14:textId="77777777" w:rsidR="005C192E" w:rsidRPr="002966AB" w:rsidRDefault="00DA1E85" w:rsidP="002966AB">
      <w:pPr>
        <w:spacing w:after="80"/>
        <w:jc w:val="center"/>
        <w:rPr>
          <w:b/>
          <w:lang w:val="ru-RU"/>
        </w:rPr>
      </w:pPr>
      <w:r w:rsidRPr="002966AB">
        <w:rPr>
          <w:b/>
          <w:color w:val="1B365D"/>
          <w:sz w:val="32"/>
          <w:lang w:val="ru-RU"/>
        </w:rPr>
        <w:t>ТАРИФНАЯ ПОЛИТИКА И УСЛОВИЯ ОБСЛУЖИВАНИЯ</w:t>
      </w:r>
    </w:p>
    <w:p w14:paraId="508120C4" w14:textId="77777777" w:rsidR="005C192E" w:rsidRPr="002966AB" w:rsidRDefault="00DA1E85" w:rsidP="002966AB">
      <w:pPr>
        <w:spacing w:after="480"/>
        <w:jc w:val="center"/>
        <w:rPr>
          <w:b/>
          <w:lang w:val="ru-RU"/>
        </w:rPr>
      </w:pPr>
      <w:r w:rsidRPr="002966AB">
        <w:rPr>
          <w:b/>
          <w:i/>
          <w:lang w:val="ru-RU"/>
        </w:rPr>
        <w:t xml:space="preserve">Интернет-сервиса автоматизированного мониторинга </w:t>
      </w:r>
      <w:r w:rsidRPr="002966AB">
        <w:rPr>
          <w:b/>
          <w:i/>
        </w:rPr>
        <w:t>SPYON</w:t>
      </w:r>
      <w:r w:rsidRPr="002966AB">
        <w:rPr>
          <w:b/>
          <w:i/>
          <w:lang w:val="ru-RU"/>
        </w:rPr>
        <w:t xml:space="preserve"> (</w:t>
      </w:r>
      <w:r w:rsidRPr="002966AB">
        <w:rPr>
          <w:b/>
          <w:i/>
        </w:rPr>
        <w:t>spyon</w:t>
      </w:r>
      <w:r w:rsidRPr="002966AB">
        <w:rPr>
          <w:b/>
          <w:i/>
          <w:lang w:val="ru-RU"/>
        </w:rPr>
        <w:t>.</w:t>
      </w:r>
      <w:r w:rsidRPr="002966AB">
        <w:rPr>
          <w:b/>
          <w:i/>
        </w:rPr>
        <w:t>kz</w:t>
      </w:r>
      <w:r w:rsidRPr="002966AB">
        <w:rPr>
          <w:b/>
          <w:i/>
          <w:lang w:val="ru-RU"/>
        </w:rPr>
        <w:t>)</w:t>
      </w:r>
    </w:p>
    <w:p w14:paraId="04D2DBBE" w14:textId="77777777" w:rsidR="005C192E" w:rsidRPr="00A90756" w:rsidRDefault="00DA1E85" w:rsidP="00A90756">
      <w:pPr>
        <w:spacing w:after="360"/>
        <w:jc w:val="right"/>
        <w:rPr>
          <w:lang w:val="ru-RU"/>
        </w:rPr>
      </w:pPr>
      <w:r w:rsidRPr="00A90756">
        <w:rPr>
          <w:b/>
          <w:lang w:val="ru-RU"/>
        </w:rPr>
        <w:t>Республика Казахстан, г. Астана</w:t>
      </w:r>
      <w:r w:rsidRPr="00A90756">
        <w:rPr>
          <w:b/>
          <w:lang w:val="ru-RU"/>
        </w:rPr>
        <w:br/>
      </w:r>
      <w:r w:rsidRPr="00A90756">
        <w:rPr>
          <w:lang w:val="ru-RU"/>
        </w:rPr>
        <w:t>Утверждена приказом Генерального директора ТОО «</w:t>
      </w:r>
      <w:r>
        <w:t>ITP</w:t>
      </w:r>
      <w:r w:rsidRPr="00A90756">
        <w:rPr>
          <w:lang w:val="ru-RU"/>
        </w:rPr>
        <w:t xml:space="preserve"> </w:t>
      </w:r>
      <w:r>
        <w:t>Mining</w:t>
      </w:r>
      <w:r w:rsidRPr="00A90756">
        <w:rPr>
          <w:lang w:val="ru-RU"/>
        </w:rPr>
        <w:t>»</w:t>
      </w:r>
      <w:r w:rsidRPr="00A90756">
        <w:rPr>
          <w:lang w:val="ru-RU"/>
        </w:rPr>
        <w:br/>
        <w:t>Дата вступления в силу: «04» сентября 2026 г.</w:t>
      </w:r>
    </w:p>
    <w:p w14:paraId="2844C804" w14:textId="77777777" w:rsidR="005C192E" w:rsidRPr="002966AB" w:rsidRDefault="00DA1E85" w:rsidP="002966AB">
      <w:pPr>
        <w:keepNext/>
        <w:spacing w:before="240"/>
        <w:rPr>
          <w:b/>
          <w:sz w:val="26"/>
          <w:lang w:val="ru-RU"/>
        </w:rPr>
      </w:pPr>
      <w:r w:rsidRPr="002966AB">
        <w:rPr>
          <w:b/>
          <w:color w:val="1B365D"/>
          <w:sz w:val="26"/>
          <w:lang w:val="ru-RU"/>
        </w:rPr>
        <w:t>1. Общие положения</w:t>
      </w:r>
    </w:p>
    <w:p w14:paraId="71B9F992" w14:textId="6DC8E99E" w:rsidR="005C192E" w:rsidRPr="00A90756" w:rsidRDefault="00DA1E85">
      <w:pPr>
        <w:rPr>
          <w:lang w:val="ru-RU"/>
        </w:rPr>
      </w:pPr>
      <w:r w:rsidRPr="00A90756">
        <w:rPr>
          <w:lang w:val="ru-RU"/>
        </w:rPr>
        <w:t xml:space="preserve">1.1. Настоящая Тарифная политика (далее </w:t>
      </w:r>
      <w:r>
        <w:rPr>
          <w:lang w:val="ru-RU"/>
        </w:rPr>
        <w:t>-</w:t>
      </w:r>
      <w:r w:rsidRPr="00A90756">
        <w:rPr>
          <w:lang w:val="ru-RU"/>
        </w:rPr>
        <w:t xml:space="preserve"> «Политика») является официальным документом ТОО «</w:t>
      </w:r>
      <w:r>
        <w:t>ITP</w:t>
      </w:r>
      <w:r w:rsidRPr="00A90756">
        <w:rPr>
          <w:lang w:val="ru-RU"/>
        </w:rPr>
        <w:t xml:space="preserve"> </w:t>
      </w:r>
      <w:r>
        <w:t>Mining</w:t>
      </w:r>
      <w:r w:rsidRPr="00A90756">
        <w:rPr>
          <w:lang w:val="ru-RU"/>
        </w:rPr>
        <w:t xml:space="preserve">» (далее </w:t>
      </w:r>
      <w:r>
        <w:rPr>
          <w:lang w:val="ru-RU"/>
        </w:rPr>
        <w:t>-</w:t>
      </w:r>
      <w:r w:rsidRPr="00A90756">
        <w:rPr>
          <w:lang w:val="ru-RU"/>
        </w:rPr>
        <w:t xml:space="preserve"> «Исполнитель») и определяет условия, порядок формирования стоимости, ограничения и правила применения тарифных планов, а также порядок возврата денежных средств за использование интернет-сервиса </w:t>
      </w:r>
      <w:r>
        <w:t>SPYON</w:t>
      </w:r>
      <w:r w:rsidRPr="00A90756">
        <w:rPr>
          <w:lang w:val="ru-RU"/>
        </w:rPr>
        <w:t xml:space="preserve"> (далее </w:t>
      </w:r>
      <w:r>
        <w:rPr>
          <w:lang w:val="ru-RU"/>
        </w:rPr>
        <w:t>-</w:t>
      </w:r>
      <w:r w:rsidRPr="00A90756">
        <w:rPr>
          <w:lang w:val="ru-RU"/>
        </w:rPr>
        <w:t xml:space="preserve"> «Сервис»), доступного по адресу </w:t>
      </w:r>
      <w:r>
        <w:t>https</w:t>
      </w:r>
      <w:r w:rsidRPr="00A90756">
        <w:rPr>
          <w:lang w:val="ru-RU"/>
        </w:rPr>
        <w:t>://</w:t>
      </w:r>
      <w:r>
        <w:t>spyon</w:t>
      </w:r>
      <w:r w:rsidRPr="00A90756">
        <w:rPr>
          <w:lang w:val="ru-RU"/>
        </w:rPr>
        <w:t>.</w:t>
      </w:r>
      <w:r>
        <w:t>kz</w:t>
      </w:r>
      <w:r w:rsidRPr="00A90756">
        <w:rPr>
          <w:lang w:val="ru-RU"/>
        </w:rPr>
        <w:t>/.</w:t>
      </w:r>
    </w:p>
    <w:p w14:paraId="06A8581E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t xml:space="preserve">1.2. Политика является неотъемлемой частью Публичной оферты на оказание услуг интернет-сервиса </w:t>
      </w:r>
      <w:r>
        <w:t>SPYON</w:t>
      </w:r>
      <w:r w:rsidRPr="00A90756">
        <w:rPr>
          <w:lang w:val="ru-RU"/>
        </w:rPr>
        <w:t>. Акцептируя Оферту и/или оплачивая любой из Тарифов Сервиса, Заказчик полностью и безоговорочно соглашается со всеми условиями, изложенными в настоящей Политике.</w:t>
      </w:r>
    </w:p>
    <w:p w14:paraId="034936F7" w14:textId="474D4B3E" w:rsidR="005C192E" w:rsidRPr="00A90756" w:rsidRDefault="00DA1E85">
      <w:pPr>
        <w:rPr>
          <w:lang w:val="ru-RU"/>
        </w:rPr>
      </w:pPr>
      <w:r w:rsidRPr="00A90756">
        <w:rPr>
          <w:lang w:val="ru-RU"/>
        </w:rPr>
        <w:t xml:space="preserve">1.3. Все расчеты в Сервисе производятся в национальной валюте Республики Казахстан </w:t>
      </w:r>
      <w:r>
        <w:rPr>
          <w:lang w:val="ru-RU"/>
        </w:rPr>
        <w:t>-</w:t>
      </w:r>
      <w:r w:rsidRPr="00A90756">
        <w:rPr>
          <w:lang w:val="ru-RU"/>
        </w:rPr>
        <w:t xml:space="preserve"> тенге (</w:t>
      </w:r>
      <w:r>
        <w:t>KZT</w:t>
      </w:r>
      <w:r w:rsidRPr="00A90756">
        <w:rPr>
          <w:lang w:val="ru-RU"/>
        </w:rPr>
        <w:t>). Стоимость услуг для резидентов РК включает все применимые налоги в соответствии с налоговым законодательством РК на дату оплаты.</w:t>
      </w:r>
    </w:p>
    <w:p w14:paraId="2ACE60D2" w14:textId="77777777" w:rsidR="005C192E" w:rsidRPr="002966AB" w:rsidRDefault="00DA1E85" w:rsidP="002966AB">
      <w:pPr>
        <w:keepNext/>
        <w:spacing w:before="240"/>
        <w:rPr>
          <w:b/>
          <w:sz w:val="26"/>
          <w:lang w:val="ru-RU"/>
        </w:rPr>
      </w:pPr>
      <w:r w:rsidRPr="002966AB">
        <w:rPr>
          <w:b/>
          <w:color w:val="1B365D"/>
          <w:sz w:val="26"/>
          <w:lang w:val="ru-RU"/>
        </w:rPr>
        <w:t>2. Базовые тарифные пакеты</w:t>
      </w:r>
    </w:p>
    <w:p w14:paraId="4A652FE2" w14:textId="77777777" w:rsidR="005C192E" w:rsidRDefault="00DA1E85">
      <w:pPr>
        <w:rPr>
          <w:lang w:val="ru-RU"/>
        </w:rPr>
      </w:pPr>
      <w:r w:rsidRPr="00A90756">
        <w:rPr>
          <w:lang w:val="ru-RU"/>
        </w:rPr>
        <w:t>2.1. Доступ к функционалу Сервиса предоставляется в формате подписки на Расчетный период (30 календарных дней, если иное прямо не указано в интерфейсе) в рамках одного из трех базовых тарифных планов: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131"/>
        <w:gridCol w:w="1846"/>
        <w:gridCol w:w="1846"/>
        <w:gridCol w:w="1846"/>
        <w:gridCol w:w="1846"/>
      </w:tblGrid>
      <w:tr w:rsidR="005E0427" w:rsidRPr="002966AB" w14:paraId="272A1DA2" w14:textId="77777777" w:rsidTr="002966AB">
        <w:trPr>
          <w:cantSplit/>
        </w:trPr>
        <w:tc>
          <w:tcPr>
            <w:tcW w:w="1120" w:type="pct"/>
            <w:hideMark/>
          </w:tcPr>
          <w:p w14:paraId="07D7829F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</w:p>
        </w:tc>
        <w:tc>
          <w:tcPr>
            <w:tcW w:w="970" w:type="pct"/>
            <w:hideMark/>
          </w:tcPr>
          <w:p w14:paraId="71BAB000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b/>
                <w:bCs/>
                <w:sz w:val="18"/>
                <w:lang w:val="ru-RU"/>
              </w:rPr>
            </w:pPr>
            <w:r w:rsidRPr="002966AB">
              <w:rPr>
                <w:rFonts w:cs="Arial"/>
                <w:b/>
                <w:bCs/>
                <w:sz w:val="18"/>
                <w:lang w:val="ru-RU"/>
              </w:rPr>
              <w:t>Пробный</w:t>
            </w:r>
          </w:p>
        </w:tc>
        <w:tc>
          <w:tcPr>
            <w:tcW w:w="970" w:type="pct"/>
            <w:hideMark/>
          </w:tcPr>
          <w:p w14:paraId="21FEF094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b/>
                <w:bCs/>
                <w:sz w:val="18"/>
                <w:lang w:val="ru-RU"/>
              </w:rPr>
            </w:pPr>
            <w:r w:rsidRPr="002966AB">
              <w:rPr>
                <w:rFonts w:cs="Arial"/>
                <w:b/>
                <w:bCs/>
                <w:sz w:val="18"/>
                <w:lang w:val="ru-RU"/>
              </w:rPr>
              <w:t>Старт</w:t>
            </w:r>
          </w:p>
        </w:tc>
        <w:tc>
          <w:tcPr>
            <w:tcW w:w="970" w:type="pct"/>
            <w:hideMark/>
          </w:tcPr>
          <w:p w14:paraId="4C602BEA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b/>
                <w:bCs/>
                <w:sz w:val="18"/>
                <w:lang w:val="ru-RU"/>
              </w:rPr>
            </w:pPr>
            <w:r w:rsidRPr="002966AB">
              <w:rPr>
                <w:rFonts w:cs="Arial"/>
                <w:b/>
                <w:bCs/>
                <w:sz w:val="18"/>
                <w:lang w:val="ru-RU"/>
              </w:rPr>
              <w:t>Рост</w:t>
            </w:r>
          </w:p>
        </w:tc>
        <w:tc>
          <w:tcPr>
            <w:tcW w:w="970" w:type="pct"/>
            <w:hideMark/>
          </w:tcPr>
          <w:p w14:paraId="20819B28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b/>
                <w:bCs/>
                <w:sz w:val="18"/>
                <w:lang w:val="ru-RU"/>
              </w:rPr>
            </w:pPr>
            <w:r w:rsidRPr="002966AB">
              <w:rPr>
                <w:rFonts w:cs="Arial"/>
                <w:b/>
                <w:bCs/>
                <w:sz w:val="18"/>
                <w:lang w:val="ru-RU"/>
              </w:rPr>
              <w:t>Бизнес</w:t>
            </w:r>
          </w:p>
        </w:tc>
      </w:tr>
      <w:tr w:rsidR="005E0427" w:rsidRPr="002966AB" w14:paraId="434C503A" w14:textId="77777777" w:rsidTr="002966AB">
        <w:trPr>
          <w:cantSplit/>
        </w:trPr>
        <w:tc>
          <w:tcPr>
            <w:tcW w:w="1120" w:type="pct"/>
            <w:hideMark/>
          </w:tcPr>
          <w:p w14:paraId="15BF8A00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b/>
                <w:bCs/>
                <w:sz w:val="18"/>
                <w:lang w:val="ru-RU"/>
              </w:rPr>
              <w:t>Цена</w:t>
            </w:r>
          </w:p>
        </w:tc>
        <w:tc>
          <w:tcPr>
            <w:tcW w:w="970" w:type="pct"/>
            <w:hideMark/>
          </w:tcPr>
          <w:p w14:paraId="701DD3AD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b/>
                <w:bCs/>
                <w:sz w:val="18"/>
                <w:lang w:val="ru-RU"/>
              </w:rPr>
            </w:pPr>
            <w:r w:rsidRPr="002966AB">
              <w:rPr>
                <w:rFonts w:cs="Arial"/>
                <w:b/>
                <w:bCs/>
                <w:sz w:val="18"/>
                <w:lang w:val="ru-RU"/>
              </w:rPr>
              <w:t>0</w:t>
            </w:r>
          </w:p>
        </w:tc>
        <w:tc>
          <w:tcPr>
            <w:tcW w:w="970" w:type="pct"/>
            <w:hideMark/>
          </w:tcPr>
          <w:p w14:paraId="434E7E19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b/>
                <w:bCs/>
                <w:i/>
                <w:iCs/>
                <w:sz w:val="18"/>
              </w:rPr>
              <w:t>14 900 KZT</w:t>
            </w:r>
          </w:p>
        </w:tc>
        <w:tc>
          <w:tcPr>
            <w:tcW w:w="970" w:type="pct"/>
            <w:hideMark/>
          </w:tcPr>
          <w:p w14:paraId="35484E70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b/>
                <w:bCs/>
                <w:i/>
                <w:iCs/>
                <w:sz w:val="18"/>
              </w:rPr>
              <w:t>69 900 KZT</w:t>
            </w:r>
          </w:p>
        </w:tc>
        <w:tc>
          <w:tcPr>
            <w:tcW w:w="970" w:type="pct"/>
            <w:hideMark/>
          </w:tcPr>
          <w:p w14:paraId="31F5F1DC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b/>
                <w:bCs/>
                <w:i/>
                <w:iCs/>
                <w:sz w:val="18"/>
              </w:rPr>
              <w:t>299 900 KZT</w:t>
            </w:r>
          </w:p>
        </w:tc>
      </w:tr>
      <w:tr w:rsidR="005E0427" w:rsidRPr="002966AB" w14:paraId="0168EF1C" w14:textId="77777777" w:rsidTr="002966AB">
        <w:trPr>
          <w:cantSplit/>
        </w:trPr>
        <w:tc>
          <w:tcPr>
            <w:tcW w:w="1120" w:type="pct"/>
            <w:hideMark/>
          </w:tcPr>
          <w:p w14:paraId="61AE8999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b/>
                <w:bCs/>
                <w:sz w:val="18"/>
                <w:lang w:val="ru-RU"/>
              </w:rPr>
              <w:t>Срок</w:t>
            </w:r>
          </w:p>
        </w:tc>
        <w:tc>
          <w:tcPr>
            <w:tcW w:w="970" w:type="pct"/>
            <w:hideMark/>
          </w:tcPr>
          <w:p w14:paraId="7FE1AC30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i/>
                <w:iCs/>
                <w:sz w:val="18"/>
                <w:lang w:val="ru-RU"/>
              </w:rPr>
              <w:t xml:space="preserve">7 дней </w:t>
            </w:r>
          </w:p>
        </w:tc>
        <w:tc>
          <w:tcPr>
            <w:tcW w:w="970" w:type="pct"/>
            <w:hideMark/>
          </w:tcPr>
          <w:p w14:paraId="0F97A613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i/>
                <w:iCs/>
                <w:sz w:val="18"/>
                <w:lang w:val="ru-RU"/>
              </w:rPr>
              <w:t>1 мес.</w:t>
            </w:r>
          </w:p>
        </w:tc>
        <w:tc>
          <w:tcPr>
            <w:tcW w:w="970" w:type="pct"/>
            <w:hideMark/>
          </w:tcPr>
          <w:p w14:paraId="47CAEB76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i/>
                <w:iCs/>
                <w:sz w:val="18"/>
                <w:lang w:val="ru-RU"/>
              </w:rPr>
              <w:t>1 мес.</w:t>
            </w:r>
          </w:p>
        </w:tc>
        <w:tc>
          <w:tcPr>
            <w:tcW w:w="970" w:type="pct"/>
            <w:hideMark/>
          </w:tcPr>
          <w:p w14:paraId="4EB7EF6C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i/>
                <w:iCs/>
                <w:sz w:val="18"/>
                <w:lang w:val="ru-RU"/>
              </w:rPr>
              <w:t>1 мес.</w:t>
            </w:r>
          </w:p>
        </w:tc>
      </w:tr>
      <w:tr w:rsidR="005E0427" w:rsidRPr="002966AB" w14:paraId="1D747F84" w14:textId="77777777" w:rsidTr="002966AB">
        <w:trPr>
          <w:cantSplit/>
        </w:trPr>
        <w:tc>
          <w:tcPr>
            <w:tcW w:w="1120" w:type="pct"/>
            <w:hideMark/>
          </w:tcPr>
          <w:p w14:paraId="31A9B5BA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b/>
                <w:bCs/>
                <w:sz w:val="18"/>
                <w:lang w:val="ru-RU"/>
              </w:rPr>
              <w:t>Позиции по умолчанию</w:t>
            </w:r>
          </w:p>
        </w:tc>
        <w:tc>
          <w:tcPr>
            <w:tcW w:w="970" w:type="pct"/>
            <w:hideMark/>
          </w:tcPr>
          <w:p w14:paraId="56AD6F05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i/>
                <w:iCs/>
                <w:sz w:val="18"/>
                <w:lang w:val="ru-RU"/>
              </w:rPr>
              <w:t>До 25</w:t>
            </w:r>
          </w:p>
        </w:tc>
        <w:tc>
          <w:tcPr>
            <w:tcW w:w="970" w:type="pct"/>
            <w:hideMark/>
          </w:tcPr>
          <w:p w14:paraId="5688FEF9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i/>
                <w:iCs/>
                <w:sz w:val="18"/>
                <w:lang w:val="ru-RU"/>
              </w:rPr>
              <w:t>До 100</w:t>
            </w:r>
          </w:p>
        </w:tc>
        <w:tc>
          <w:tcPr>
            <w:tcW w:w="970" w:type="pct"/>
            <w:hideMark/>
          </w:tcPr>
          <w:p w14:paraId="60AA8B0B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i/>
                <w:iCs/>
                <w:sz w:val="18"/>
                <w:lang w:val="ru-RU"/>
              </w:rPr>
              <w:t>До 1500</w:t>
            </w:r>
          </w:p>
        </w:tc>
        <w:tc>
          <w:tcPr>
            <w:tcW w:w="970" w:type="pct"/>
            <w:hideMark/>
          </w:tcPr>
          <w:p w14:paraId="09A5171E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i/>
                <w:iCs/>
                <w:sz w:val="18"/>
              </w:rPr>
              <w:t>До 10000</w:t>
            </w:r>
          </w:p>
        </w:tc>
      </w:tr>
      <w:tr w:rsidR="005E0427" w:rsidRPr="002966AB" w14:paraId="3FF3FA0C" w14:textId="77777777" w:rsidTr="002966AB">
        <w:trPr>
          <w:cantSplit/>
        </w:trPr>
        <w:tc>
          <w:tcPr>
            <w:tcW w:w="1120" w:type="pct"/>
            <w:hideMark/>
          </w:tcPr>
          <w:p w14:paraId="194CA57A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b/>
                <w:bCs/>
                <w:sz w:val="18"/>
                <w:lang w:val="ru-RU"/>
              </w:rPr>
              <w:t>Запусков в день</w:t>
            </w:r>
          </w:p>
        </w:tc>
        <w:tc>
          <w:tcPr>
            <w:tcW w:w="970" w:type="pct"/>
            <w:hideMark/>
          </w:tcPr>
          <w:p w14:paraId="2C74E77A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i/>
                <w:iCs/>
                <w:sz w:val="18"/>
                <w:lang w:val="ru-RU"/>
              </w:rPr>
              <w:t>До 2</w:t>
            </w:r>
          </w:p>
        </w:tc>
        <w:tc>
          <w:tcPr>
            <w:tcW w:w="970" w:type="pct"/>
            <w:hideMark/>
          </w:tcPr>
          <w:p w14:paraId="1BE108F7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i/>
                <w:iCs/>
                <w:sz w:val="18"/>
                <w:lang w:val="ru-RU"/>
              </w:rPr>
              <w:t>До 5</w:t>
            </w:r>
          </w:p>
        </w:tc>
        <w:tc>
          <w:tcPr>
            <w:tcW w:w="970" w:type="pct"/>
            <w:hideMark/>
          </w:tcPr>
          <w:p w14:paraId="2321B6D0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i/>
                <w:iCs/>
                <w:sz w:val="18"/>
                <w:lang w:val="ru-RU"/>
              </w:rPr>
              <w:t>До 10</w:t>
            </w:r>
          </w:p>
        </w:tc>
        <w:tc>
          <w:tcPr>
            <w:tcW w:w="970" w:type="pct"/>
            <w:hideMark/>
          </w:tcPr>
          <w:p w14:paraId="5F6EFD30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i/>
                <w:iCs/>
                <w:sz w:val="18"/>
                <w:lang w:val="ru-RU"/>
              </w:rPr>
              <w:t>До 15</w:t>
            </w:r>
          </w:p>
        </w:tc>
      </w:tr>
      <w:tr w:rsidR="005E0427" w:rsidRPr="002966AB" w14:paraId="1186C8F7" w14:textId="77777777" w:rsidTr="002966AB">
        <w:trPr>
          <w:cantSplit/>
        </w:trPr>
        <w:tc>
          <w:tcPr>
            <w:tcW w:w="1120" w:type="pct"/>
            <w:hideMark/>
          </w:tcPr>
          <w:p w14:paraId="0DCC6F83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b/>
                <w:bCs/>
                <w:sz w:val="18"/>
                <w:lang w:val="ru-RU"/>
              </w:rPr>
              <w:t>Площадки (Маркетплейсы)</w:t>
            </w:r>
          </w:p>
        </w:tc>
        <w:tc>
          <w:tcPr>
            <w:tcW w:w="970" w:type="pct"/>
            <w:hideMark/>
          </w:tcPr>
          <w:p w14:paraId="76DE9D33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</w:rPr>
            </w:pPr>
            <w:r w:rsidRPr="002966AB">
              <w:rPr>
                <w:rFonts w:cs="Arial"/>
                <w:sz w:val="18"/>
              </w:rPr>
              <w:t>Forte Market, Halyk, Kaspi, Ozon.ru, Ozon.kz, Wildberries</w:t>
            </w:r>
          </w:p>
        </w:tc>
        <w:tc>
          <w:tcPr>
            <w:tcW w:w="970" w:type="pct"/>
            <w:hideMark/>
          </w:tcPr>
          <w:p w14:paraId="55419899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</w:rPr>
            </w:pPr>
            <w:r w:rsidRPr="002966AB">
              <w:rPr>
                <w:rFonts w:cs="Arial"/>
                <w:sz w:val="18"/>
              </w:rPr>
              <w:t>Forte Market, Halyk, Kaspi, Ozon.ru, Ozon.kz, Wildberries</w:t>
            </w:r>
          </w:p>
        </w:tc>
        <w:tc>
          <w:tcPr>
            <w:tcW w:w="970" w:type="pct"/>
            <w:hideMark/>
          </w:tcPr>
          <w:p w14:paraId="50881526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</w:rPr>
            </w:pPr>
            <w:r w:rsidRPr="002966AB">
              <w:rPr>
                <w:rFonts w:cs="Arial"/>
                <w:sz w:val="18"/>
              </w:rPr>
              <w:t>Forte Market, Halyk, Kaspi, Ozon.ru, Ozon.kz, Wildberries</w:t>
            </w:r>
          </w:p>
        </w:tc>
        <w:tc>
          <w:tcPr>
            <w:tcW w:w="970" w:type="pct"/>
            <w:hideMark/>
          </w:tcPr>
          <w:p w14:paraId="0FA03E68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</w:rPr>
            </w:pPr>
            <w:r w:rsidRPr="002966AB">
              <w:rPr>
                <w:rFonts w:cs="Arial"/>
                <w:sz w:val="18"/>
              </w:rPr>
              <w:t>Forte Market, Halyk, Kaspi, Ozon.ru, Ozon.kz, Wildberries</w:t>
            </w:r>
          </w:p>
        </w:tc>
      </w:tr>
      <w:tr w:rsidR="005E0427" w:rsidRPr="002966AB" w14:paraId="502A28EB" w14:textId="77777777" w:rsidTr="002966AB">
        <w:trPr>
          <w:cantSplit/>
        </w:trPr>
        <w:tc>
          <w:tcPr>
            <w:tcW w:w="1120" w:type="pct"/>
            <w:hideMark/>
          </w:tcPr>
          <w:p w14:paraId="7AD87382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b/>
                <w:bCs/>
                <w:sz w:val="18"/>
                <w:lang w:val="ru-RU"/>
              </w:rPr>
              <w:t>Доступные модули/блоков:</w:t>
            </w:r>
          </w:p>
        </w:tc>
        <w:tc>
          <w:tcPr>
            <w:tcW w:w="970" w:type="pct"/>
            <w:hideMark/>
          </w:tcPr>
          <w:p w14:paraId="5CD442E1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</w:p>
        </w:tc>
        <w:tc>
          <w:tcPr>
            <w:tcW w:w="970" w:type="pct"/>
            <w:hideMark/>
          </w:tcPr>
          <w:p w14:paraId="561686EE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</w:p>
        </w:tc>
        <w:tc>
          <w:tcPr>
            <w:tcW w:w="970" w:type="pct"/>
            <w:hideMark/>
          </w:tcPr>
          <w:p w14:paraId="39434675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</w:p>
        </w:tc>
        <w:tc>
          <w:tcPr>
            <w:tcW w:w="970" w:type="pct"/>
            <w:hideMark/>
          </w:tcPr>
          <w:p w14:paraId="64F2C2DB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</w:p>
        </w:tc>
      </w:tr>
      <w:tr w:rsidR="005E0427" w:rsidRPr="002966AB" w14:paraId="0D20D678" w14:textId="77777777" w:rsidTr="002966AB">
        <w:trPr>
          <w:cantSplit/>
        </w:trPr>
        <w:tc>
          <w:tcPr>
            <w:tcW w:w="1120" w:type="pct"/>
            <w:hideMark/>
          </w:tcPr>
          <w:p w14:paraId="7C70A5A5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lastRenderedPageBreak/>
              <w:t xml:space="preserve"> </w:t>
            </w:r>
            <w:r w:rsidRPr="002966AB">
              <w:rPr>
                <w:rFonts w:cs="Arial"/>
                <w:i/>
                <w:iCs/>
                <w:sz w:val="18"/>
                <w:lang w:val="ru-RU"/>
              </w:rPr>
              <w:t>Динамические фильтры</w:t>
            </w:r>
          </w:p>
        </w:tc>
        <w:tc>
          <w:tcPr>
            <w:tcW w:w="970" w:type="pct"/>
            <w:hideMark/>
          </w:tcPr>
          <w:p w14:paraId="088FA8D3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>Нет</w:t>
            </w:r>
          </w:p>
        </w:tc>
        <w:tc>
          <w:tcPr>
            <w:tcW w:w="970" w:type="pct"/>
            <w:hideMark/>
          </w:tcPr>
          <w:p w14:paraId="0A4C6020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  <w:tc>
          <w:tcPr>
            <w:tcW w:w="970" w:type="pct"/>
            <w:hideMark/>
          </w:tcPr>
          <w:p w14:paraId="2F106B51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  <w:tc>
          <w:tcPr>
            <w:tcW w:w="970" w:type="pct"/>
            <w:hideMark/>
          </w:tcPr>
          <w:p w14:paraId="23F1C50A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</w:tr>
      <w:tr w:rsidR="005E0427" w:rsidRPr="002966AB" w14:paraId="10C4D4D3" w14:textId="77777777" w:rsidTr="002966AB">
        <w:trPr>
          <w:cantSplit/>
        </w:trPr>
        <w:tc>
          <w:tcPr>
            <w:tcW w:w="1120" w:type="pct"/>
            <w:hideMark/>
          </w:tcPr>
          <w:p w14:paraId="3FD07829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 </w:t>
            </w:r>
            <w:r w:rsidRPr="002966AB">
              <w:rPr>
                <w:rFonts w:cs="Arial"/>
                <w:i/>
                <w:iCs/>
                <w:sz w:val="18"/>
                <w:lang w:val="ru-RU"/>
              </w:rPr>
              <w:t>Расписания</w:t>
            </w:r>
          </w:p>
        </w:tc>
        <w:tc>
          <w:tcPr>
            <w:tcW w:w="970" w:type="pct"/>
            <w:hideMark/>
          </w:tcPr>
          <w:p w14:paraId="3B9E8A12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>Нет</w:t>
            </w:r>
          </w:p>
        </w:tc>
        <w:tc>
          <w:tcPr>
            <w:tcW w:w="970" w:type="pct"/>
            <w:hideMark/>
          </w:tcPr>
          <w:p w14:paraId="4C23B1D3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>Нет</w:t>
            </w:r>
          </w:p>
        </w:tc>
        <w:tc>
          <w:tcPr>
            <w:tcW w:w="970" w:type="pct"/>
            <w:hideMark/>
          </w:tcPr>
          <w:p w14:paraId="1069CAF7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  <w:tc>
          <w:tcPr>
            <w:tcW w:w="970" w:type="pct"/>
            <w:hideMark/>
          </w:tcPr>
          <w:p w14:paraId="459C1B01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</w:tr>
      <w:tr w:rsidR="005E0427" w:rsidRPr="002966AB" w14:paraId="5C7DCFE8" w14:textId="77777777" w:rsidTr="002966AB">
        <w:trPr>
          <w:cantSplit/>
        </w:trPr>
        <w:tc>
          <w:tcPr>
            <w:tcW w:w="1120" w:type="pct"/>
            <w:hideMark/>
          </w:tcPr>
          <w:p w14:paraId="6A2565DC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 </w:t>
            </w:r>
            <w:r w:rsidRPr="002966AB">
              <w:rPr>
                <w:rFonts w:cs="Arial"/>
                <w:i/>
                <w:iCs/>
                <w:sz w:val="18"/>
                <w:lang w:val="ru-RU"/>
              </w:rPr>
              <w:t>Запуск операций</w:t>
            </w:r>
          </w:p>
        </w:tc>
        <w:tc>
          <w:tcPr>
            <w:tcW w:w="970" w:type="pct"/>
            <w:hideMark/>
          </w:tcPr>
          <w:p w14:paraId="37C1A681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  <w:tc>
          <w:tcPr>
            <w:tcW w:w="970" w:type="pct"/>
            <w:hideMark/>
          </w:tcPr>
          <w:p w14:paraId="1B1D66D3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  <w:tc>
          <w:tcPr>
            <w:tcW w:w="970" w:type="pct"/>
            <w:hideMark/>
          </w:tcPr>
          <w:p w14:paraId="51FE7CD3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  <w:tc>
          <w:tcPr>
            <w:tcW w:w="970" w:type="pct"/>
            <w:hideMark/>
          </w:tcPr>
          <w:p w14:paraId="2B079221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</w:tr>
      <w:tr w:rsidR="005E0427" w:rsidRPr="002966AB" w14:paraId="7F4F19EE" w14:textId="77777777" w:rsidTr="002966AB">
        <w:trPr>
          <w:cantSplit/>
        </w:trPr>
        <w:tc>
          <w:tcPr>
            <w:tcW w:w="1120" w:type="pct"/>
            <w:hideMark/>
          </w:tcPr>
          <w:p w14:paraId="619DE1E7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 </w:t>
            </w:r>
            <w:r w:rsidRPr="002966AB">
              <w:rPr>
                <w:rFonts w:cs="Arial"/>
                <w:i/>
                <w:iCs/>
                <w:sz w:val="18"/>
                <w:lang w:val="ru-RU"/>
              </w:rPr>
              <w:t>Каталог и товары</w:t>
            </w:r>
          </w:p>
        </w:tc>
        <w:tc>
          <w:tcPr>
            <w:tcW w:w="970" w:type="pct"/>
            <w:hideMark/>
          </w:tcPr>
          <w:p w14:paraId="00F046F8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  <w:tc>
          <w:tcPr>
            <w:tcW w:w="970" w:type="pct"/>
            <w:hideMark/>
          </w:tcPr>
          <w:p w14:paraId="1CDF48BA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  <w:tc>
          <w:tcPr>
            <w:tcW w:w="970" w:type="pct"/>
            <w:hideMark/>
          </w:tcPr>
          <w:p w14:paraId="3CF5B6A1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  <w:tc>
          <w:tcPr>
            <w:tcW w:w="970" w:type="pct"/>
            <w:hideMark/>
          </w:tcPr>
          <w:p w14:paraId="396C002A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</w:tr>
      <w:tr w:rsidR="005E0427" w:rsidRPr="002966AB" w14:paraId="7E3ED7E9" w14:textId="77777777" w:rsidTr="002966AB">
        <w:trPr>
          <w:cantSplit/>
        </w:trPr>
        <w:tc>
          <w:tcPr>
            <w:tcW w:w="1120" w:type="pct"/>
            <w:hideMark/>
          </w:tcPr>
          <w:p w14:paraId="18A2B507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 </w:t>
            </w:r>
            <w:r w:rsidRPr="002966AB">
              <w:rPr>
                <w:rFonts w:cs="Arial"/>
                <w:i/>
                <w:iCs/>
                <w:sz w:val="18"/>
                <w:lang w:val="ru-RU"/>
              </w:rPr>
              <w:t>Отчёты</w:t>
            </w:r>
          </w:p>
        </w:tc>
        <w:tc>
          <w:tcPr>
            <w:tcW w:w="970" w:type="pct"/>
            <w:hideMark/>
          </w:tcPr>
          <w:p w14:paraId="350780DF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  <w:tc>
          <w:tcPr>
            <w:tcW w:w="970" w:type="pct"/>
            <w:hideMark/>
          </w:tcPr>
          <w:p w14:paraId="7BE7AEBE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  <w:tc>
          <w:tcPr>
            <w:tcW w:w="970" w:type="pct"/>
            <w:hideMark/>
          </w:tcPr>
          <w:p w14:paraId="0227B706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  <w:tc>
          <w:tcPr>
            <w:tcW w:w="970" w:type="pct"/>
            <w:hideMark/>
          </w:tcPr>
          <w:p w14:paraId="48A5085E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Да </w:t>
            </w:r>
          </w:p>
        </w:tc>
      </w:tr>
      <w:tr w:rsidR="005E0427" w:rsidRPr="002966AB" w14:paraId="39724314" w14:textId="77777777" w:rsidTr="002966AB">
        <w:trPr>
          <w:cantSplit/>
        </w:trPr>
        <w:tc>
          <w:tcPr>
            <w:tcW w:w="1120" w:type="pct"/>
            <w:hideMark/>
          </w:tcPr>
          <w:p w14:paraId="4BEE0DB7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sz w:val="18"/>
                <w:lang w:val="ru-RU"/>
              </w:rPr>
              <w:t xml:space="preserve"> </w:t>
            </w:r>
            <w:r w:rsidRPr="002966AB">
              <w:rPr>
                <w:rFonts w:cs="Arial"/>
                <w:i/>
                <w:iCs/>
                <w:sz w:val="18"/>
                <w:lang w:val="ru-RU"/>
              </w:rPr>
              <w:t>Пользователи</w:t>
            </w:r>
          </w:p>
        </w:tc>
        <w:tc>
          <w:tcPr>
            <w:tcW w:w="970" w:type="pct"/>
            <w:hideMark/>
          </w:tcPr>
          <w:p w14:paraId="0690F9EE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i/>
                <w:iCs/>
                <w:sz w:val="18"/>
                <w:lang w:val="ru-RU"/>
              </w:rPr>
              <w:t>1</w:t>
            </w:r>
          </w:p>
        </w:tc>
        <w:tc>
          <w:tcPr>
            <w:tcW w:w="970" w:type="pct"/>
            <w:hideMark/>
          </w:tcPr>
          <w:p w14:paraId="02D0C7C7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i/>
                <w:iCs/>
                <w:sz w:val="18"/>
                <w:lang w:val="ru-RU"/>
              </w:rPr>
              <w:t>2</w:t>
            </w:r>
          </w:p>
        </w:tc>
        <w:tc>
          <w:tcPr>
            <w:tcW w:w="970" w:type="pct"/>
            <w:hideMark/>
          </w:tcPr>
          <w:p w14:paraId="1E8CC622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i/>
                <w:iCs/>
                <w:sz w:val="18"/>
                <w:lang w:val="ru-RU"/>
              </w:rPr>
              <w:t>5</w:t>
            </w:r>
          </w:p>
        </w:tc>
        <w:tc>
          <w:tcPr>
            <w:tcW w:w="970" w:type="pct"/>
            <w:hideMark/>
          </w:tcPr>
          <w:p w14:paraId="1999B99C" w14:textId="77777777" w:rsidR="005E0427" w:rsidRPr="002966AB" w:rsidRDefault="005E0427" w:rsidP="001467D8">
            <w:pPr>
              <w:spacing w:after="100" w:line="276" w:lineRule="auto"/>
              <w:jc w:val="both"/>
              <w:rPr>
                <w:rFonts w:cs="Arial"/>
                <w:sz w:val="18"/>
                <w:lang w:val="ru-RU"/>
              </w:rPr>
            </w:pPr>
            <w:r w:rsidRPr="002966AB">
              <w:rPr>
                <w:rFonts w:cs="Arial"/>
                <w:i/>
                <w:iCs/>
                <w:sz w:val="18"/>
                <w:lang w:val="ru-RU"/>
              </w:rPr>
              <w:t>10</w:t>
            </w:r>
          </w:p>
        </w:tc>
      </w:tr>
    </w:tbl>
    <w:p w14:paraId="5242E6C3" w14:textId="77777777" w:rsidR="005C192E" w:rsidRPr="005E0427" w:rsidRDefault="005C192E">
      <w:pPr>
        <w:rPr>
          <w:lang w:val="ru-RU"/>
        </w:rPr>
      </w:pPr>
    </w:p>
    <w:p w14:paraId="6B9BB56F" w14:textId="7B377874" w:rsidR="005C192E" w:rsidRPr="00A90756" w:rsidRDefault="00DA1E85">
      <w:pPr>
        <w:rPr>
          <w:lang w:val="ru-RU"/>
        </w:rPr>
      </w:pPr>
      <w:r w:rsidRPr="00A90756">
        <w:rPr>
          <w:lang w:val="ru-RU"/>
        </w:rPr>
        <w:t>2.2. Ограничения пакетов (Лимиты):</w:t>
      </w:r>
      <w:r w:rsidRPr="00A90756">
        <w:rPr>
          <w:lang w:val="ru-RU"/>
        </w:rPr>
        <w:br/>
        <w:t xml:space="preserve">• Превышение лимита </w:t>
      </w:r>
      <w:r>
        <w:t>SKU</w:t>
      </w:r>
      <w:r w:rsidRPr="00A90756">
        <w:rPr>
          <w:lang w:val="ru-RU"/>
        </w:rPr>
        <w:t>/</w:t>
      </w:r>
      <w:r>
        <w:t>URL</w:t>
      </w:r>
      <w:r w:rsidRPr="00A90756">
        <w:rPr>
          <w:lang w:val="ru-RU"/>
        </w:rPr>
        <w:t xml:space="preserve"> блокирует возможность добавления новых объектов до перехода на более высокий Тариф или приобретения Дополнительных пакетов.</w:t>
      </w:r>
      <w:r w:rsidRPr="00A90756">
        <w:rPr>
          <w:lang w:val="ru-RU"/>
        </w:rPr>
        <w:br/>
        <w:t xml:space="preserve">• Глубина хранения истории цен: для тарифа «Старт» </w:t>
      </w:r>
      <w:r>
        <w:rPr>
          <w:lang w:val="ru-RU"/>
        </w:rPr>
        <w:t xml:space="preserve">- </w:t>
      </w:r>
      <w:r w:rsidRPr="00A90756">
        <w:rPr>
          <w:lang w:val="ru-RU"/>
        </w:rPr>
        <w:t xml:space="preserve">30 дней, «Бизнес» </w:t>
      </w:r>
      <w:r>
        <w:rPr>
          <w:lang w:val="ru-RU"/>
        </w:rPr>
        <w:t>-</w:t>
      </w:r>
      <w:r w:rsidRPr="00A90756">
        <w:rPr>
          <w:lang w:val="ru-RU"/>
        </w:rPr>
        <w:t xml:space="preserve"> 90 дней, «Корпоративный» </w:t>
      </w:r>
      <w:r>
        <w:rPr>
          <w:lang w:val="ru-RU"/>
        </w:rPr>
        <w:t>-</w:t>
      </w:r>
      <w:r w:rsidRPr="00A90756">
        <w:rPr>
          <w:lang w:val="ru-RU"/>
        </w:rPr>
        <w:t xml:space="preserve"> 365 дней, «</w:t>
      </w:r>
      <w:r>
        <w:t>Premium</w:t>
      </w:r>
      <w:r w:rsidRPr="00A90756">
        <w:rPr>
          <w:lang w:val="ru-RU"/>
        </w:rPr>
        <w:t xml:space="preserve">» </w:t>
      </w:r>
      <w:r>
        <w:rPr>
          <w:lang w:val="ru-RU"/>
        </w:rPr>
        <w:t>-</w:t>
      </w:r>
      <w:r w:rsidRPr="00A90756">
        <w:rPr>
          <w:lang w:val="ru-RU"/>
        </w:rPr>
        <w:t xml:space="preserve"> бессрочно на период действия договора.</w:t>
      </w:r>
    </w:p>
    <w:p w14:paraId="4F8C410F" w14:textId="77777777" w:rsidR="005C192E" w:rsidRPr="002966AB" w:rsidRDefault="00DA1E85" w:rsidP="002966AB">
      <w:pPr>
        <w:keepNext/>
        <w:spacing w:before="240"/>
        <w:rPr>
          <w:b/>
          <w:sz w:val="26"/>
          <w:lang w:val="ru-RU"/>
        </w:rPr>
      </w:pPr>
      <w:r w:rsidRPr="002966AB">
        <w:rPr>
          <w:b/>
          <w:color w:val="1B365D"/>
          <w:sz w:val="26"/>
          <w:lang w:val="ru-RU"/>
        </w:rPr>
        <w:t>3. Дополнительные услуги и расширения (</w:t>
      </w:r>
      <w:r w:rsidRPr="002966AB">
        <w:rPr>
          <w:b/>
          <w:color w:val="1B365D"/>
          <w:sz w:val="26"/>
        </w:rPr>
        <w:t>Add</w:t>
      </w:r>
      <w:r w:rsidRPr="002966AB">
        <w:rPr>
          <w:b/>
          <w:color w:val="1B365D"/>
          <w:sz w:val="26"/>
          <w:lang w:val="ru-RU"/>
        </w:rPr>
        <w:t>-</w:t>
      </w:r>
      <w:r w:rsidRPr="002966AB">
        <w:rPr>
          <w:b/>
          <w:color w:val="1B365D"/>
          <w:sz w:val="26"/>
        </w:rPr>
        <w:t>ons</w:t>
      </w:r>
      <w:r w:rsidRPr="002966AB">
        <w:rPr>
          <w:b/>
          <w:color w:val="1B365D"/>
          <w:sz w:val="26"/>
          <w:lang w:val="ru-RU"/>
        </w:rPr>
        <w:t>)</w:t>
      </w:r>
    </w:p>
    <w:p w14:paraId="52A8BF47" w14:textId="77777777" w:rsidR="005C192E" w:rsidRPr="00591D7B" w:rsidRDefault="00DA1E85">
      <w:pPr>
        <w:rPr>
          <w:lang w:val="ru-RU"/>
        </w:rPr>
      </w:pPr>
      <w:r w:rsidRPr="00591D7B">
        <w:rPr>
          <w:lang w:val="ru-RU"/>
        </w:rPr>
        <w:t>3.1. Заказчик имеет право расширить лимиты текущего Тарифа без перехода на следующий уровень подписки путем приобретения дополнительных модулей и пакетов:</w:t>
      </w:r>
    </w:p>
    <w:p w14:paraId="40A18D50" w14:textId="0A65BCD7" w:rsidR="009028B4" w:rsidRPr="00591D7B" w:rsidRDefault="00DA1E85" w:rsidP="009028B4">
      <w:pPr>
        <w:rPr>
          <w:lang w:val="ru-RU"/>
        </w:rPr>
      </w:pPr>
      <w:r w:rsidRPr="00591D7B">
        <w:rPr>
          <w:lang w:val="ru-RU"/>
        </w:rPr>
        <w:t>• Пакет «+</w:t>
      </w:r>
      <w:r w:rsidR="009028B4" w:rsidRPr="00591D7B">
        <w:rPr>
          <w:lang w:val="ru-RU"/>
        </w:rPr>
        <w:t>100</w:t>
      </w:r>
      <w:r w:rsidRPr="00591D7B">
        <w:rPr>
          <w:lang w:val="ru-RU"/>
        </w:rPr>
        <w:t xml:space="preserve"> </w:t>
      </w:r>
      <w:r w:rsidRPr="00591D7B">
        <w:t>SKU</w:t>
      </w:r>
      <w:r w:rsidRPr="00591D7B">
        <w:rPr>
          <w:lang w:val="ru-RU"/>
        </w:rPr>
        <w:t xml:space="preserve">»: увеличивает лимит мониторинга на </w:t>
      </w:r>
      <w:r w:rsidR="009028B4" w:rsidRPr="00591D7B">
        <w:rPr>
          <w:lang w:val="ru-RU"/>
        </w:rPr>
        <w:t>100</w:t>
      </w:r>
      <w:r w:rsidR="004B44A2" w:rsidRPr="00591D7B">
        <w:rPr>
          <w:lang w:val="ru-RU"/>
        </w:rPr>
        <w:t xml:space="preserve"> </w:t>
      </w:r>
      <w:r w:rsidRPr="00591D7B">
        <w:rPr>
          <w:lang w:val="ru-RU"/>
        </w:rPr>
        <w:t>объектов. Стоимость: 5 000 тенге в месяц.</w:t>
      </w:r>
      <w:r w:rsidR="009028B4" w:rsidRPr="00591D7B">
        <w:rPr>
          <w:lang w:val="ru-RU"/>
        </w:rPr>
        <w:br/>
        <w:t xml:space="preserve">• Пакет «+500 </w:t>
      </w:r>
      <w:r w:rsidR="009028B4" w:rsidRPr="00591D7B">
        <w:t>SKU</w:t>
      </w:r>
      <w:r w:rsidR="009028B4" w:rsidRPr="00591D7B">
        <w:rPr>
          <w:lang w:val="ru-RU"/>
        </w:rPr>
        <w:t>»: увеличивает лимит мониторинга на 500 объектов. Стоимость: 1</w:t>
      </w:r>
      <w:r w:rsidR="004B44A2" w:rsidRPr="00591D7B">
        <w:rPr>
          <w:lang w:val="ru-RU"/>
        </w:rPr>
        <w:t>8</w:t>
      </w:r>
      <w:r w:rsidR="009028B4" w:rsidRPr="00591D7B">
        <w:rPr>
          <w:lang w:val="ru-RU"/>
        </w:rPr>
        <w:t xml:space="preserve"> 000 тенге в месяц.</w:t>
      </w:r>
    </w:p>
    <w:p w14:paraId="272F7E75" w14:textId="7C0A46F0" w:rsidR="00DA1E85" w:rsidRPr="00591D7B" w:rsidRDefault="00DA1E85">
      <w:pPr>
        <w:rPr>
          <w:lang w:val="ru-RU"/>
        </w:rPr>
      </w:pPr>
      <w:r w:rsidRPr="00591D7B">
        <w:rPr>
          <w:lang w:val="ru-RU"/>
        </w:rPr>
        <w:t>• Пакет «+</w:t>
      </w:r>
      <w:r w:rsidR="009028B4" w:rsidRPr="00591D7B">
        <w:rPr>
          <w:lang w:val="ru-RU"/>
        </w:rPr>
        <w:t>1</w:t>
      </w:r>
      <w:r w:rsidRPr="00591D7B">
        <w:rPr>
          <w:lang w:val="ru-RU"/>
        </w:rPr>
        <w:t xml:space="preserve"> 000 </w:t>
      </w:r>
      <w:r w:rsidRPr="00591D7B">
        <w:t>SKU</w:t>
      </w:r>
      <w:r w:rsidRPr="00591D7B">
        <w:rPr>
          <w:lang w:val="ru-RU"/>
        </w:rPr>
        <w:t xml:space="preserve">»: увеличивает лимит мониторинга на </w:t>
      </w:r>
      <w:r w:rsidR="004B44A2" w:rsidRPr="00591D7B">
        <w:rPr>
          <w:lang w:val="ru-RU"/>
        </w:rPr>
        <w:t>1</w:t>
      </w:r>
      <w:r w:rsidRPr="00591D7B">
        <w:rPr>
          <w:lang w:val="ru-RU"/>
        </w:rPr>
        <w:t xml:space="preserve"> 000 объектов. Стоимость: </w:t>
      </w:r>
      <w:r w:rsidR="004B44A2" w:rsidRPr="00591D7B">
        <w:rPr>
          <w:lang w:val="ru-RU"/>
        </w:rPr>
        <w:t xml:space="preserve">30 000 </w:t>
      </w:r>
      <w:r w:rsidRPr="00591D7B">
        <w:rPr>
          <w:lang w:val="ru-RU"/>
        </w:rPr>
        <w:t>тенге в месяц</w:t>
      </w:r>
    </w:p>
    <w:p w14:paraId="6F17F1DA" w14:textId="77777777" w:rsidR="005C192E" w:rsidRPr="002966AB" w:rsidRDefault="00DA1E85" w:rsidP="002966AB">
      <w:pPr>
        <w:keepNext/>
        <w:spacing w:before="240"/>
        <w:rPr>
          <w:b/>
          <w:sz w:val="26"/>
          <w:lang w:val="ru-RU"/>
        </w:rPr>
      </w:pPr>
      <w:r w:rsidRPr="002966AB">
        <w:rPr>
          <w:b/>
          <w:color w:val="1B365D"/>
          <w:sz w:val="26"/>
          <w:lang w:val="ru-RU"/>
        </w:rPr>
        <w:t xml:space="preserve">4. Тестовый (Пробный) период — </w:t>
      </w:r>
      <w:r w:rsidRPr="002966AB">
        <w:rPr>
          <w:b/>
          <w:color w:val="1B365D"/>
          <w:sz w:val="26"/>
        </w:rPr>
        <w:t>TRIAL</w:t>
      </w:r>
    </w:p>
    <w:p w14:paraId="04A63362" w14:textId="4867A604" w:rsidR="005C192E" w:rsidRPr="00A90756" w:rsidRDefault="00DA1E85">
      <w:pPr>
        <w:rPr>
          <w:lang w:val="ru-RU"/>
        </w:rPr>
      </w:pPr>
      <w:r w:rsidRPr="00A90756">
        <w:rPr>
          <w:lang w:val="ru-RU"/>
        </w:rPr>
        <w:t>4.1. Каждому новому Заказчику (физическому или юридическому лицу) при первой регистрации может быть предоставлен однократный бесплатный пробный период (</w:t>
      </w:r>
      <w:r>
        <w:t>Trial</w:t>
      </w:r>
      <w:r w:rsidRPr="00A90756">
        <w:rPr>
          <w:lang w:val="ru-RU"/>
        </w:rPr>
        <w:t xml:space="preserve">) сроком до </w:t>
      </w:r>
      <w:r>
        <w:rPr>
          <w:lang w:val="ru-RU"/>
        </w:rPr>
        <w:t>3</w:t>
      </w:r>
      <w:r w:rsidRPr="00A90756">
        <w:rPr>
          <w:lang w:val="ru-RU"/>
        </w:rPr>
        <w:t xml:space="preserve"> (</w:t>
      </w:r>
      <w:r>
        <w:rPr>
          <w:lang w:val="ru-RU"/>
        </w:rPr>
        <w:t>трёх</w:t>
      </w:r>
      <w:r w:rsidRPr="00A90756">
        <w:rPr>
          <w:lang w:val="ru-RU"/>
        </w:rPr>
        <w:t>) календарных дней.</w:t>
      </w:r>
    </w:p>
    <w:p w14:paraId="770DDB63" w14:textId="6EA8FE05" w:rsidR="005C192E" w:rsidRPr="00A90756" w:rsidRDefault="00DA1E85">
      <w:pPr>
        <w:rPr>
          <w:lang w:val="ru-RU"/>
        </w:rPr>
      </w:pPr>
      <w:r w:rsidRPr="00A90756">
        <w:rPr>
          <w:lang w:val="ru-RU"/>
        </w:rPr>
        <w:t xml:space="preserve">4.2. Ограничения тестового периода: лимит объектов мониторинга — не более </w:t>
      </w:r>
      <w:r>
        <w:rPr>
          <w:lang w:val="ru-RU"/>
        </w:rPr>
        <w:t>25</w:t>
      </w:r>
      <w:r w:rsidRPr="00A90756">
        <w:rPr>
          <w:lang w:val="ru-RU"/>
        </w:rPr>
        <w:t xml:space="preserve"> </w:t>
      </w:r>
      <w:r>
        <w:t>SKU</w:t>
      </w:r>
      <w:r w:rsidRPr="00A90756">
        <w:rPr>
          <w:lang w:val="ru-RU"/>
        </w:rPr>
        <w:t xml:space="preserve">, частота обновления </w:t>
      </w:r>
      <w:r>
        <w:rPr>
          <w:lang w:val="ru-RU"/>
        </w:rPr>
        <w:t>-</w:t>
      </w:r>
      <w:r w:rsidRPr="00A90756">
        <w:rPr>
          <w:lang w:val="ru-RU"/>
        </w:rPr>
        <w:t xml:space="preserve"> 1 раз в сутки, экспорт данных ограничен первыми </w:t>
      </w:r>
      <w:r w:rsidR="00591D7B">
        <w:rPr>
          <w:lang w:val="ru-RU"/>
        </w:rPr>
        <w:t>25</w:t>
      </w:r>
      <w:r w:rsidRPr="00A90756">
        <w:rPr>
          <w:lang w:val="ru-RU"/>
        </w:rPr>
        <w:t xml:space="preserve"> строками выгрузки, интеграция по </w:t>
      </w:r>
      <w:r>
        <w:t>API</w:t>
      </w:r>
      <w:r w:rsidRPr="00A90756">
        <w:rPr>
          <w:lang w:val="ru-RU"/>
        </w:rPr>
        <w:t xml:space="preserve"> недоступна.</w:t>
      </w:r>
    </w:p>
    <w:p w14:paraId="69A66C48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t xml:space="preserve">4.3. Исполнитель оставляет за собой право отказать в предоставлении </w:t>
      </w:r>
      <w:r>
        <w:t>Trial</w:t>
      </w:r>
      <w:r w:rsidRPr="00A90756">
        <w:rPr>
          <w:lang w:val="ru-RU"/>
        </w:rPr>
        <w:t xml:space="preserve">-периода или прервать его досрочно при обнаружении признаков повторной регистрации (мультиаккаунтинга) одним и тем же лицом/компанией (определяется по совпадению ИИН/БИН, номера телефона, платежной карты, доменного имени или </w:t>
      </w:r>
      <w:r>
        <w:t>IP</w:t>
      </w:r>
      <w:r w:rsidRPr="00A90756">
        <w:rPr>
          <w:lang w:val="ru-RU"/>
        </w:rPr>
        <w:t>-адресов).</w:t>
      </w:r>
    </w:p>
    <w:p w14:paraId="30950828" w14:textId="77777777" w:rsidR="005C192E" w:rsidRPr="002966AB" w:rsidRDefault="00DA1E85" w:rsidP="002966AB">
      <w:pPr>
        <w:keepNext/>
        <w:spacing w:before="240"/>
        <w:rPr>
          <w:b/>
          <w:sz w:val="26"/>
          <w:lang w:val="ru-RU"/>
        </w:rPr>
      </w:pPr>
      <w:r w:rsidRPr="002966AB">
        <w:rPr>
          <w:b/>
          <w:color w:val="1B365D"/>
          <w:sz w:val="26"/>
          <w:lang w:val="ru-RU"/>
        </w:rPr>
        <w:t>5. Порядок оплаты, автопродление и изменение тарифов</w:t>
      </w:r>
    </w:p>
    <w:p w14:paraId="6066C5FD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t>5.1. Услуги Сервиса оказываются на условиях 100% предоплаты за Расчетный период.</w:t>
      </w:r>
    </w:p>
    <w:p w14:paraId="61C6647B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lastRenderedPageBreak/>
        <w:t>5.2. Функция Автоматического продления (Рекуррентные платежи):</w:t>
      </w:r>
      <w:r w:rsidRPr="00A90756">
        <w:rPr>
          <w:lang w:val="ru-RU"/>
        </w:rPr>
        <w:br/>
        <w:t>• При привязке банковской карты в Личном кабинете Заказчик дает согласие на автоматическое списание стоимости следующего Расчетного периода за 24 часа до окончания текущего.</w:t>
      </w:r>
      <w:r w:rsidRPr="00A90756">
        <w:rPr>
          <w:lang w:val="ru-RU"/>
        </w:rPr>
        <w:br/>
        <w:t xml:space="preserve">• Исполнитель уведомляет Заказчика по </w:t>
      </w:r>
      <w:r>
        <w:t>e</w:t>
      </w:r>
      <w:r w:rsidRPr="00A90756">
        <w:rPr>
          <w:lang w:val="ru-RU"/>
        </w:rPr>
        <w:t>-</w:t>
      </w:r>
      <w:r>
        <w:t>mail</w:t>
      </w:r>
      <w:r w:rsidRPr="00A90756">
        <w:rPr>
          <w:lang w:val="ru-RU"/>
        </w:rPr>
        <w:t xml:space="preserve"> о предстоящем списании за 3 календарных дня.</w:t>
      </w:r>
      <w:r w:rsidRPr="00A90756">
        <w:rPr>
          <w:lang w:val="ru-RU"/>
        </w:rPr>
        <w:br/>
        <w:t>• Заказчик вправе самостоятельно отключить автопродление в Личном кабинете в любой момент, но не позднее чем за 24 часа до даты очередного списания.</w:t>
      </w:r>
    </w:p>
    <w:p w14:paraId="1309C044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t>5.3. Изменение действующего тарифа (</w:t>
      </w:r>
      <w:r>
        <w:t>Upgrade</w:t>
      </w:r>
      <w:r w:rsidRPr="00A90756">
        <w:rPr>
          <w:lang w:val="ru-RU"/>
        </w:rPr>
        <w:t xml:space="preserve"> / </w:t>
      </w:r>
      <w:r>
        <w:t>Downgrade</w:t>
      </w:r>
      <w:r w:rsidRPr="00A90756">
        <w:rPr>
          <w:lang w:val="ru-RU"/>
        </w:rPr>
        <w:t>):</w:t>
      </w:r>
      <w:r w:rsidRPr="00A90756">
        <w:rPr>
          <w:lang w:val="ru-RU"/>
        </w:rPr>
        <w:br/>
        <w:t>• Переход на более дорогой тариф (</w:t>
      </w:r>
      <w:r>
        <w:t>Upgrade</w:t>
      </w:r>
      <w:r w:rsidRPr="00A90756">
        <w:rPr>
          <w:lang w:val="ru-RU"/>
        </w:rPr>
        <w:t>) возможен в любой момент. При этом неизрасходованный остаток денежных средств с текущего тарифа пропорционально пересчитывается в счет стоимости нового тарифа, а расчетный период начинается заново.</w:t>
      </w:r>
      <w:r w:rsidRPr="00A90756">
        <w:rPr>
          <w:lang w:val="ru-RU"/>
        </w:rPr>
        <w:br/>
        <w:t>• Переход на более дешевый тариф (</w:t>
      </w:r>
      <w:r>
        <w:t>Downgrade</w:t>
      </w:r>
      <w:r w:rsidRPr="00A90756">
        <w:rPr>
          <w:lang w:val="ru-RU"/>
        </w:rPr>
        <w:t xml:space="preserve">) вступает в силу строго по окончании текущего оплаченного Расчетного периода. Частичный возврат или компенсация разницы за текущий период при </w:t>
      </w:r>
      <w:r>
        <w:t>Downgrade</w:t>
      </w:r>
      <w:r w:rsidRPr="00A90756">
        <w:rPr>
          <w:lang w:val="ru-RU"/>
        </w:rPr>
        <w:t xml:space="preserve"> не производится.</w:t>
      </w:r>
    </w:p>
    <w:p w14:paraId="7821B4A9" w14:textId="77777777" w:rsidR="005C192E" w:rsidRPr="002966AB" w:rsidRDefault="00DA1E85" w:rsidP="002966AB">
      <w:pPr>
        <w:keepNext/>
        <w:spacing w:before="240"/>
        <w:rPr>
          <w:b/>
          <w:sz w:val="26"/>
          <w:lang w:val="ru-RU"/>
        </w:rPr>
      </w:pPr>
      <w:r w:rsidRPr="002966AB">
        <w:rPr>
          <w:b/>
          <w:color w:val="1B365D"/>
          <w:sz w:val="26"/>
          <w:lang w:val="ru-RU"/>
        </w:rPr>
        <w:t>6. Условия и порядок возврата денежных средств</w:t>
      </w:r>
    </w:p>
    <w:p w14:paraId="401CADEE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t>6.1. Возврат денежных средств регулируется Гражданским кодексом РК и Законом РК «О защите прав потребителей» (для физических лиц).</w:t>
      </w:r>
    </w:p>
    <w:p w14:paraId="27496B17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t>6.2. Основания для полного или частичного возврата:</w:t>
      </w:r>
      <w:r w:rsidRPr="00A90756">
        <w:rPr>
          <w:lang w:val="ru-RU"/>
        </w:rPr>
        <w:br/>
        <w:t>• Технические сбои на стороне Сервиса, подтвержденные техническим аудитом Исполнителя, повлекшие полную недоступность инструментов мониторинга непрерывно в течение более 48 часов.</w:t>
      </w:r>
      <w:r w:rsidRPr="00A90756">
        <w:rPr>
          <w:lang w:val="ru-RU"/>
        </w:rPr>
        <w:br/>
        <w:t>• Ошибочное повторное списание денежных средств платежной системой (возвращается 100% ошибочно списанной суммы).</w:t>
      </w:r>
    </w:p>
    <w:p w14:paraId="469E0CD9" w14:textId="2952A8A3" w:rsidR="005C192E" w:rsidRPr="00A90756" w:rsidRDefault="00DA1E85">
      <w:pPr>
        <w:rPr>
          <w:lang w:val="ru-RU"/>
        </w:rPr>
      </w:pPr>
      <w:r w:rsidRPr="00A90756">
        <w:rPr>
          <w:lang w:val="ru-RU"/>
        </w:rPr>
        <w:t>6.3. Возврат денежных средств НЕ производится в следующих случаях:</w:t>
      </w:r>
      <w:r w:rsidRPr="00A90756">
        <w:rPr>
          <w:lang w:val="ru-RU"/>
        </w:rPr>
        <w:br/>
        <w:t>• Субъективное недовольство Заказчика интерфейсом, набором функций или результатами анализа, если Сервис функционирует исправно.</w:t>
      </w:r>
      <w:r w:rsidRPr="00A90756">
        <w:rPr>
          <w:lang w:val="ru-RU"/>
        </w:rPr>
        <w:br/>
        <w:t xml:space="preserve">• Блокировка аккаунта Заказчика Исполнителем за нарушение </w:t>
      </w:r>
      <w:r w:rsidR="002966AB">
        <w:rPr>
          <w:lang w:val="ru-RU"/>
        </w:rPr>
        <w:t>Правил допустимого использования SPYON</w:t>
      </w:r>
      <w:r>
        <w:rPr>
          <w:lang w:val="ru-RU"/>
        </w:rPr>
        <w:t xml:space="preserve"> -</w:t>
      </w:r>
      <w:r w:rsidRPr="00A90756">
        <w:rPr>
          <w:lang w:val="ru-RU"/>
        </w:rPr>
        <w:t xml:space="preserve"> в данном случае удержанный остаток признается штрафной неустойкой за нарушение условий договора.</w:t>
      </w:r>
      <w:r w:rsidRPr="00A90756">
        <w:rPr>
          <w:lang w:val="ru-RU"/>
        </w:rPr>
        <w:br/>
        <w:t>• Заказчик не использовал Сервис (не добавлял объекты, не заходил в Личный кабинет), но подписка была активна. Сам факт предоставления технической возможности доступа признается надлежащим оказанием услуг.</w:t>
      </w:r>
      <w:r w:rsidRPr="00A90756">
        <w:rPr>
          <w:lang w:val="ru-RU"/>
        </w:rPr>
        <w:br/>
        <w:t>• Изменение структуры, закрытие, введение капчи или блокировок со стороны целевых сайтов (интернет-магазинов, маркетплейсов), которые Заказчик добавил в мониторинг. Исполнитель не контролирует политику безопасности сторонних сайтов.</w:t>
      </w:r>
    </w:p>
    <w:p w14:paraId="385FC337" w14:textId="42C96906" w:rsidR="005C192E" w:rsidRPr="00A90756" w:rsidRDefault="00DA1E85">
      <w:pPr>
        <w:rPr>
          <w:lang w:val="ru-RU"/>
        </w:rPr>
      </w:pPr>
      <w:r w:rsidRPr="00A90756">
        <w:rPr>
          <w:lang w:val="ru-RU"/>
        </w:rPr>
        <w:t>6.4. Процедура оформления возврата:</w:t>
      </w:r>
      <w:r w:rsidRPr="00A90756">
        <w:rPr>
          <w:lang w:val="ru-RU"/>
        </w:rPr>
        <w:br/>
      </w:r>
      <w:r w:rsidRPr="00E1397B">
        <w:rPr>
          <w:lang w:val="ru-RU"/>
        </w:rPr>
        <w:t xml:space="preserve">• Заказчик направляет официальное заявление на </w:t>
      </w:r>
      <w:r w:rsidRPr="00E1397B">
        <w:t>e</w:t>
      </w:r>
      <w:r w:rsidRPr="00E1397B">
        <w:rPr>
          <w:lang w:val="ru-RU"/>
        </w:rPr>
        <w:t>-</w:t>
      </w:r>
      <w:r w:rsidRPr="00E1397B">
        <w:t>mail</w:t>
      </w:r>
      <w:r w:rsidRPr="00E1397B">
        <w:rPr>
          <w:lang w:val="ru-RU"/>
        </w:rPr>
        <w:t xml:space="preserve">: </w:t>
      </w:r>
      <w:hyperlink r:id="rId8" w:history="1">
        <w:r w:rsidR="00E1397B" w:rsidRPr="00E1397B">
          <w:rPr>
            <w:rStyle w:val="aff8"/>
            <w:rFonts w:cs="Times New Roman"/>
          </w:rPr>
          <w:t>info</w:t>
        </w:r>
        <w:r w:rsidR="00E1397B" w:rsidRPr="00E1397B">
          <w:rPr>
            <w:rStyle w:val="aff8"/>
            <w:rFonts w:cs="Times New Roman"/>
            <w:lang w:val="ru-RU"/>
          </w:rPr>
          <w:t>@</w:t>
        </w:r>
        <w:r w:rsidR="00E1397B" w:rsidRPr="00E1397B">
          <w:rPr>
            <w:rStyle w:val="aff8"/>
            <w:rFonts w:cs="Times New Roman"/>
          </w:rPr>
          <w:t>itpmining</w:t>
        </w:r>
        <w:r w:rsidR="00E1397B" w:rsidRPr="00E1397B">
          <w:rPr>
            <w:rStyle w:val="aff8"/>
            <w:rFonts w:cs="Times New Roman"/>
            <w:lang w:val="ru-RU"/>
          </w:rPr>
          <w:t>.</w:t>
        </w:r>
        <w:r w:rsidR="00E1397B" w:rsidRPr="00E1397B">
          <w:rPr>
            <w:rStyle w:val="aff8"/>
            <w:rFonts w:cs="Times New Roman"/>
          </w:rPr>
          <w:t>kz</w:t>
        </w:r>
      </w:hyperlink>
      <w:r w:rsidR="00E1397B" w:rsidRPr="00E1397B">
        <w:rPr>
          <w:rFonts w:cs="Times New Roman"/>
          <w:lang w:val="ru-RU"/>
        </w:rPr>
        <w:t xml:space="preserve"> </w:t>
      </w:r>
      <w:r w:rsidRPr="00E1397B">
        <w:rPr>
          <w:lang w:val="ru-RU"/>
        </w:rPr>
        <w:t>с указанием темы «Заявление на возврат».</w:t>
      </w:r>
      <w:r w:rsidRPr="00A90756">
        <w:rPr>
          <w:lang w:val="ru-RU"/>
        </w:rPr>
        <w:br/>
        <w:t>• Юридические лица и ИП направляют скан-копию заявления на бланке организации с подписью руководителя и печатью. Физические лица направляют заявление с указанием ФИО, ИИН, номера телефона и реквизитов карты, с которой была совершена оплата.</w:t>
      </w:r>
      <w:r w:rsidRPr="00A90756">
        <w:rPr>
          <w:lang w:val="ru-RU"/>
        </w:rPr>
        <w:br/>
        <w:t>• Срок рассмотрения заявления Исполнителем составляет 10 (десять) рабочих дней со дня его получения.</w:t>
      </w:r>
      <w:r w:rsidRPr="00A90756">
        <w:rPr>
          <w:lang w:val="ru-RU"/>
        </w:rPr>
        <w:br/>
        <w:t xml:space="preserve">• В случае одобрения возврата денежные средства перечисляются на те же реквизиты (ту же </w:t>
      </w:r>
      <w:r w:rsidRPr="00A90756">
        <w:rPr>
          <w:lang w:val="ru-RU"/>
        </w:rPr>
        <w:lastRenderedPageBreak/>
        <w:t>банковскую карту), с которых производилась оплата, в срок до 14 банковских дней (точный срок зависит от банка-эмитента карты Заказчика).</w:t>
      </w:r>
    </w:p>
    <w:p w14:paraId="4CD0DB6A" w14:textId="77777777" w:rsidR="005C192E" w:rsidRPr="002966AB" w:rsidRDefault="00DA1E85" w:rsidP="002966AB">
      <w:pPr>
        <w:keepNext/>
        <w:spacing w:before="240"/>
        <w:rPr>
          <w:b/>
          <w:sz w:val="26"/>
          <w:lang w:val="ru-RU"/>
        </w:rPr>
      </w:pPr>
      <w:r w:rsidRPr="002966AB">
        <w:rPr>
          <w:b/>
          <w:color w:val="1B365D"/>
          <w:sz w:val="26"/>
          <w:lang w:val="ru-RU"/>
        </w:rPr>
        <w:t xml:space="preserve">7. Особые условия (Политика </w:t>
      </w:r>
      <w:r w:rsidRPr="002966AB">
        <w:rPr>
          <w:b/>
          <w:color w:val="1B365D"/>
          <w:sz w:val="26"/>
        </w:rPr>
        <w:t>Fair</w:t>
      </w:r>
      <w:r w:rsidRPr="002966AB">
        <w:rPr>
          <w:b/>
          <w:color w:val="1B365D"/>
          <w:sz w:val="26"/>
          <w:lang w:val="ru-RU"/>
        </w:rPr>
        <w:t xml:space="preserve"> </w:t>
      </w:r>
      <w:r w:rsidRPr="002966AB">
        <w:rPr>
          <w:b/>
          <w:color w:val="1B365D"/>
          <w:sz w:val="26"/>
        </w:rPr>
        <w:t>Use</w:t>
      </w:r>
      <w:r w:rsidRPr="002966AB">
        <w:rPr>
          <w:b/>
          <w:color w:val="1B365D"/>
          <w:sz w:val="26"/>
          <w:lang w:val="ru-RU"/>
        </w:rPr>
        <w:t>)</w:t>
      </w:r>
    </w:p>
    <w:p w14:paraId="037E4176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t xml:space="preserve">7.1. Исполнитель оставляет за собой право временно снижать приоритет или скорость парсинга для Заказчиков, чьи скрипты или Объекты мониторинга создают аномально высокую нагрузку на сервера Сервиса, нарушая стабильность работы </w:t>
      </w:r>
      <w:r>
        <w:t>SPYON</w:t>
      </w:r>
      <w:r w:rsidRPr="00A90756">
        <w:rPr>
          <w:lang w:val="ru-RU"/>
        </w:rPr>
        <w:t xml:space="preserve"> для других пользователей.</w:t>
      </w:r>
    </w:p>
    <w:p w14:paraId="1DA1F814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t xml:space="preserve">7.2. Исполнитель имеет право в одностороннем порядке изменять стоимость Тарифов и </w:t>
      </w:r>
      <w:r>
        <w:t>Add</w:t>
      </w:r>
      <w:r w:rsidRPr="00A90756">
        <w:rPr>
          <w:lang w:val="ru-RU"/>
        </w:rPr>
        <w:t>-</w:t>
      </w:r>
      <w:r>
        <w:t>ons</w:t>
      </w:r>
      <w:r w:rsidRPr="00A90756">
        <w:rPr>
          <w:lang w:val="ru-RU"/>
        </w:rPr>
        <w:t xml:space="preserve">. Уведомление об изменении цен публикуется на сайте </w:t>
      </w:r>
      <w:r>
        <w:t>https</w:t>
      </w:r>
      <w:r w:rsidRPr="00A90756">
        <w:rPr>
          <w:lang w:val="ru-RU"/>
        </w:rPr>
        <w:t>://</w:t>
      </w:r>
      <w:r>
        <w:t>spyon</w:t>
      </w:r>
      <w:r w:rsidRPr="00A90756">
        <w:rPr>
          <w:lang w:val="ru-RU"/>
        </w:rPr>
        <w:t>.</w:t>
      </w:r>
      <w:r>
        <w:t>kz</w:t>
      </w:r>
      <w:r w:rsidRPr="00A90756">
        <w:rPr>
          <w:lang w:val="ru-RU"/>
        </w:rPr>
        <w:t>/ не менее чем за 10 календарных дней до вступления изменений в силу. Для уже оплаченных Расчетных периодов стоимость остается неизменной.</w:t>
      </w:r>
    </w:p>
    <w:p w14:paraId="69B6D12F" w14:textId="77777777" w:rsidR="005C192E" w:rsidRPr="00A90756" w:rsidRDefault="005C192E">
      <w:pPr>
        <w:spacing w:before="240"/>
        <w:rPr>
          <w:lang w:val="ru-RU"/>
        </w:rPr>
      </w:pPr>
    </w:p>
    <w:p w14:paraId="2583E193" w14:textId="33D08F46" w:rsidR="005C192E" w:rsidRPr="00A90756" w:rsidRDefault="00DA1E85">
      <w:pPr>
        <w:rPr>
          <w:lang w:val="ru-RU"/>
        </w:rPr>
      </w:pPr>
      <w:r w:rsidRPr="00A90756">
        <w:rPr>
          <w:i/>
          <w:color w:val="777777"/>
          <w:sz w:val="17"/>
          <w:lang w:val="ru-RU"/>
        </w:rPr>
        <w:t>ТОО «</w:t>
      </w:r>
      <w:r>
        <w:rPr>
          <w:i/>
          <w:color w:val="777777"/>
          <w:sz w:val="17"/>
        </w:rPr>
        <w:t>ITP</w:t>
      </w:r>
      <w:r w:rsidRPr="00A90756">
        <w:rPr>
          <w:i/>
          <w:color w:val="777777"/>
          <w:sz w:val="17"/>
          <w:lang w:val="ru-RU"/>
        </w:rPr>
        <w:t xml:space="preserve"> </w:t>
      </w:r>
      <w:r>
        <w:rPr>
          <w:i/>
          <w:color w:val="777777"/>
          <w:sz w:val="17"/>
        </w:rPr>
        <w:t>Mining</w:t>
      </w:r>
      <w:r w:rsidRPr="00A90756">
        <w:rPr>
          <w:i/>
          <w:color w:val="777777"/>
          <w:sz w:val="17"/>
          <w:lang w:val="ru-RU"/>
        </w:rPr>
        <w:t>». Все права защищены. Настоящий документ разработан в соответствии с законодательством Республики Казахстан актуальным на 2026 год.</w:t>
      </w:r>
    </w:p>
    <w:sectPr w:rsidR="005C192E" w:rsidRPr="00A90756" w:rsidSect="002966A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95F21" w14:textId="77777777" w:rsidR="00CB31ED" w:rsidRDefault="00CB31ED" w:rsidP="002966AB">
      <w:pPr>
        <w:spacing w:after="0" w:line="240" w:lineRule="auto"/>
      </w:pPr>
      <w:r>
        <w:separator/>
      </w:r>
    </w:p>
  </w:endnote>
  <w:endnote w:type="continuationSeparator" w:id="0">
    <w:p w14:paraId="780BB4A5" w14:textId="77777777" w:rsidR="00CB31ED" w:rsidRDefault="00CB31ED" w:rsidP="00296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03447" w14:textId="77777777" w:rsidR="002966AB" w:rsidRDefault="002966A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8302B" w14:textId="73EE56D4" w:rsidR="002966AB" w:rsidRPr="002966AB" w:rsidRDefault="002966AB" w:rsidP="002966AB">
    <w:pPr>
      <w:pStyle w:val="a7"/>
      <w:jc w:val="center"/>
      <w:rPr>
        <w:rFonts w:cs="Arial"/>
        <w:color w:val="808080"/>
        <w:sz w:val="18"/>
      </w:rPr>
    </w:pPr>
    <w:r w:rsidRPr="002966AB">
      <w:rPr>
        <w:rFonts w:cs="Arial"/>
        <w:color w:val="808080"/>
        <w:sz w:val="18"/>
      </w:rPr>
      <w:t xml:space="preserve">Spyon.kz | Редакция 04.09.2026 | Стр. </w:t>
    </w:r>
    <w:r>
      <w:rPr>
        <w:rFonts w:cs="Arial"/>
        <w:color w:val="808080"/>
        <w:sz w:val="18"/>
      </w:rPr>
      <w:fldChar w:fldCharType="begin"/>
    </w:r>
    <w:r>
      <w:rPr>
        <w:rFonts w:cs="Arial"/>
        <w:color w:val="808080"/>
        <w:sz w:val="18"/>
      </w:rPr>
      <w:instrText xml:space="preserve"> PAGE  \* MERGEFORMAT </w:instrText>
    </w:r>
    <w:r>
      <w:rPr>
        <w:rFonts w:cs="Arial"/>
        <w:color w:val="808080"/>
        <w:sz w:val="18"/>
      </w:rPr>
      <w:fldChar w:fldCharType="separate"/>
    </w:r>
    <w:r>
      <w:rPr>
        <w:rFonts w:cs="Arial"/>
        <w:noProof/>
        <w:color w:val="808080"/>
        <w:sz w:val="18"/>
      </w:rPr>
      <w:t>1</w:t>
    </w:r>
    <w:r>
      <w:rPr>
        <w:rFonts w:cs="Arial"/>
        <w:color w:val="808080"/>
        <w:sz w:val="18"/>
      </w:rPr>
      <w:fldChar w:fldCharType="end"/>
    </w:r>
    <w:r>
      <w:rPr>
        <w:rFonts w:cs="Arial"/>
        <w:color w:val="808080"/>
        <w:sz w:val="18"/>
      </w:rPr>
      <w:t xml:space="preserve"> из </w:t>
    </w:r>
    <w:r>
      <w:rPr>
        <w:rFonts w:cs="Arial"/>
        <w:color w:val="808080"/>
        <w:sz w:val="18"/>
      </w:rPr>
      <w:fldChar w:fldCharType="begin"/>
    </w:r>
    <w:r>
      <w:rPr>
        <w:rFonts w:cs="Arial"/>
        <w:color w:val="808080"/>
        <w:sz w:val="18"/>
      </w:rPr>
      <w:instrText xml:space="preserve"> NUMPAGES  \* MERGEFORMAT </w:instrText>
    </w:r>
    <w:r>
      <w:rPr>
        <w:rFonts w:cs="Arial"/>
        <w:color w:val="808080"/>
        <w:sz w:val="18"/>
      </w:rPr>
      <w:fldChar w:fldCharType="separate"/>
    </w:r>
    <w:r>
      <w:rPr>
        <w:rFonts w:cs="Arial"/>
        <w:noProof/>
        <w:color w:val="808080"/>
        <w:sz w:val="18"/>
      </w:rPr>
      <w:t>4</w:t>
    </w:r>
    <w:r>
      <w:rPr>
        <w:rFonts w:cs="Arial"/>
        <w:color w:val="8080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57955" w14:textId="77777777" w:rsidR="002966AB" w:rsidRDefault="002966A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3809A" w14:textId="77777777" w:rsidR="00CB31ED" w:rsidRDefault="00CB31ED" w:rsidP="002966AB">
      <w:pPr>
        <w:spacing w:after="0" w:line="240" w:lineRule="auto"/>
      </w:pPr>
      <w:r>
        <w:separator/>
      </w:r>
    </w:p>
  </w:footnote>
  <w:footnote w:type="continuationSeparator" w:id="0">
    <w:p w14:paraId="49C23398" w14:textId="77777777" w:rsidR="00CB31ED" w:rsidRDefault="00CB31ED" w:rsidP="00296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C227F" w14:textId="77777777" w:rsidR="002966AB" w:rsidRDefault="002966A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E521" w14:textId="076C7132" w:rsidR="002966AB" w:rsidRPr="002966AB" w:rsidRDefault="002966AB" w:rsidP="002966AB">
    <w:pPr>
      <w:pStyle w:val="a5"/>
      <w:jc w:val="right"/>
      <w:rPr>
        <w:rFonts w:cs="Arial"/>
        <w:color w:val="808080"/>
        <w:sz w:val="18"/>
      </w:rPr>
    </w:pPr>
    <w:r w:rsidRPr="002966AB">
      <w:rPr>
        <w:rFonts w:cs="Arial"/>
        <w:color w:val="808080"/>
        <w:sz w:val="18"/>
      </w:rPr>
      <w:t>Spyon.kz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D29FE" w14:textId="77777777" w:rsidR="002966AB" w:rsidRDefault="002966A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833232">
    <w:abstractNumId w:val="8"/>
  </w:num>
  <w:num w:numId="2" w16cid:durableId="1476221639">
    <w:abstractNumId w:val="6"/>
  </w:num>
  <w:num w:numId="3" w16cid:durableId="761678691">
    <w:abstractNumId w:val="5"/>
  </w:num>
  <w:num w:numId="4" w16cid:durableId="603150996">
    <w:abstractNumId w:val="4"/>
  </w:num>
  <w:num w:numId="5" w16cid:durableId="166096042">
    <w:abstractNumId w:val="7"/>
  </w:num>
  <w:num w:numId="6" w16cid:durableId="1284531490">
    <w:abstractNumId w:val="3"/>
  </w:num>
  <w:num w:numId="7" w16cid:durableId="787359033">
    <w:abstractNumId w:val="2"/>
  </w:num>
  <w:num w:numId="8" w16cid:durableId="598369170">
    <w:abstractNumId w:val="1"/>
  </w:num>
  <w:num w:numId="9" w16cid:durableId="198511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A65"/>
    <w:rsid w:val="0029639D"/>
    <w:rsid w:val="002966AB"/>
    <w:rsid w:val="002D00A0"/>
    <w:rsid w:val="00326F90"/>
    <w:rsid w:val="004B44A2"/>
    <w:rsid w:val="00591D7B"/>
    <w:rsid w:val="005C192E"/>
    <w:rsid w:val="005E0427"/>
    <w:rsid w:val="009028B4"/>
    <w:rsid w:val="009D7110"/>
    <w:rsid w:val="00A90756"/>
    <w:rsid w:val="00AA1D8D"/>
    <w:rsid w:val="00B47730"/>
    <w:rsid w:val="00CB0664"/>
    <w:rsid w:val="00CB31ED"/>
    <w:rsid w:val="00DA1E85"/>
    <w:rsid w:val="00E1397B"/>
    <w:rsid w:val="00F71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6092C0"/>
  <w14:defaultImageDpi w14:val="300"/>
  <w15:docId w15:val="{A152EACF-FEE5-426F-B80A-7DDCAE46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E1397B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E13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itpmining.kz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1134</Words>
  <Characters>6464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Ансар Шаймуратов</cp:lastModifiedBy>
  <cp:revision>2</cp:revision>
  <dcterms:created xsi:type="dcterms:W3CDTF">2026-09-04T12:35:00Z</dcterms:created>
  <dcterms:modified xsi:type="dcterms:W3CDTF">2026-09-04T12:35:00Z</dcterms:modified>
  <cp:category/>
</cp:coreProperties>
</file>