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A8E7" w14:textId="6A7109A4" w:rsidR="002C74C0" w:rsidRDefault="00BF0C3F" w:rsidP="00A35FE1">
      <w:pPr>
        <w:pStyle w:val="Heading1"/>
        <w:spacing w:before="240"/>
        <w:jc w:val="both"/>
      </w:pPr>
      <w:r>
        <w:t>Introduction</w:t>
      </w:r>
    </w:p>
    <w:p w14:paraId="58C28CE6" w14:textId="20380254" w:rsidR="003A1BA6" w:rsidRDefault="00BF0C3F" w:rsidP="00A35FE1">
      <w:pPr>
        <w:jc w:val="both"/>
      </w:pPr>
      <w:r>
        <w:t>The below suggested method has been used for detecting missing links in a co-authorship network</w:t>
      </w:r>
      <w:r w:rsidR="0092082C">
        <w:t>/graph</w:t>
      </w:r>
      <w:r>
        <w:t>. The missing link problem has been dealt with as a supervised classification problem. Wide range of classifiers and techniques such as Logistic Regression, Gradient Boosting, Random Forests, Node Embeddings, LSTMs have been employed to find the best fit.</w:t>
      </w:r>
    </w:p>
    <w:p w14:paraId="3138951C" w14:textId="2B17AA81" w:rsidR="00BF0C3F" w:rsidRDefault="00BF0C3F" w:rsidP="00A35FE1">
      <w:pPr>
        <w:pStyle w:val="Heading1"/>
        <w:spacing w:before="240"/>
        <w:jc w:val="both"/>
      </w:pPr>
      <w:r>
        <w:t>Approach</w:t>
      </w:r>
    </w:p>
    <w:p w14:paraId="45F4EF94" w14:textId="767BAB6A" w:rsidR="005C0313" w:rsidRPr="005C0313" w:rsidRDefault="005C0313" w:rsidP="00A35FE1">
      <w:pPr>
        <w:jc w:val="both"/>
      </w:pPr>
      <w:r>
        <w:t xml:space="preserve">Converting the given problem into a classification problem starts with producing positive and negative samples for binary classification. </w:t>
      </w:r>
    </w:p>
    <w:p w14:paraId="3C4273BF" w14:textId="4FA68C0A" w:rsidR="00BF0C3F" w:rsidRDefault="00BF0C3F" w:rsidP="00A35FE1">
      <w:pPr>
        <w:jc w:val="both"/>
      </w:pPr>
      <w:r>
        <w:t xml:space="preserve">To establish a baseline model, features given in </w:t>
      </w:r>
      <w:r w:rsidRPr="00BF0C3F">
        <w:rPr>
          <w:b/>
          <w:bCs/>
        </w:rPr>
        <w:t>train.txt</w:t>
      </w:r>
      <w:r>
        <w:rPr>
          <w:b/>
          <w:bCs/>
        </w:rPr>
        <w:t xml:space="preserve"> </w:t>
      </w:r>
      <w:r>
        <w:t xml:space="preserve">and </w:t>
      </w:r>
      <w:proofErr w:type="spellStart"/>
      <w:proofErr w:type="gramStart"/>
      <w:r w:rsidRPr="00BF0C3F">
        <w:rPr>
          <w:b/>
          <w:bCs/>
        </w:rPr>
        <w:t>nodes.json</w:t>
      </w:r>
      <w:proofErr w:type="spellEnd"/>
      <w:proofErr w:type="gramEnd"/>
      <w:r>
        <w:rPr>
          <w:b/>
          <w:bCs/>
        </w:rPr>
        <w:t xml:space="preserve"> </w:t>
      </w:r>
      <w:r w:rsidR="005C0313">
        <w:t>such as</w:t>
      </w:r>
      <w:r>
        <w:t xml:space="preserve"> Common </w:t>
      </w:r>
      <w:r w:rsidR="005C0313">
        <w:t>Neighbor</w:t>
      </w:r>
      <w:r>
        <w:t xml:space="preserve"> </w:t>
      </w:r>
      <w:r w:rsidR="005C0313">
        <w:t xml:space="preserve">count, Intersection in keywords and venues, Cosine Similarity between keywords and venues </w:t>
      </w:r>
      <w:r>
        <w:t xml:space="preserve">have been </w:t>
      </w:r>
      <w:r w:rsidR="005C0313">
        <w:t>used</w:t>
      </w:r>
      <w:r w:rsidR="009D17AB">
        <w:t xml:space="preserve"> with Logistic Regression</w:t>
      </w:r>
      <w:r w:rsidR="005C0313">
        <w:t>.</w:t>
      </w:r>
    </w:p>
    <w:p w14:paraId="435730D4" w14:textId="7DD9BE8D" w:rsidR="00D05976" w:rsidRDefault="00D05976" w:rsidP="00A35FE1">
      <w:pPr>
        <w:jc w:val="both"/>
      </w:pPr>
      <w:r>
        <w:t xml:space="preserve">The inspiration </w:t>
      </w:r>
      <w:r w:rsidR="004A64DA">
        <w:t xml:space="preserve">for </w:t>
      </w:r>
      <w:r>
        <w:t>the final chosen approach comes from sequence classification. Each edge’s connecting nodes are taken as sequence with node embeddings</w:t>
      </w:r>
      <w:r w:rsidR="00A721CF">
        <w:t xml:space="preserve"> using node2vec</w:t>
      </w:r>
      <w:r w:rsidR="00A721CF" w:rsidRPr="00A721CF">
        <w:t xml:space="preserve"> </w:t>
      </w:r>
      <w:sdt>
        <w:sdtPr>
          <w:id w:val="1768508472"/>
          <w:citation/>
        </w:sdtPr>
        <w:sdtContent>
          <w:r w:rsidR="00A721CF">
            <w:fldChar w:fldCharType="begin"/>
          </w:r>
          <w:r w:rsidR="00C5771F">
            <w:instrText xml:space="preserve">CITATION Gro16 \l 1033 </w:instrText>
          </w:r>
          <w:r w:rsidR="00A721CF">
            <w:fldChar w:fldCharType="separate"/>
          </w:r>
          <w:r w:rsidR="00BE0488">
            <w:rPr>
              <w:noProof/>
            </w:rPr>
            <w:t>(Grover Aditya, 2016)</w:t>
          </w:r>
          <w:r w:rsidR="00A721CF">
            <w:fldChar w:fldCharType="end"/>
          </w:r>
        </w:sdtContent>
      </w:sdt>
      <w:r>
        <w:t xml:space="preserve"> as weights. </w:t>
      </w:r>
      <w:r w:rsidR="008239F6">
        <w:t>These features are then fed to a bidirectional LSTM to extract meaning behind the pattern. Once trained, the same technique is used to produce test features and predict.</w:t>
      </w:r>
    </w:p>
    <w:p w14:paraId="13D70A23" w14:textId="2CB821AB" w:rsidR="00C5771F" w:rsidRPr="00C5771F" w:rsidRDefault="005C0313" w:rsidP="00A35FE1">
      <w:pPr>
        <w:pStyle w:val="Heading2"/>
        <w:numPr>
          <w:ilvl w:val="0"/>
          <w:numId w:val="18"/>
        </w:numPr>
        <w:jc w:val="both"/>
      </w:pPr>
      <w:r>
        <w:t>sampling</w:t>
      </w:r>
    </w:p>
    <w:p w14:paraId="6E7AF5BE" w14:textId="703563E7" w:rsidR="005C0313" w:rsidRDefault="005C0313" w:rsidP="00A35FE1">
      <w:pPr>
        <w:pStyle w:val="ListParagraph"/>
        <w:numPr>
          <w:ilvl w:val="0"/>
          <w:numId w:val="19"/>
        </w:numPr>
        <w:jc w:val="both"/>
      </w:pPr>
      <w:r>
        <w:t>As the given graph already had a few links removed a</w:t>
      </w:r>
      <w:r>
        <w:t>ll the edges provided have been considered as positive samples.</w:t>
      </w:r>
      <w:r w:rsidR="006E0063">
        <w:t xml:space="preserve"> These samples have a label </w:t>
      </w:r>
      <w:r w:rsidR="0092082C">
        <w:t>“1”.</w:t>
      </w:r>
    </w:p>
    <w:p w14:paraId="1CBE6AE0" w14:textId="11E2427E" w:rsidR="00B461C1" w:rsidRDefault="00B461C1" w:rsidP="00A35FE1">
      <w:pPr>
        <w:pStyle w:val="ListParagraph"/>
        <w:numPr>
          <w:ilvl w:val="0"/>
          <w:numId w:val="19"/>
        </w:numPr>
        <w:jc w:val="both"/>
      </w:pPr>
      <w:r>
        <w:t>Negative samples are chosen if there exists no direct and indirect link between the chosen nodes or if a link exists, the shortest path length is more than 3. To deal with class imbalance, samples twice as large as the positive samples have been randomly sampled</w:t>
      </w:r>
      <w:r w:rsidR="00C5771F" w:rsidRPr="00C5771F">
        <w:t xml:space="preserve"> </w:t>
      </w:r>
      <w:sdt>
        <w:sdtPr>
          <w:id w:val="876736907"/>
          <w:citation/>
        </w:sdtPr>
        <w:sdtContent>
          <w:r w:rsidR="00C5771F">
            <w:fldChar w:fldCharType="begin"/>
          </w:r>
          <w:r w:rsidR="00C5771F">
            <w:instrText xml:space="preserve">CITATION Les06 \l 1033 </w:instrText>
          </w:r>
          <w:r w:rsidR="00C5771F">
            <w:fldChar w:fldCharType="separate"/>
          </w:r>
          <w:r w:rsidR="00BE0488">
            <w:rPr>
              <w:noProof/>
            </w:rPr>
            <w:t>(Leskovec J, 2006)</w:t>
          </w:r>
          <w:r w:rsidR="00C5771F">
            <w:fldChar w:fldCharType="end"/>
          </w:r>
        </w:sdtContent>
      </w:sdt>
      <w:r>
        <w:t>.</w:t>
      </w:r>
      <w:r w:rsidR="0092082C">
        <w:t xml:space="preserve"> These samples have a label “0”.</w:t>
      </w:r>
    </w:p>
    <w:p w14:paraId="4DB27BF9" w14:textId="7CA01B02" w:rsidR="00025967" w:rsidRDefault="00025967" w:rsidP="00A35FE1">
      <w:pPr>
        <w:pStyle w:val="ListParagraph"/>
        <w:numPr>
          <w:ilvl w:val="0"/>
          <w:numId w:val="19"/>
        </w:numPr>
        <w:jc w:val="both"/>
      </w:pPr>
      <w:r>
        <w:t>The dataset has been split into standard 80-20% to produce training and validation data.</w:t>
      </w:r>
    </w:p>
    <w:p w14:paraId="0A1779AD" w14:textId="30FF5F12" w:rsidR="00B461C1" w:rsidRDefault="0092082C" w:rsidP="00A35FE1">
      <w:pPr>
        <w:pStyle w:val="Heading2"/>
        <w:numPr>
          <w:ilvl w:val="0"/>
          <w:numId w:val="18"/>
        </w:numPr>
        <w:jc w:val="both"/>
      </w:pPr>
      <w:r>
        <w:t>feature selection</w:t>
      </w:r>
    </w:p>
    <w:p w14:paraId="4FEF0C75" w14:textId="4895E83F" w:rsidR="0092082C" w:rsidRDefault="0092082C" w:rsidP="00A35FE1">
      <w:pPr>
        <w:pStyle w:val="ListParagraph"/>
        <w:numPr>
          <w:ilvl w:val="0"/>
          <w:numId w:val="20"/>
        </w:numPr>
        <w:jc w:val="both"/>
      </w:pPr>
      <w:r>
        <w:t xml:space="preserve">For preliminary analysis, number of common neighbors, number of total neighbors, </w:t>
      </w:r>
      <w:r w:rsidR="009D17AB">
        <w:t>cosine similarity between keywords and venue have been used.</w:t>
      </w:r>
    </w:p>
    <w:p w14:paraId="39FB99EB" w14:textId="07D7BAEC" w:rsidR="009D17AB" w:rsidRDefault="009D17AB" w:rsidP="00A35FE1">
      <w:pPr>
        <w:pStyle w:val="ListParagraph"/>
        <w:numPr>
          <w:ilvl w:val="0"/>
          <w:numId w:val="20"/>
        </w:numPr>
        <w:jc w:val="both"/>
      </w:pPr>
      <w:r>
        <w:t>The given author graph is used to produce embedding vectors using node2vec</w:t>
      </w:r>
      <w:r w:rsidR="00D05976">
        <w:t xml:space="preserve">. Node2vec produces embeddings using random walks as skip grams to train Word2Vec model. These embeddings act as weights for each node. </w:t>
      </w:r>
    </w:p>
    <w:p w14:paraId="2061E73F" w14:textId="58DE36DA" w:rsidR="00D05976" w:rsidRDefault="00D05976" w:rsidP="00A35FE1">
      <w:pPr>
        <w:pStyle w:val="ListParagraph"/>
        <w:numPr>
          <w:ilvl w:val="0"/>
          <w:numId w:val="20"/>
        </w:numPr>
        <w:jc w:val="both"/>
      </w:pPr>
      <w:r>
        <w:t>For each edge present in positive and negative samples, all neighbors of two nodes are chosen as features. Each feature vector is padded with a key which has zero weight in the embedding space to produce vectors of consistent length.</w:t>
      </w:r>
    </w:p>
    <w:p w14:paraId="5FEB3444" w14:textId="3CD90C24" w:rsidR="008239F6" w:rsidRDefault="008239F6" w:rsidP="00A35FE1">
      <w:pPr>
        <w:pStyle w:val="Heading2"/>
        <w:numPr>
          <w:ilvl w:val="0"/>
          <w:numId w:val="18"/>
        </w:numPr>
        <w:jc w:val="both"/>
      </w:pPr>
      <w:r>
        <w:lastRenderedPageBreak/>
        <w:t>model architecture</w:t>
      </w:r>
    </w:p>
    <w:p w14:paraId="0023BE10" w14:textId="0A8FCF6C" w:rsidR="008239F6" w:rsidRDefault="008239F6" w:rsidP="00A35FE1">
      <w:pPr>
        <w:pStyle w:val="ListParagraph"/>
        <w:numPr>
          <w:ilvl w:val="0"/>
          <w:numId w:val="21"/>
        </w:numPr>
        <w:jc w:val="both"/>
      </w:pPr>
      <w:proofErr w:type="spellStart"/>
      <w:proofErr w:type="gramStart"/>
      <w:r>
        <w:t>Tf.Keras</w:t>
      </w:r>
      <w:proofErr w:type="spellEnd"/>
      <w:proofErr w:type="gramEnd"/>
      <w:r>
        <w:t xml:space="preserve"> has been used to develop the said LSTM. With Embedding layer at the top, a bidirectional LSTM</w:t>
      </w:r>
      <w:sdt>
        <w:sdtPr>
          <w:id w:val="-1332059295"/>
          <w:citation/>
        </w:sdtPr>
        <w:sdtContent>
          <w:r w:rsidR="00C5771F">
            <w:fldChar w:fldCharType="begin"/>
          </w:r>
          <w:r w:rsidR="00C5771F">
            <w:instrText xml:space="preserve"> CITATION Mar12 \l 1033 </w:instrText>
          </w:r>
          <w:r w:rsidR="00C5771F">
            <w:fldChar w:fldCharType="separate"/>
          </w:r>
          <w:r w:rsidR="00BE0488">
            <w:rPr>
              <w:noProof/>
            </w:rPr>
            <w:t xml:space="preserve"> (Martin Sundermeyer, 2012)</w:t>
          </w:r>
          <w:r w:rsidR="00C5771F">
            <w:fldChar w:fldCharType="end"/>
          </w:r>
        </w:sdtContent>
      </w:sdt>
      <w:r>
        <w:t xml:space="preserve"> to cover nodes emerging from both sides of the edge from graph, the results are subjected to </w:t>
      </w:r>
      <w:proofErr w:type="spellStart"/>
      <w:r>
        <w:t>MaxPooling</w:t>
      </w:r>
      <w:proofErr w:type="spellEnd"/>
      <w:r>
        <w:t xml:space="preserve"> and </w:t>
      </w:r>
      <w:proofErr w:type="spellStart"/>
      <w:r>
        <w:t>AveragePooling</w:t>
      </w:r>
      <w:proofErr w:type="spellEnd"/>
      <w:r>
        <w:t xml:space="preserve"> layers. The results are concatenated and flattened. After flattening, the </w:t>
      </w:r>
      <w:r w:rsidR="00920755">
        <w:t xml:space="preserve">output is mapped to a Dense layer with </w:t>
      </w:r>
      <w:proofErr w:type="spellStart"/>
      <w:r w:rsidR="00920755">
        <w:t>relu</w:t>
      </w:r>
      <w:proofErr w:type="spellEnd"/>
      <w:r w:rsidR="00920755">
        <w:t xml:space="preserve"> activation. The output is further squeezed </w:t>
      </w:r>
      <w:r w:rsidR="00C5771F">
        <w:t>into a dense layer of size to with sigmoid activation function.</w:t>
      </w:r>
    </w:p>
    <w:p w14:paraId="79B3864D" w14:textId="1BD22637" w:rsidR="00A721CF" w:rsidRDefault="00C5771F" w:rsidP="00A35FE1">
      <w:pPr>
        <w:pStyle w:val="ListParagraph"/>
        <w:numPr>
          <w:ilvl w:val="0"/>
          <w:numId w:val="21"/>
        </w:numPr>
        <w:jc w:val="both"/>
      </w:pPr>
      <w:proofErr w:type="spellStart"/>
      <w:r>
        <w:t>Binary_crossentropy</w:t>
      </w:r>
      <w:proofErr w:type="spellEnd"/>
      <w:r>
        <w:t xml:space="preserve"> is chosen as the loss function and Adam</w:t>
      </w:r>
      <w:sdt>
        <w:sdtPr>
          <w:id w:val="1973639211"/>
          <w:citation/>
        </w:sdtPr>
        <w:sdtContent>
          <w:r>
            <w:fldChar w:fldCharType="begin"/>
          </w:r>
          <w:r>
            <w:instrText xml:space="preserve"> CITATION Die15 \l 1033 </w:instrText>
          </w:r>
          <w:r>
            <w:fldChar w:fldCharType="separate"/>
          </w:r>
          <w:r w:rsidR="00BE0488">
            <w:rPr>
              <w:noProof/>
            </w:rPr>
            <w:t xml:space="preserve"> (Diederik P. Kingma, 2015)</w:t>
          </w:r>
          <w:r>
            <w:fldChar w:fldCharType="end"/>
          </w:r>
        </w:sdtContent>
      </w:sdt>
      <w:r w:rsidR="00ED435B">
        <w:t xml:space="preserve"> has been opted as optimizer function.</w:t>
      </w:r>
    </w:p>
    <w:p w14:paraId="2A3667A0" w14:textId="1FD15B10" w:rsidR="004A64DA" w:rsidRDefault="004A64DA" w:rsidP="00A35FE1">
      <w:pPr>
        <w:pStyle w:val="Heading1"/>
        <w:spacing w:before="240"/>
        <w:jc w:val="both"/>
      </w:pPr>
      <w:r>
        <w:t>Alternate Approaches</w:t>
      </w:r>
    </w:p>
    <w:p w14:paraId="7DBDCFA7" w14:textId="7EEF78C7" w:rsidR="004A64DA" w:rsidRDefault="004A64DA" w:rsidP="00A35FE1">
      <w:pPr>
        <w:jc w:val="both"/>
      </w:pPr>
      <w:r>
        <w:t>Apart from above mentioned approach, the following approached have been tried</w:t>
      </w:r>
    </w:p>
    <w:p w14:paraId="21862FBF" w14:textId="33F1AE7B" w:rsidR="004A64DA" w:rsidRDefault="004A64DA" w:rsidP="00A35FE1">
      <w:pPr>
        <w:pStyle w:val="ListParagraph"/>
        <w:numPr>
          <w:ilvl w:val="0"/>
          <w:numId w:val="22"/>
        </w:numPr>
        <w:jc w:val="both"/>
      </w:pPr>
      <w:r>
        <w:t xml:space="preserve">Features specific to a graph such as common neighbors, Jaccard coefficient, node cosine similarity, Preferential Attachment, Adar-Adamic Index, Resource Allocation, Neighborhood Distance and Community Belonging </w:t>
      </w:r>
      <w:sdt>
        <w:sdtPr>
          <w:id w:val="727880702"/>
          <w:citation/>
        </w:sdtPr>
        <w:sdtContent>
          <w:r>
            <w:fldChar w:fldCharType="begin"/>
          </w:r>
          <w:r>
            <w:instrText xml:space="preserve"> CITATION cdi \l 1033 </w:instrText>
          </w:r>
          <w:r>
            <w:fldChar w:fldCharType="separate"/>
          </w:r>
          <w:r w:rsidR="00BE0488">
            <w:rPr>
              <w:noProof/>
            </w:rPr>
            <w:t>(cdiscountdatascience, n.d.)</w:t>
          </w:r>
          <w:r>
            <w:fldChar w:fldCharType="end"/>
          </w:r>
        </w:sdtContent>
      </w:sdt>
      <w:r w:rsidR="00BE0488">
        <w:t xml:space="preserve"> </w:t>
      </w:r>
      <w:sdt>
        <w:sdtPr>
          <w:id w:val="1048726787"/>
          <w:citation/>
        </w:sdtPr>
        <w:sdtContent>
          <w:r w:rsidR="00BE0488">
            <w:fldChar w:fldCharType="begin"/>
          </w:r>
          <w:r w:rsidR="00BE0488">
            <w:instrText xml:space="preserve"> CITATION Mic15 \l 1033 </w:instrText>
          </w:r>
          <w:r w:rsidR="00BE0488">
            <w:fldChar w:fldCharType="separate"/>
          </w:r>
          <w:r w:rsidR="00BE0488">
            <w:rPr>
              <w:noProof/>
            </w:rPr>
            <w:t>(Michaela Hoffman, 2015)</w:t>
          </w:r>
          <w:r w:rsidR="00BE0488">
            <w:fldChar w:fldCharType="end"/>
          </w:r>
        </w:sdtContent>
      </w:sdt>
      <w:r>
        <w:t xml:space="preserve"> have been used as features. Classifiers such as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GradientBoostingClassifier</w:t>
      </w:r>
      <w:proofErr w:type="spellEnd"/>
      <w:r>
        <w:t xml:space="preserve">, </w:t>
      </w:r>
      <w:proofErr w:type="spellStart"/>
      <w:r>
        <w:t>XGBClassifier</w:t>
      </w:r>
      <w:proofErr w:type="spellEnd"/>
      <w:r>
        <w:t xml:space="preserve"> has been used to train</w:t>
      </w:r>
      <w:r w:rsidR="00025967">
        <w:t xml:space="preserve">ing. </w:t>
      </w:r>
      <w:proofErr w:type="spellStart"/>
      <w:r w:rsidR="00025967">
        <w:t>GridSearchCV</w:t>
      </w:r>
      <w:proofErr w:type="spellEnd"/>
      <w:r w:rsidR="00025967">
        <w:t xml:space="preserve"> has been used for hyperparameter tuning </w:t>
      </w:r>
      <w:sdt>
        <w:sdtPr>
          <w:id w:val="1652565398"/>
          <w:citation/>
        </w:sdtPr>
        <w:sdtContent>
          <w:r w:rsidR="00BE0488">
            <w:fldChar w:fldCharType="begin"/>
          </w:r>
          <w:r w:rsidR="00BE0488">
            <w:instrText xml:space="preserve"> CITATION AAR16 \l 1033 </w:instrText>
          </w:r>
          <w:r w:rsidR="00BE0488">
            <w:fldChar w:fldCharType="separate"/>
          </w:r>
          <w:r w:rsidR="00BE0488">
            <w:rPr>
              <w:noProof/>
            </w:rPr>
            <w:t>(JAIN, 2016 )</w:t>
          </w:r>
          <w:r w:rsidR="00BE0488">
            <w:fldChar w:fldCharType="end"/>
          </w:r>
        </w:sdtContent>
      </w:sdt>
      <w:r w:rsidR="00025967">
        <w:t>and cross validation. Surprisingly, the AUC score never crossed 0.7. Feature correlation has also been checked to avoid redundant features.</w:t>
      </w:r>
    </w:p>
    <w:p w14:paraId="5CD31F10" w14:textId="06071B23" w:rsidR="00025967" w:rsidRDefault="00025967" w:rsidP="00A35FE1">
      <w:pPr>
        <w:pStyle w:val="ListParagraph"/>
        <w:numPr>
          <w:ilvl w:val="0"/>
          <w:numId w:val="22"/>
        </w:numPr>
        <w:jc w:val="both"/>
      </w:pPr>
      <w:r>
        <w:t xml:space="preserve">Edge embedding using </w:t>
      </w:r>
      <w:proofErr w:type="spellStart"/>
      <w:r w:rsidRPr="00025967">
        <w:t>HadamardEmbedder</w:t>
      </w:r>
      <w:proofErr w:type="spellEnd"/>
      <w:r>
        <w:t xml:space="preserve"> have been used to produce edge features and the same models mentioned above along with Deep Dense Net with 4 hidden layers has been used. The yielded AUC score ranged between 0.89 - 0.91</w:t>
      </w:r>
    </w:p>
    <w:p w14:paraId="59A8AF0F" w14:textId="0B7E20D7" w:rsidR="00025967" w:rsidRDefault="00025967" w:rsidP="00A35FE1">
      <w:pPr>
        <w:pStyle w:val="ListParagraph"/>
        <w:numPr>
          <w:ilvl w:val="0"/>
          <w:numId w:val="22"/>
        </w:numPr>
        <w:jc w:val="both"/>
      </w:pPr>
      <w:r>
        <w:t xml:space="preserve">Features from </w:t>
      </w:r>
      <w:proofErr w:type="spellStart"/>
      <w:proofErr w:type="gramStart"/>
      <w:r>
        <w:t>nodes.json</w:t>
      </w:r>
      <w:proofErr w:type="spellEnd"/>
      <w:proofErr w:type="gramEnd"/>
      <w:r>
        <w:t xml:space="preserve"> along with </w:t>
      </w:r>
      <w:proofErr w:type="spellStart"/>
      <w:r>
        <w:t>XGBClassifier</w:t>
      </w:r>
      <w:proofErr w:type="spellEnd"/>
      <w:r>
        <w:t xml:space="preserve"> produced an AUC score of </w:t>
      </w:r>
      <w:r w:rsidR="00A94FA0">
        <w:t>0.87 despite the simplicity of the features.</w:t>
      </w:r>
    </w:p>
    <w:p w14:paraId="2195A87A" w14:textId="04D146C9" w:rsidR="00025967" w:rsidRDefault="00025967" w:rsidP="00A35FE1">
      <w:pPr>
        <w:pStyle w:val="Heading1"/>
        <w:spacing w:before="240"/>
        <w:jc w:val="both"/>
      </w:pPr>
      <w:r>
        <w:t>Key Takeaways</w:t>
      </w:r>
    </w:p>
    <w:p w14:paraId="6B954E48" w14:textId="3CF7BAA7" w:rsidR="00025967" w:rsidRDefault="00A94FA0" w:rsidP="00A35FE1">
      <w:pPr>
        <w:jc w:val="both"/>
      </w:pPr>
      <w:r>
        <w:t xml:space="preserve">The final approach taken produced an AUC score of </w:t>
      </w:r>
      <w:r w:rsidRPr="00A94FA0">
        <w:t>0.92782</w:t>
      </w:r>
      <w:r>
        <w:t xml:space="preserve">. It can be understood from it that while it was successful in capturing pattern from most of the edges, it failed to extract </w:t>
      </w:r>
      <w:r w:rsidR="00BE0488">
        <w:t>minor outliers.</w:t>
      </w:r>
    </w:p>
    <w:p w14:paraId="06C06A58" w14:textId="646A8A59" w:rsidR="00BE0488" w:rsidRDefault="00BE0488" w:rsidP="00A35FE1">
      <w:pPr>
        <w:jc w:val="both"/>
      </w:pPr>
      <w:r>
        <w:t>The score could have improved by trying an alternate architecture and using hyperparameter tuning on neural networks, but it is very computationally expensive.</w:t>
      </w:r>
    </w:p>
    <w:p w14:paraId="0F6F64A7" w14:textId="444BD62B" w:rsidR="00BE0488" w:rsidRDefault="00BE0488" w:rsidP="00A35FE1">
      <w:pPr>
        <w:jc w:val="both"/>
      </w:pPr>
      <w:r>
        <w:t>There may have been a variation in score if the data is sampled</w:t>
      </w:r>
      <w:r w:rsidR="00BC3EED">
        <w:t xml:space="preserve"> based on structure, namely </w:t>
      </w:r>
      <w:proofErr w:type="spellStart"/>
      <w:r w:rsidR="00BC3EED" w:rsidRPr="00BC3EED">
        <w:t>Barabási</w:t>
      </w:r>
      <w:proofErr w:type="spellEnd"/>
      <w:r w:rsidR="00BC3EED" w:rsidRPr="00BC3EED">
        <w:t>-Albert preferential attachment</w:t>
      </w:r>
      <w:r w:rsidR="00BC3EED">
        <w:t xml:space="preserve"> model or Uniform Random Sampling</w:t>
      </w:r>
      <w:r w:rsidR="003A050F">
        <w:t>.</w:t>
      </w:r>
    </w:p>
    <w:p w14:paraId="7F9F5CCA" w14:textId="77777777" w:rsidR="00BC3EED" w:rsidRPr="00025967" w:rsidRDefault="00BC3EED" w:rsidP="00A35FE1">
      <w:pPr>
        <w:jc w:val="both"/>
      </w:pPr>
    </w:p>
    <w:sdt>
      <w:sdtPr>
        <w:id w:val="9082610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595959" w:themeColor="text1" w:themeTint="A6"/>
          <w:sz w:val="24"/>
        </w:rPr>
      </w:sdtEndPr>
      <w:sdtContent>
        <w:p w14:paraId="70142FD9" w14:textId="6753F5FF" w:rsidR="00A721CF" w:rsidRDefault="00A721CF" w:rsidP="00A35FE1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CC5CF71" w14:textId="77777777" w:rsidR="00BE0488" w:rsidRDefault="00A721CF" w:rsidP="00A35FE1">
              <w:pPr>
                <w:pStyle w:val="Bibliography"/>
                <w:ind w:left="720" w:hanging="720"/>
                <w:jc w:val="both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E0488">
                <w:rPr>
                  <w:noProof/>
                </w:rPr>
                <w:t xml:space="preserve">cdiscountdatascience. (n.d.). </w:t>
              </w:r>
              <w:r w:rsidR="00BE0488">
                <w:rPr>
                  <w:i/>
                  <w:iCs/>
                  <w:noProof/>
                </w:rPr>
                <w:t>hackernoon</w:t>
              </w:r>
              <w:r w:rsidR="00BE0488">
                <w:rPr>
                  <w:noProof/>
                </w:rPr>
                <w:t>. Retrieved from Link Prediction In Large-Scale Networks: https://hackernoon.com/link-prediction-in-large-scale-networks-f836fcb05c88</w:t>
              </w:r>
            </w:p>
            <w:p w14:paraId="1BB3DFB8" w14:textId="77777777" w:rsidR="00BE0488" w:rsidRDefault="00BE0488" w:rsidP="00A35FE1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Diederik P. Kingma, J. B. (2015). Adam: A Method for Stochastic Optimization. </w:t>
              </w:r>
              <w:r>
                <w:rPr>
                  <w:i/>
                  <w:iCs/>
                  <w:noProof/>
                </w:rPr>
                <w:t>3rd International Conference for Learning Representations.</w:t>
              </w:r>
              <w:r>
                <w:rPr>
                  <w:noProof/>
                </w:rPr>
                <w:t xml:space="preserve"> San Diego.</w:t>
              </w:r>
            </w:p>
            <w:p w14:paraId="5E9A5C20" w14:textId="77777777" w:rsidR="00BE0488" w:rsidRDefault="00BE0488" w:rsidP="00A35FE1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Grover Aditya, L. J. (2016). node2vec: Scalable Feature Learning for Networks. </w:t>
              </w:r>
              <w:r>
                <w:rPr>
                  <w:i/>
                  <w:iCs/>
                  <w:noProof/>
                </w:rPr>
                <w:t>Proceedings of the 22nd ACM SIGKDD International Conference on Knowledge Discovery and Data Mining.</w:t>
              </w:r>
              <w:r>
                <w:rPr>
                  <w:noProof/>
                </w:rPr>
                <w:t xml:space="preserve"> </w:t>
              </w:r>
            </w:p>
            <w:p w14:paraId="62CD2000" w14:textId="77777777" w:rsidR="00BE0488" w:rsidRDefault="00BE0488" w:rsidP="00A35FE1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JAIN, A. (2016 , March 1). </w:t>
              </w:r>
              <w:r>
                <w:rPr>
                  <w:i/>
                  <w:iCs/>
                  <w:noProof/>
                </w:rPr>
                <w:t>Complete Guide to Parameter Tuning in XGBoost with codes in Python</w:t>
              </w:r>
              <w:r>
                <w:rPr>
                  <w:noProof/>
                </w:rPr>
                <w:t>. Retrieved from analyticsvidhya: https://www.analyticsvidhya.com/blog/2016/03/complete-guide-parameter-tuning-xgboost-with-codes-python/</w:t>
              </w:r>
            </w:p>
            <w:p w14:paraId="72517ACF" w14:textId="77777777" w:rsidR="00BE0488" w:rsidRDefault="00BE0488" w:rsidP="00A35FE1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Leskovec J, F. C. (2006). Sampling from large graphs. </w:t>
              </w:r>
              <w:r>
                <w:rPr>
                  <w:i/>
                  <w:iCs/>
                  <w:noProof/>
                </w:rPr>
                <w:t>In Proceedings of the 12th ACM SIGKDD International Conference on Knowledge Discovery and Data Mining (KDD'06)</w:t>
              </w:r>
              <w:r>
                <w:rPr>
                  <w:noProof/>
                </w:rPr>
                <w:t>, (pp. 631-636). New York.</w:t>
              </w:r>
            </w:p>
            <w:p w14:paraId="3AE15D19" w14:textId="77777777" w:rsidR="00BE0488" w:rsidRDefault="00BE0488" w:rsidP="00A35FE1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Martin Sundermeyer, R. S. (2012). LSTM Neural Networks for Language Modeling. </w:t>
              </w:r>
              <w:r>
                <w:rPr>
                  <w:i/>
                  <w:iCs/>
                  <w:noProof/>
                </w:rPr>
                <w:t>INTERSPEECH 2012</w:t>
              </w:r>
              <w:r>
                <w:rPr>
                  <w:noProof/>
                </w:rPr>
                <w:t>, (pp. 194-197). Portland.</w:t>
              </w:r>
            </w:p>
            <w:p w14:paraId="72BD5255" w14:textId="77777777" w:rsidR="00BE0488" w:rsidRDefault="00BE0488" w:rsidP="00A35FE1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Michaela Hoffman, D. S. (2015). A Note on Using the Adjusted Rand Index for Link Prediction in Networks. </w:t>
              </w:r>
              <w:r>
                <w:rPr>
                  <w:i/>
                  <w:iCs/>
                  <w:noProof/>
                </w:rPr>
                <w:t>Soc Networks.</w:t>
              </w:r>
              <w:r>
                <w:rPr>
                  <w:noProof/>
                </w:rPr>
                <w:t>, (pp. 72–79.).</w:t>
              </w:r>
            </w:p>
            <w:p w14:paraId="76D1F796" w14:textId="5A8945C4" w:rsidR="00A721CF" w:rsidRPr="008239F6" w:rsidRDefault="00A721CF" w:rsidP="00A35FE1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721CF" w:rsidRPr="008239F6" w:rsidSect="00A35FE1">
      <w:headerReference w:type="default" r:id="rId8"/>
      <w:footerReference w:type="default" r:id="rId9"/>
      <w:pgSz w:w="12240" w:h="15840"/>
      <w:pgMar w:top="1440" w:right="1080" w:bottom="1440" w:left="1080" w:header="567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FE8EC" w14:textId="77777777" w:rsidR="00E066EA" w:rsidRDefault="00E066EA" w:rsidP="00C6554A">
      <w:pPr>
        <w:spacing w:before="0" w:after="0" w:line="240" w:lineRule="auto"/>
      </w:pPr>
      <w:r>
        <w:separator/>
      </w:r>
    </w:p>
  </w:endnote>
  <w:endnote w:type="continuationSeparator" w:id="0">
    <w:p w14:paraId="44CC8910" w14:textId="77777777" w:rsidR="00E066EA" w:rsidRDefault="00E066E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67961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8A0066" w14:textId="0A23E47F" w:rsidR="00A94FA0" w:rsidRDefault="00A94FA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832A52B" w14:textId="11291859" w:rsidR="002163EE" w:rsidRDefault="00E0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7B48E" w14:textId="77777777" w:rsidR="00E066EA" w:rsidRDefault="00E066E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9227327" w14:textId="77777777" w:rsidR="00E066EA" w:rsidRDefault="00E066E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A4F52" w14:textId="77777777" w:rsidR="00BC3EED" w:rsidRPr="00BC3EED" w:rsidRDefault="00BC3EED" w:rsidP="00BC3EED">
    <w:pPr>
      <w:pStyle w:val="Header"/>
      <w:rPr>
        <w:rFonts w:ascii="Gadugi" w:hAnsi="Gadugi" w:cs="Utopia-Bold"/>
        <w:b/>
        <w:bCs/>
        <w:color w:val="808080" w:themeColor="background1" w:themeShade="80"/>
        <w:szCs w:val="26"/>
      </w:rPr>
    </w:pPr>
    <w:r w:rsidRPr="00BC3EED">
      <w:rPr>
        <w:rFonts w:ascii="Gadugi" w:hAnsi="Gadugi" w:cs="Utopia-Bold"/>
        <w:b/>
        <w:bCs/>
        <w:color w:val="auto"/>
        <w:szCs w:val="26"/>
      </w:rPr>
      <w:t xml:space="preserve">Sri Harsha Sankarasetty </w:t>
    </w:r>
    <w:r w:rsidRPr="00BC3EED">
      <w:rPr>
        <w:rFonts w:ascii="Gadugi" w:hAnsi="Gadugi" w:cs="Utopia-Bold"/>
        <w:b/>
        <w:bCs/>
        <w:color w:val="808080" w:themeColor="background1" w:themeShade="80"/>
        <w:szCs w:val="26"/>
      </w:rPr>
      <w:t>(1130612)</w:t>
    </w:r>
  </w:p>
  <w:p w14:paraId="1469D8B0" w14:textId="3703ABE9" w:rsidR="00BC3EED" w:rsidRPr="00BC3EED" w:rsidRDefault="00BC3EED" w:rsidP="00BC3EED">
    <w:pPr>
      <w:pStyle w:val="Header"/>
      <w:rPr>
        <w:rFonts w:ascii="Gadugi" w:hAnsi="Gadugi" w:cs="Utopia-Bold"/>
        <w:b/>
        <w:bCs/>
        <w:color w:val="auto"/>
        <w:szCs w:val="26"/>
      </w:rPr>
    </w:pPr>
    <w:r w:rsidRPr="00BC3EED">
      <w:rPr>
        <w:rFonts w:ascii="Gadugi" w:hAnsi="Gadugi" w:cs="Utopia-Bold"/>
        <w:b/>
        <w:bCs/>
        <w:color w:val="auto"/>
        <w:szCs w:val="26"/>
      </w:rPr>
      <w:t xml:space="preserve">Kaggle ID: </w:t>
    </w:r>
    <w:proofErr w:type="spellStart"/>
    <w:r w:rsidRPr="00BC3EED">
      <w:rPr>
        <w:rFonts w:ascii="Gadugi" w:hAnsi="Gadugi" w:cs="Utopia-Bold"/>
        <w:b/>
        <w:bCs/>
        <w:color w:val="auto"/>
        <w:szCs w:val="26"/>
      </w:rPr>
      <w:t>lsankarasett</w:t>
    </w:r>
    <w:proofErr w:type="spellEnd"/>
  </w:p>
  <w:p w14:paraId="7DE752EE" w14:textId="0227D33D" w:rsidR="003A1BA6" w:rsidRDefault="00A94FA0" w:rsidP="00A94FA0">
    <w:pPr>
      <w:pStyle w:val="Header"/>
      <w:rPr>
        <w:rFonts w:ascii="Gadugi" w:hAnsi="Gadugi" w:cs="Utopia-Bold"/>
        <w:b/>
        <w:bCs/>
        <w:color w:val="808080" w:themeColor="background1" w:themeShade="80"/>
        <w:szCs w:val="26"/>
      </w:rPr>
    </w:pPr>
    <w:r w:rsidRPr="003A1BA6">
      <w:rPr>
        <w:rFonts w:ascii="Gadugi" w:hAnsi="Gadugi" w:cs="Utopia-Bold"/>
        <w:b/>
        <w:bCs/>
        <w:color w:val="auto"/>
        <w:szCs w:val="26"/>
        <w:lang w:val="en-001"/>
      </w:rPr>
      <w:t>Project</w:t>
    </w:r>
    <w:r>
      <w:rPr>
        <w:rFonts w:ascii="Gadugi" w:hAnsi="Gadugi" w:cs="Utopia-Bold"/>
        <w:b/>
        <w:bCs/>
        <w:color w:val="auto"/>
        <w:szCs w:val="26"/>
      </w:rPr>
      <w:t xml:space="preserve"> 1 - </w:t>
    </w:r>
    <w:r w:rsidR="003A1BA6" w:rsidRPr="003A1BA6">
      <w:rPr>
        <w:rFonts w:ascii="Gadugi" w:hAnsi="Gadugi" w:cs="Utopia-Bold"/>
        <w:b/>
        <w:bCs/>
        <w:color w:val="auto"/>
        <w:szCs w:val="26"/>
        <w:lang w:val="en-001"/>
      </w:rPr>
      <w:t>Statistical</w:t>
    </w:r>
    <w:r w:rsidR="003A1BA6" w:rsidRPr="003A1BA6">
      <w:rPr>
        <w:rFonts w:ascii="Gadugi" w:hAnsi="Gadugi" w:cs="Utopia-Bold"/>
        <w:b/>
        <w:bCs/>
        <w:color w:val="auto"/>
        <w:szCs w:val="26"/>
      </w:rPr>
      <w:t xml:space="preserve"> </w:t>
    </w:r>
    <w:r w:rsidR="003A1BA6" w:rsidRPr="003A1BA6">
      <w:rPr>
        <w:rFonts w:ascii="Gadugi" w:hAnsi="Gadugi" w:cs="Utopia-Bold"/>
        <w:b/>
        <w:bCs/>
        <w:color w:val="auto"/>
        <w:szCs w:val="26"/>
        <w:lang w:val="en-001"/>
      </w:rPr>
      <w:t>Machine Learning</w:t>
    </w:r>
    <w:r w:rsidR="003A1BA6" w:rsidRPr="003A1BA6">
      <w:rPr>
        <w:rFonts w:ascii="Gadugi" w:hAnsi="Gadugi" w:cs="Utopia-Bold"/>
        <w:b/>
        <w:bCs/>
        <w:color w:val="auto"/>
        <w:szCs w:val="26"/>
      </w:rPr>
      <w:t xml:space="preserve"> </w:t>
    </w:r>
    <w:r w:rsidR="003A1BA6" w:rsidRPr="003A1BA6">
      <w:rPr>
        <w:rFonts w:ascii="Gadugi" w:hAnsi="Gadugi" w:cs="Utopia-Bold"/>
        <w:b/>
        <w:bCs/>
        <w:color w:val="808080" w:themeColor="background1" w:themeShade="80"/>
        <w:szCs w:val="26"/>
      </w:rPr>
      <w:t>[</w:t>
    </w:r>
    <w:r w:rsidR="003A1BA6" w:rsidRPr="003A1BA6">
      <w:rPr>
        <w:rFonts w:ascii="Gadugi" w:hAnsi="Gadugi" w:cs="Utopia-Bold"/>
        <w:b/>
        <w:bCs/>
        <w:color w:val="808080" w:themeColor="background1" w:themeShade="80"/>
        <w:szCs w:val="26"/>
        <w:lang w:val="en-001"/>
      </w:rPr>
      <w:t>COMP90051</w:t>
    </w:r>
    <w:r w:rsidR="003A1BA6" w:rsidRPr="003A1BA6">
      <w:rPr>
        <w:rFonts w:ascii="Gadugi" w:hAnsi="Gadugi" w:cs="Utopia-Bold"/>
        <w:b/>
        <w:bCs/>
        <w:color w:val="808080" w:themeColor="background1" w:themeShade="80"/>
        <w:szCs w:val="26"/>
      </w:rPr>
      <w:t>]</w:t>
    </w:r>
  </w:p>
  <w:p w14:paraId="17BBFE4E" w14:textId="77777777" w:rsidR="00BC3EED" w:rsidRDefault="00BC3EED" w:rsidP="00A94FA0">
    <w:pPr>
      <w:pStyle w:val="Header"/>
      <w:rPr>
        <w:rFonts w:ascii="Gadugi" w:hAnsi="Gadugi" w:cs="Utopia-Bold"/>
        <w:b/>
        <w:bCs/>
        <w:color w:val="808080" w:themeColor="background1" w:themeShade="80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F95FB2"/>
    <w:multiLevelType w:val="hybridMultilevel"/>
    <w:tmpl w:val="DA2414D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801082D"/>
    <w:multiLevelType w:val="hybridMultilevel"/>
    <w:tmpl w:val="BEFEB3B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0BD2886"/>
    <w:multiLevelType w:val="hybridMultilevel"/>
    <w:tmpl w:val="C45C87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40492F"/>
    <w:multiLevelType w:val="hybridMultilevel"/>
    <w:tmpl w:val="B06E1E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71543A"/>
    <w:multiLevelType w:val="hybridMultilevel"/>
    <w:tmpl w:val="C65C2C1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8529C"/>
    <w:multiLevelType w:val="hybridMultilevel"/>
    <w:tmpl w:val="C338D59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910178"/>
    <w:multiLevelType w:val="hybridMultilevel"/>
    <w:tmpl w:val="21C2879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16"/>
  </w:num>
  <w:num w:numId="19">
    <w:abstractNumId w:val="11"/>
  </w:num>
  <w:num w:numId="20">
    <w:abstractNumId w:val="14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A6"/>
    <w:rsid w:val="00025967"/>
    <w:rsid w:val="000973DC"/>
    <w:rsid w:val="002554CD"/>
    <w:rsid w:val="00293B83"/>
    <w:rsid w:val="002B4294"/>
    <w:rsid w:val="00333D0D"/>
    <w:rsid w:val="003A050F"/>
    <w:rsid w:val="003A1BA6"/>
    <w:rsid w:val="004A64DA"/>
    <w:rsid w:val="004C049F"/>
    <w:rsid w:val="005000E2"/>
    <w:rsid w:val="005C0313"/>
    <w:rsid w:val="006A3CE7"/>
    <w:rsid w:val="006E0063"/>
    <w:rsid w:val="008239F6"/>
    <w:rsid w:val="00920755"/>
    <w:rsid w:val="0092082C"/>
    <w:rsid w:val="009D17AB"/>
    <w:rsid w:val="00A35FE1"/>
    <w:rsid w:val="00A721CF"/>
    <w:rsid w:val="00A94FA0"/>
    <w:rsid w:val="00B461C1"/>
    <w:rsid w:val="00BC3EED"/>
    <w:rsid w:val="00BE0488"/>
    <w:rsid w:val="00BF0C3F"/>
    <w:rsid w:val="00C5771F"/>
    <w:rsid w:val="00C6554A"/>
    <w:rsid w:val="00D05976"/>
    <w:rsid w:val="00E066EA"/>
    <w:rsid w:val="00ED435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83A50"/>
  <w15:chartTrackingRefBased/>
  <w15:docId w15:val="{BD098E56-7733-43CF-A5EE-A0C22F96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C3F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3F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3A1BA6"/>
  </w:style>
  <w:style w:type="paragraph" w:styleId="ListParagraph">
    <w:name w:val="List Paragraph"/>
    <w:basedOn w:val="Normal"/>
    <w:uiPriority w:val="34"/>
    <w:unhideWhenUsed/>
    <w:qFormat/>
    <w:rsid w:val="00B4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1\AppData\Local\Microsoft\Office\16.0\DTS\en-US%7b20A71A77-FA1E-4D19-A887-2C9AB2F74C2E%7d\%7b73E85327-8E14-4BCE-95D1-34FEEE81ECCB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ConferenceProceedings</b:SourceType>
    <b:Guid>{7B0F6CE9-B26C-4D87-AFA9-D19D459BEBFA}</b:Guid>
    <b:Author>
      <b:Author>
        <b:NameList>
          <b:Person>
            <b:Last>Martin Sundermeyer</b:Last>
            <b:First>Ralf</b:First>
            <b:Middle>Schlüter, Hermann Ney</b:Middle>
          </b:Person>
        </b:NameList>
      </b:Author>
    </b:Author>
    <b:Title>LSTM Neural Networks for Language Modeling</b:Title>
    <b:Pages>194-197</b:Pages>
    <b:Year>2012</b:Year>
    <b:ConferenceName>INTERSPEECH 2012</b:ConferenceName>
    <b:City>Portland</b:City>
    <b:RefOrder>3</b:RefOrder>
  </b:Source>
  <b:Source>
    <b:Tag>Gro16</b:Tag>
    <b:SourceType>ConferenceProceedings</b:SourceType>
    <b:Guid>{20967AF0-1C04-4EAC-861C-EC07369FCE6B}</b:Guid>
    <b:Title>node2vec: Scalable Feature Learning for Networks</b:Title>
    <b:Year>2016</b:Year>
    <b:Author>
      <b:Author>
        <b:NameList>
          <b:Person>
            <b:Last>Grover Aditya</b:Last>
            <b:First>Leskovec</b:First>
            <b:Middle>Jure</b:Middle>
          </b:Person>
        </b:NameList>
      </b:Author>
    </b:Author>
    <b:ConferenceName>Proceedings of the 22nd ACM SIGKDD International Conference on Knowledge Discovery and Data Mining</b:ConferenceName>
    <b:RefOrder>1</b:RefOrder>
  </b:Source>
  <b:Source>
    <b:Tag>Les06</b:Tag>
    <b:SourceType>ConferenceProceedings</b:SourceType>
    <b:Guid>{F3427602-1358-4000-81D3-00A36ECA256C}</b:Guid>
    <b:Author>
      <b:Author>
        <b:NameList>
          <b:Person>
            <b:Last>Leskovec J</b:Last>
            <b:First>Faloutsos</b:First>
            <b:Middle>C</b:Middle>
          </b:Person>
        </b:NameList>
      </b:Author>
    </b:Author>
    <b:Title>Sampling from large graphs</b:Title>
    <b:Pages>631-636</b:Pages>
    <b:Year>2006</b:Year>
    <b:ConferenceName>In Proceedings of the 12th ACM SIGKDD International Conference on Knowledge Discovery and Data Mining (KDD'06)</b:ConferenceName>
    <b:City>New York</b:City>
    <b:RefOrder>2</b:RefOrder>
  </b:Source>
  <b:Source>
    <b:Tag>Die15</b:Tag>
    <b:SourceType>ConferenceProceedings</b:SourceType>
    <b:Guid>{98ECC3F7-7336-4085-948C-7DA7DD1A34CF}</b:Guid>
    <b:Author>
      <b:Author>
        <b:NameList>
          <b:Person>
            <b:Last>Diederik P. Kingma</b:Last>
            <b:First>Jimmy</b:First>
            <b:Middle>Ba</b:Middle>
          </b:Person>
        </b:NameList>
      </b:Author>
    </b:Author>
    <b:Title>Adam: A Method for Stochastic Optimization</b:Title>
    <b:Year>2015</b:Year>
    <b:ConferenceName>3rd International Conference for Learning Representations</b:ConferenceName>
    <b:City>San Diego</b:City>
    <b:RefOrder>4</b:RefOrder>
  </b:Source>
  <b:Source>
    <b:Tag>cdi</b:Tag>
    <b:SourceType>InternetSite</b:SourceType>
    <b:Guid>{748246D9-18DD-435E-A2FA-DFB49D36C8B4}</b:Guid>
    <b:Title>hackernoon</b:Title>
    <b:Author>
      <b:Author>
        <b:NameList>
          <b:Person>
            <b:Last>cdiscountdatascience</b:Last>
          </b:Person>
        </b:NameList>
      </b:Author>
    </b:Author>
    <b:InternetSiteTitle>Link Prediction In Large-Scale Networks</b:InternetSiteTitle>
    <b:URL>https://hackernoon.com/link-prediction-in-large-scale-networks-f836fcb05c88</b:URL>
    <b:RefOrder>5</b:RefOrder>
  </b:Source>
  <b:Source>
    <b:Tag>Mic15</b:Tag>
    <b:SourceType>ConferenceProceedings</b:SourceType>
    <b:Guid>{CADBEC41-D7F3-4980-8417-FB4F9709664D}</b:Guid>
    <b:Title>A Note on Using the Adjusted Rand Index for Link Prediction in Networks</b:Title>
    <b:Year>2015</b:Year>
    <b:Author>
      <b:Author>
        <b:NameList>
          <b:Person>
            <b:Last>Michaela Hoffman</b:Last>
            <b:First>Douglas</b:First>
            <b:Middle>Steinley, Michael J. Brusco</b:Middle>
          </b:Person>
        </b:NameList>
      </b:Author>
    </b:Author>
    <b:Pages>72–79.</b:Pages>
    <b:ConferenceName>Soc Networks.</b:ConferenceName>
    <b:RefOrder>6</b:RefOrder>
  </b:Source>
  <b:Source>
    <b:Tag>AAR16</b:Tag>
    <b:SourceType>InternetSite</b:SourceType>
    <b:Guid>{994DC2ED-AC0F-4F9A-9995-BBC845FA6F69}</b:Guid>
    <b:Title>Complete Guide to Parameter Tuning in XGBoost with codes in Python</b:Title>
    <b:Year>2016 </b:Year>
    <b:InternetSiteTitle>analyticsvidhya</b:InternetSiteTitle>
    <b:Month>March</b:Month>
    <b:Day>1</b:Day>
    <b:URL>https://www.analyticsvidhya.com/blog/2016/03/complete-guide-parameter-tuning-xgboost-with-codes-python/</b:URL>
    <b:Author>
      <b:Author>
        <b:NameList>
          <b:Person>
            <b:Last>JAIN</b:Last>
            <b:First>AARSHAY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0468757D-E111-4D54-9740-33916715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{73E85327-8E14-4BCE-95D1-34FEEE81ECCB}tf02835058.dotx</Template>
  <TotalTime>1201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Sankarasetty</dc:creator>
  <cp:keywords/>
  <dc:description/>
  <cp:lastModifiedBy>Sri Harsha Sankarasetty</cp:lastModifiedBy>
  <cp:revision>4</cp:revision>
  <cp:lastPrinted>2020-04-23T06:51:00Z</cp:lastPrinted>
  <dcterms:created xsi:type="dcterms:W3CDTF">2020-04-22T10:47:00Z</dcterms:created>
  <dcterms:modified xsi:type="dcterms:W3CDTF">2020-04-23T06:51:00Z</dcterms:modified>
</cp:coreProperties>
</file>