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53A1D" w14:textId="2F82120D" w:rsidR="00D82E48" w:rsidRDefault="005948C5" w:rsidP="00D82E48">
      <w:pPr>
        <w:jc w:val="center"/>
        <w:rPr>
          <w:rFonts w:ascii="ＭＳ 明朝" w:eastAsia="ＭＳ 明朝" w:hAnsi="ＭＳ 明朝" w:cs="ＭＳ 明朝"/>
        </w:rPr>
      </w:pPr>
      <w:r>
        <w:rPr>
          <w:rFonts w:ascii="ＭＳ 明朝" w:eastAsia="ＭＳ 明朝" w:hAnsi="ＭＳ 明朝" w:cs="ＭＳ 明朝" w:hint="eastAsia"/>
        </w:rPr>
        <w:t>⑫</w:t>
      </w:r>
      <w:r w:rsidR="00D82E48">
        <w:rPr>
          <w:rFonts w:ascii="ＭＳ 明朝" w:eastAsia="ＭＳ 明朝" w:hAnsi="ＭＳ 明朝" w:cs="ＭＳ 明朝" w:hint="eastAsia"/>
        </w:rPr>
        <w:t>福田ドクトリン</w:t>
      </w:r>
    </w:p>
    <w:p w14:paraId="3C835562" w14:textId="77777777" w:rsidR="00D82E48" w:rsidRDefault="00D82E48" w:rsidP="00D82E48">
      <w:pPr>
        <w:rPr>
          <w:rFonts w:ascii="Century" w:eastAsia="ＭＳ 明朝" w:hAnsi="ＭＳ 明朝"/>
        </w:rPr>
      </w:pPr>
    </w:p>
    <w:p w14:paraId="156F6B31" w14:textId="77777777" w:rsidR="00D82E48" w:rsidRPr="0054795F" w:rsidRDefault="00D82E48" w:rsidP="0016784A">
      <w:pPr>
        <w:rPr>
          <w:rFonts w:ascii="Century" w:eastAsia="ＭＳ 明朝" w:hAnsi="ＭＳ 明朝"/>
        </w:rPr>
      </w:pPr>
      <w:r>
        <w:rPr>
          <w:rFonts w:ascii="Century" w:eastAsia="ＭＳ 明朝" w:hAnsi="ＭＳ 明朝" w:hint="eastAsia"/>
        </w:rPr>
        <w:t>※</w:t>
      </w:r>
      <w:r w:rsidRPr="0054795F">
        <w:rPr>
          <w:rFonts w:ascii="Century" w:eastAsia="ＭＳ 明朝" w:hAnsi="ＭＳ 明朝" w:hint="eastAsia"/>
        </w:rPr>
        <w:t>東南アジアという概念</w:t>
      </w:r>
    </w:p>
    <w:p w14:paraId="6E70016D" w14:textId="77777777" w:rsidR="00D82E48" w:rsidRDefault="00D82E48" w:rsidP="0016784A">
      <w:pPr>
        <w:ind w:left="210"/>
        <w:rPr>
          <w:rFonts w:ascii="Century" w:eastAsia="ＭＳ 明朝" w:hAnsi="ＭＳ 明朝"/>
        </w:rPr>
      </w:pPr>
      <w:r w:rsidRPr="00620140">
        <w:rPr>
          <w:rFonts w:ascii="Century" w:eastAsia="ＭＳ 明朝" w:hAnsi="ＭＳ 明朝" w:hint="eastAsia"/>
        </w:rPr>
        <w:t>「東南アジアという概念の成立は、日本軍の占領地域奪回をめざす英軍が東南アジア司令部をセイロン（現スリランカ）に設置した</w:t>
      </w:r>
      <w:r w:rsidRPr="00620140">
        <w:rPr>
          <w:rFonts w:ascii="Century" w:eastAsia="ＭＳ 明朝" w:hAnsi="ＭＳ 明朝" w:hint="eastAsia"/>
        </w:rPr>
        <w:t>1943</w:t>
      </w:r>
      <w:r w:rsidRPr="00620140">
        <w:rPr>
          <w:rFonts w:ascii="Century" w:eastAsia="ＭＳ 明朝" w:hAnsi="ＭＳ 明朝" w:hint="eastAsia"/>
        </w:rPr>
        <w:t>年に始まるといわれる。この地域は古くは中国文化とインド文化の境界線にあり、のちにイスラム文化も到来した。したがって歴史も文化も宗教も言語も、まったく異質な諸国の集合体である。どの国も多民族国家で、しばしば国境の両側に同じ民族が分布し、酷な諸民族同士の関係も不安定である。」</w:t>
      </w:r>
      <w:r>
        <w:rPr>
          <w:rFonts w:ascii="Century" w:eastAsia="ＭＳ 明朝" w:hAnsi="ＭＳ 明朝" w:hint="eastAsia"/>
        </w:rPr>
        <w:t>＋</w:t>
      </w:r>
      <w:r w:rsidRPr="00620140">
        <w:rPr>
          <w:rFonts w:ascii="Century" w:eastAsia="ＭＳ 明朝" w:hAnsi="ＭＳ 明朝" w:hint="eastAsia"/>
        </w:rPr>
        <w:t>植民地統治⇒恣意的に引かれた国境線。</w:t>
      </w:r>
      <w:r>
        <w:rPr>
          <w:rFonts w:ascii="Century" w:eastAsia="ＭＳ 明朝" w:hAnsi="ＭＳ 明朝" w:hint="eastAsia"/>
        </w:rPr>
        <w:t xml:space="preserve"> [</w:t>
      </w:r>
      <w:r>
        <w:rPr>
          <w:rFonts w:ascii="Century" w:eastAsia="ＭＳ 明朝" w:hAnsi="ＭＳ 明朝" w:hint="eastAsia"/>
        </w:rPr>
        <w:t>松岡、</w:t>
      </w:r>
      <w:r>
        <w:rPr>
          <w:rFonts w:ascii="Century" w:eastAsia="ＭＳ 明朝" w:hAnsi="ＭＳ 明朝" w:hint="eastAsia"/>
        </w:rPr>
        <w:t>209]</w:t>
      </w:r>
    </w:p>
    <w:p w14:paraId="59F3AF80" w14:textId="77777777" w:rsidR="00D82E48" w:rsidRDefault="00D82E48" w:rsidP="0016784A">
      <w:pPr>
        <w:spacing w:line="120" w:lineRule="exact"/>
        <w:ind w:firstLine="629"/>
        <w:rPr>
          <w:rFonts w:ascii="Century" w:eastAsia="ＭＳ 明朝" w:hAnsi="ＭＳ 明朝"/>
        </w:rPr>
      </w:pPr>
      <w:r>
        <w:rPr>
          <w:rFonts w:ascii="Century" w:eastAsia="ＭＳ 明朝" w:hAnsi="ＭＳ 明朝" w:hint="eastAsia"/>
        </w:rPr>
        <w:t xml:space="preserve">　</w:t>
      </w:r>
    </w:p>
    <w:p w14:paraId="74A0B9E8" w14:textId="77777777" w:rsidR="00D82E48" w:rsidRDefault="00D82E48" w:rsidP="00D82E48">
      <w:pPr>
        <w:ind w:firstLine="630"/>
        <w:rPr>
          <w:rFonts w:ascii="Century" w:eastAsia="ＭＳ 明朝" w:hAnsi="ＭＳ 明朝"/>
        </w:rPr>
      </w:pPr>
      <w:r>
        <w:rPr>
          <w:rFonts w:ascii="Century" w:eastAsia="ＭＳ 明朝" w:hAnsi="ＭＳ 明朝" w:hint="eastAsia"/>
        </w:rPr>
        <w:t>⇔「東南アジア諸国の間にまったく共通点がないわけではない。気候条件や生活様</w:t>
      </w:r>
    </w:p>
    <w:p w14:paraId="5508F583" w14:textId="77777777" w:rsidR="00D82E48" w:rsidRDefault="00D82E48" w:rsidP="00D82E48">
      <w:pPr>
        <w:ind w:firstLine="840"/>
        <w:rPr>
          <w:rFonts w:ascii="Century" w:eastAsia="ＭＳ 明朝" w:hAnsi="ＭＳ 明朝"/>
        </w:rPr>
      </w:pPr>
      <w:r>
        <w:rPr>
          <w:rFonts w:ascii="Century" w:eastAsia="ＭＳ 明朝" w:hAnsi="ＭＳ 明朝" w:hint="eastAsia"/>
        </w:rPr>
        <w:t>式。アニミズムや祖先崇拝などの慣習。植民地支配の経験。一次産品のモノカル</w:t>
      </w:r>
    </w:p>
    <w:p w14:paraId="53BF82B9" w14:textId="77777777" w:rsidR="00D82E48" w:rsidRDefault="00D82E48" w:rsidP="00D82E48">
      <w:pPr>
        <w:ind w:firstLine="840"/>
        <w:rPr>
          <w:rFonts w:ascii="Century" w:eastAsia="ＭＳ 明朝" w:hAnsi="ＭＳ 明朝"/>
        </w:rPr>
      </w:pPr>
      <w:r>
        <w:rPr>
          <w:rFonts w:ascii="Century" w:eastAsia="ＭＳ 明朝" w:hAnsi="ＭＳ 明朝" w:hint="eastAsia"/>
        </w:rPr>
        <w:t>チュア経済。民族主義の高揚などである。」（「多様性の中の統一」）</w:t>
      </w:r>
      <w:r>
        <w:rPr>
          <w:rFonts w:ascii="Century" w:eastAsia="ＭＳ 明朝" w:hAnsi="ＭＳ 明朝" w:hint="eastAsia"/>
        </w:rPr>
        <w:t>[</w:t>
      </w:r>
      <w:r>
        <w:rPr>
          <w:rFonts w:ascii="Century" w:eastAsia="ＭＳ 明朝" w:hAnsi="ＭＳ 明朝" w:hint="eastAsia"/>
        </w:rPr>
        <w:t>松岡、</w:t>
      </w:r>
      <w:r>
        <w:rPr>
          <w:rFonts w:ascii="Century" w:eastAsia="ＭＳ 明朝" w:hAnsi="ＭＳ 明朝" w:hint="eastAsia"/>
        </w:rPr>
        <w:t>210]</w:t>
      </w:r>
    </w:p>
    <w:p w14:paraId="7506CEC4" w14:textId="77777777" w:rsidR="00D82E48" w:rsidRPr="00620140" w:rsidRDefault="00D82E48" w:rsidP="00D82E48">
      <w:pPr>
        <w:rPr>
          <w:rFonts w:ascii="Century" w:eastAsia="ＭＳ 明朝" w:hAnsi="ＭＳ 明朝"/>
        </w:rPr>
      </w:pPr>
    </w:p>
    <w:p w14:paraId="2137340F" w14:textId="77777777" w:rsidR="00D82E48" w:rsidRPr="0054795F" w:rsidRDefault="00D82E48" w:rsidP="00D82E48">
      <w:pPr>
        <w:rPr>
          <w:rFonts w:ascii="Century" w:eastAsia="ＭＳ 明朝" w:hAnsi="ＭＳ 明朝"/>
        </w:rPr>
      </w:pPr>
      <w:r>
        <w:rPr>
          <w:rFonts w:ascii="Century" w:eastAsia="ＭＳ 明朝" w:hAnsi="ＭＳ 明朝" w:hint="eastAsia"/>
        </w:rPr>
        <w:t>（</w:t>
      </w:r>
      <w:r>
        <w:rPr>
          <w:rFonts w:ascii="Century" w:eastAsia="ＭＳ 明朝" w:hAnsi="ＭＳ 明朝" w:hint="eastAsia"/>
        </w:rPr>
        <w:t>1</w:t>
      </w:r>
      <w:r>
        <w:rPr>
          <w:rFonts w:ascii="Century" w:eastAsia="ＭＳ 明朝" w:hAnsi="ＭＳ 明朝" w:hint="eastAsia"/>
        </w:rPr>
        <w:t>）ベトナム戦争と東南アジア</w:t>
      </w:r>
    </w:p>
    <w:p w14:paraId="5DD4EADB" w14:textId="77777777" w:rsidR="00D82E48" w:rsidRDefault="00D82E48" w:rsidP="00D82E48">
      <w:pPr>
        <w:pStyle w:val="a7"/>
        <w:numPr>
          <w:ilvl w:val="0"/>
          <w:numId w:val="11"/>
        </w:numPr>
        <w:ind w:leftChars="0"/>
        <w:rPr>
          <w:rFonts w:ascii="Century" w:eastAsia="ＭＳ 明朝" w:hAnsi="Century"/>
        </w:rPr>
      </w:pPr>
      <w:r>
        <w:rPr>
          <w:rFonts w:ascii="Century" w:eastAsia="ＭＳ 明朝" w:hAnsi="Century" w:hint="eastAsia"/>
        </w:rPr>
        <w:t>「日本経済は、朝鮮特需の減少とともに失速の気配を示し、財界を中心に対中貿易拡大への期待が膨らんでいた。もしこれが実現すれば、社会主義建設に苦慮する中国経済は強化される。中国の日本への影響力も飛躍的に増すだろう。そうならないためには、中国に替わる巨大な、天然資源の供給地や工業製品の市場を見つけなければならない。それが東南アジアだった。」</w:t>
      </w:r>
      <w:r>
        <w:rPr>
          <w:rFonts w:ascii="Century" w:eastAsia="ＭＳ 明朝" w:hAnsi="Century" w:hint="eastAsia"/>
        </w:rPr>
        <w:t>[</w:t>
      </w:r>
      <w:r>
        <w:rPr>
          <w:rFonts w:ascii="Century" w:eastAsia="ＭＳ 明朝" w:hAnsi="Century" w:hint="eastAsia"/>
        </w:rPr>
        <w:t>松岡、</w:t>
      </w:r>
      <w:r>
        <w:rPr>
          <w:rFonts w:ascii="Century" w:eastAsia="ＭＳ 明朝" w:hAnsi="Century" w:hint="eastAsia"/>
        </w:rPr>
        <w:t>216]</w:t>
      </w:r>
    </w:p>
    <w:p w14:paraId="4C42B15E" w14:textId="77777777" w:rsidR="00D82E48" w:rsidRPr="0054795F" w:rsidRDefault="00D82E48" w:rsidP="00D82E48">
      <w:pPr>
        <w:ind w:left="426" w:right="840"/>
        <w:rPr>
          <w:rFonts w:ascii="Century" w:eastAsia="ＭＳ 明朝" w:hAnsi="Century"/>
        </w:rPr>
      </w:pPr>
    </w:p>
    <w:p w14:paraId="359B4CE0" w14:textId="77777777" w:rsidR="00D82E48" w:rsidRDefault="00D82E48" w:rsidP="00D82E48">
      <w:pPr>
        <w:pStyle w:val="a7"/>
        <w:numPr>
          <w:ilvl w:val="0"/>
          <w:numId w:val="11"/>
        </w:numPr>
        <w:ind w:leftChars="0" w:right="840"/>
        <w:rPr>
          <w:rFonts w:ascii="Century" w:eastAsia="ＭＳ 明朝" w:hAnsi="Century"/>
        </w:rPr>
      </w:pPr>
      <w:r>
        <w:rPr>
          <w:rFonts w:ascii="Century" w:eastAsia="ＭＳ 明朝" w:hAnsi="Century" w:hint="eastAsia"/>
        </w:rPr>
        <w:t>ベトナム特需と日本</w:t>
      </w:r>
    </w:p>
    <w:p w14:paraId="21E0EC2B" w14:textId="77777777" w:rsidR="00D82E48" w:rsidRPr="00B82041" w:rsidRDefault="00D82E48" w:rsidP="00D82E48">
      <w:pPr>
        <w:pStyle w:val="a7"/>
        <w:numPr>
          <w:ilvl w:val="0"/>
          <w:numId w:val="12"/>
        </w:numPr>
        <w:ind w:leftChars="0" w:right="840"/>
        <w:rPr>
          <w:rFonts w:ascii="Century" w:eastAsia="ＭＳ 明朝" w:hAnsi="Century"/>
        </w:rPr>
      </w:pPr>
      <w:r w:rsidRPr="00B82041">
        <w:rPr>
          <w:rFonts w:ascii="Century" w:eastAsia="ＭＳ 明朝" w:hAnsi="Century" w:hint="eastAsia"/>
        </w:rPr>
        <w:t>ベトナム戦争の本格化⇒日本国内の</w:t>
      </w:r>
      <w:r w:rsidRPr="00B82041">
        <w:rPr>
          <w:rFonts w:ascii="Century" w:eastAsia="ＭＳ 明朝" w:hAnsi="Century" w:hint="eastAsia"/>
        </w:rPr>
        <w:t>40</w:t>
      </w:r>
      <w:r w:rsidRPr="00B82041">
        <w:rPr>
          <w:rFonts w:ascii="Century" w:eastAsia="ＭＳ 明朝" w:hAnsi="Century" w:hint="eastAsia"/>
        </w:rPr>
        <w:t>近い港から物資が搬出</w:t>
      </w:r>
    </w:p>
    <w:p w14:paraId="4CD0E957" w14:textId="77777777" w:rsidR="00D82E48" w:rsidRDefault="00D82E48" w:rsidP="00D82E48">
      <w:pPr>
        <w:ind w:left="227"/>
        <w:jc w:val="left"/>
        <w:rPr>
          <w:rFonts w:ascii="Century" w:eastAsia="ＭＳ 明朝" w:hAnsi="Century"/>
        </w:rPr>
      </w:pPr>
      <w:r>
        <w:rPr>
          <w:rFonts w:ascii="Century" w:eastAsia="ＭＳ 明朝" w:hAnsi="Century" w:hint="eastAsia"/>
        </w:rPr>
        <w:t xml:space="preserve">　　　「トイレットペーパーからミサイルまで」ベトナムに供給したと批判される。</w:t>
      </w:r>
    </w:p>
    <w:p w14:paraId="05947F88" w14:textId="77777777" w:rsidR="00D82E48" w:rsidRDefault="00D82E48" w:rsidP="00D82E48">
      <w:pPr>
        <w:ind w:left="227"/>
        <w:jc w:val="left"/>
        <w:rPr>
          <w:rFonts w:ascii="Century" w:eastAsia="ＭＳ 明朝" w:hAnsi="Century"/>
        </w:rPr>
      </w:pPr>
      <w:r>
        <w:rPr>
          <w:rFonts w:ascii="Century" w:eastAsia="ＭＳ 明朝" w:hAnsi="Century" w:hint="eastAsia"/>
        </w:rPr>
        <w:t xml:space="preserve">　　　　ナパーム弾の</w:t>
      </w:r>
      <w:r>
        <w:rPr>
          <w:rFonts w:ascii="Century" w:eastAsia="ＭＳ 明朝" w:hAnsi="Century" w:hint="eastAsia"/>
        </w:rPr>
        <w:t>90</w:t>
      </w:r>
      <w:r>
        <w:rPr>
          <w:rFonts w:ascii="Century" w:eastAsia="ＭＳ 明朝" w:hAnsi="Century" w:hint="eastAsia"/>
        </w:rPr>
        <w:t>％は日本製で、部品の状態でベトナムに送られる。</w:t>
      </w:r>
    </w:p>
    <w:p w14:paraId="2CED3E7A" w14:textId="77777777" w:rsidR="00D82E48" w:rsidRDefault="00D82E48" w:rsidP="00D82E48">
      <w:pPr>
        <w:ind w:left="227"/>
        <w:jc w:val="left"/>
        <w:rPr>
          <w:rFonts w:ascii="Century" w:eastAsia="ＭＳ 明朝" w:hAnsi="Century"/>
        </w:rPr>
      </w:pPr>
      <w:r>
        <w:rPr>
          <w:rFonts w:ascii="Century" w:eastAsia="ＭＳ 明朝" w:hAnsi="Century" w:hint="eastAsia"/>
        </w:rPr>
        <w:t xml:space="preserve">　　　　他に有刺鉄線、防虫網、兵舎用プレハブ、土嚢、木材、セメント、発電機、ダ</w:t>
      </w:r>
    </w:p>
    <w:p w14:paraId="24829F65" w14:textId="77777777" w:rsidR="00D82E48" w:rsidRDefault="00D82E48" w:rsidP="00D82E48">
      <w:pPr>
        <w:ind w:left="227" w:firstLine="840"/>
        <w:jc w:val="left"/>
        <w:rPr>
          <w:rFonts w:ascii="Century" w:eastAsia="ＭＳ 明朝" w:hAnsi="Century"/>
        </w:rPr>
      </w:pPr>
      <w:r>
        <w:rPr>
          <w:rFonts w:ascii="Century" w:eastAsia="ＭＳ 明朝" w:hAnsi="Century" w:hint="eastAsia"/>
        </w:rPr>
        <w:t>イナマイト、クレーン、トラック、ジープ、カメラ、軍服、靴、食糧、宣伝ビ</w:t>
      </w:r>
    </w:p>
    <w:p w14:paraId="4229ADB3" w14:textId="77777777" w:rsidR="00D82E48" w:rsidRDefault="00D82E48" w:rsidP="00D82E48">
      <w:pPr>
        <w:ind w:left="227" w:firstLine="840"/>
        <w:jc w:val="left"/>
        <w:rPr>
          <w:rFonts w:ascii="Century" w:eastAsia="ＭＳ 明朝" w:hAnsi="Century"/>
        </w:rPr>
      </w:pPr>
      <w:r>
        <w:rPr>
          <w:rFonts w:ascii="Century" w:eastAsia="ＭＳ 明朝" w:hAnsi="Century" w:hint="eastAsia"/>
        </w:rPr>
        <w:t>ラ、遺体袋など</w:t>
      </w:r>
    </w:p>
    <w:p w14:paraId="53F974DB" w14:textId="77777777" w:rsidR="00D82E48" w:rsidRDefault="00D82E48" w:rsidP="00D82E48">
      <w:pPr>
        <w:jc w:val="left"/>
        <w:rPr>
          <w:rFonts w:ascii="Century" w:eastAsia="ＭＳ 明朝" w:hAnsi="Century"/>
        </w:rPr>
      </w:pPr>
    </w:p>
    <w:p w14:paraId="2404E4AE" w14:textId="77777777" w:rsidR="00D82E48" w:rsidRDefault="00D82E48" w:rsidP="00D82E48">
      <w:pPr>
        <w:pStyle w:val="a7"/>
        <w:numPr>
          <w:ilvl w:val="0"/>
          <w:numId w:val="12"/>
        </w:numPr>
        <w:ind w:leftChars="0"/>
        <w:jc w:val="left"/>
        <w:rPr>
          <w:rFonts w:ascii="Century" w:eastAsia="ＭＳ 明朝" w:hAnsi="Century"/>
        </w:rPr>
      </w:pPr>
      <w:r>
        <w:rPr>
          <w:rFonts w:ascii="Century" w:eastAsia="ＭＳ 明朝" w:hAnsi="Century" w:hint="eastAsia"/>
        </w:rPr>
        <w:t>ベトナム特需</w:t>
      </w:r>
    </w:p>
    <w:p w14:paraId="6AC5A8FF" w14:textId="77777777" w:rsidR="0016784A" w:rsidRDefault="00D82E48" w:rsidP="0016784A">
      <w:pPr>
        <w:ind w:left="638"/>
        <w:jc w:val="left"/>
        <w:rPr>
          <w:rFonts w:ascii="Century" w:eastAsia="ＭＳ 明朝" w:hAnsi="Century"/>
        </w:rPr>
      </w:pPr>
      <w:r>
        <w:rPr>
          <w:rFonts w:ascii="Century" w:eastAsia="ＭＳ 明朝" w:hAnsi="Century" w:hint="eastAsia"/>
        </w:rPr>
        <w:t xml:space="preserve">　</w:t>
      </w:r>
      <w:r>
        <w:rPr>
          <w:rFonts w:ascii="Century" w:eastAsia="ＭＳ 明朝" w:hAnsi="Century" w:hint="eastAsia"/>
        </w:rPr>
        <w:t>1965</w:t>
      </w:r>
      <w:r>
        <w:rPr>
          <w:rFonts w:ascii="Century" w:eastAsia="ＭＳ 明朝" w:hAnsi="Century" w:hint="eastAsia"/>
        </w:rPr>
        <w:t>～</w:t>
      </w:r>
      <w:r>
        <w:rPr>
          <w:rFonts w:ascii="Century" w:eastAsia="ＭＳ 明朝" w:hAnsi="Century" w:hint="eastAsia"/>
        </w:rPr>
        <w:t>72</w:t>
      </w:r>
      <w:r>
        <w:rPr>
          <w:rFonts w:ascii="Century" w:eastAsia="ＭＳ 明朝" w:hAnsi="Century" w:hint="eastAsia"/>
        </w:rPr>
        <w:t>年で直接間接、対米輸出も含めて</w:t>
      </w:r>
      <w:r>
        <w:rPr>
          <w:rFonts w:ascii="Century" w:eastAsia="ＭＳ 明朝" w:hAnsi="Century" w:hint="eastAsia"/>
        </w:rPr>
        <w:t>70</w:t>
      </w:r>
      <w:r>
        <w:rPr>
          <w:rFonts w:ascii="Century" w:eastAsia="ＭＳ 明朝" w:hAnsi="Century" w:hint="eastAsia"/>
        </w:rPr>
        <w:t>億ドルほど。輸出総額に生める割</w:t>
      </w:r>
    </w:p>
    <w:p w14:paraId="3BF12AE9" w14:textId="77777777" w:rsidR="00D82E48" w:rsidRDefault="00D82E48" w:rsidP="0016784A">
      <w:pPr>
        <w:ind w:left="638" w:firstLineChars="100" w:firstLine="210"/>
        <w:jc w:val="left"/>
        <w:rPr>
          <w:rFonts w:ascii="Century" w:eastAsia="ＭＳ 明朝" w:hAnsi="Century"/>
        </w:rPr>
      </w:pPr>
      <w:r>
        <w:rPr>
          <w:rFonts w:ascii="Century" w:eastAsia="ＭＳ 明朝" w:hAnsi="Century" w:hint="eastAsia"/>
        </w:rPr>
        <w:t>合は</w:t>
      </w:r>
      <w:r>
        <w:rPr>
          <w:rFonts w:ascii="Century" w:eastAsia="ＭＳ 明朝" w:hAnsi="Century" w:hint="eastAsia"/>
        </w:rPr>
        <w:t>6</w:t>
      </w:r>
      <w:r>
        <w:rPr>
          <w:rFonts w:ascii="Century" w:eastAsia="ＭＳ 明朝" w:hAnsi="Century" w:hint="eastAsia"/>
        </w:rPr>
        <w:t>～</w:t>
      </w:r>
      <w:r>
        <w:rPr>
          <w:rFonts w:ascii="Century" w:eastAsia="ＭＳ 明朝" w:hAnsi="Century" w:hint="eastAsia"/>
        </w:rPr>
        <w:t>8</w:t>
      </w:r>
      <w:r>
        <w:rPr>
          <w:rFonts w:ascii="Century" w:eastAsia="ＭＳ 明朝" w:hAnsi="Century" w:hint="eastAsia"/>
        </w:rPr>
        <w:t>％で、輸出の</w:t>
      </w:r>
      <w:r>
        <w:rPr>
          <w:rFonts w:ascii="Century" w:eastAsia="ＭＳ 明朝" w:hAnsi="Century" w:hint="eastAsia"/>
        </w:rPr>
        <w:t>6</w:t>
      </w:r>
      <w:r>
        <w:rPr>
          <w:rFonts w:ascii="Century" w:eastAsia="ＭＳ 明朝" w:hAnsi="Century" w:hint="eastAsia"/>
        </w:rPr>
        <w:t>割以上に達した朝鮮特需ほどではない。</w:t>
      </w:r>
      <w:r w:rsidR="0016784A">
        <w:rPr>
          <w:rFonts w:ascii="Century" w:eastAsia="ＭＳ 明朝" w:hAnsi="Century" w:hint="eastAsia"/>
        </w:rPr>
        <w:t xml:space="preserve">　　　</w:t>
      </w:r>
      <w:r>
        <w:rPr>
          <w:rFonts w:ascii="Century" w:eastAsia="ＭＳ 明朝" w:hAnsi="Century" w:hint="eastAsia"/>
        </w:rPr>
        <w:t>[</w:t>
      </w:r>
      <w:r>
        <w:rPr>
          <w:rFonts w:ascii="Century" w:eastAsia="ＭＳ 明朝" w:hAnsi="Century" w:hint="eastAsia"/>
        </w:rPr>
        <w:t>松岡</w:t>
      </w:r>
      <w:r>
        <w:rPr>
          <w:rFonts w:ascii="Century" w:eastAsia="ＭＳ 明朝" w:hAnsi="Century" w:hint="eastAsia"/>
        </w:rPr>
        <w:t>219]</w:t>
      </w:r>
    </w:p>
    <w:p w14:paraId="2E07F241" w14:textId="77777777" w:rsidR="00D82E48" w:rsidRDefault="00D82E48" w:rsidP="00D82E48">
      <w:pPr>
        <w:jc w:val="left"/>
        <w:rPr>
          <w:rFonts w:ascii="Century" w:eastAsia="ＭＳ 明朝" w:hAnsi="Century"/>
        </w:rPr>
      </w:pPr>
    </w:p>
    <w:p w14:paraId="01E577A4" w14:textId="77777777" w:rsidR="00D82E48" w:rsidRPr="0065334F" w:rsidRDefault="00D82E48" w:rsidP="00D82E48">
      <w:pPr>
        <w:pStyle w:val="a7"/>
        <w:numPr>
          <w:ilvl w:val="0"/>
          <w:numId w:val="11"/>
        </w:numPr>
        <w:ind w:leftChars="0"/>
        <w:rPr>
          <w:rFonts w:ascii="Century" w:eastAsia="ＭＳ 明朝" w:hAnsi="ＭＳ 明朝"/>
        </w:rPr>
      </w:pPr>
      <w:r w:rsidRPr="0065334F">
        <w:rPr>
          <w:rFonts w:ascii="Century" w:eastAsia="ＭＳ 明朝" w:hAnsi="ＭＳ 明朝" w:hint="eastAsia"/>
        </w:rPr>
        <w:t>ボルチモア演説（</w:t>
      </w:r>
      <w:r w:rsidRPr="0065334F">
        <w:rPr>
          <w:rFonts w:ascii="Century" w:eastAsia="ＭＳ 明朝" w:hAnsi="ＭＳ 明朝" w:hint="eastAsia"/>
        </w:rPr>
        <w:t>1965</w:t>
      </w:r>
      <w:r w:rsidRPr="0065334F">
        <w:rPr>
          <w:rFonts w:ascii="Century" w:eastAsia="ＭＳ 明朝" w:hAnsi="ＭＳ 明朝" w:hint="eastAsia"/>
        </w:rPr>
        <w:t>年、米国東部、ジョンズ・ホプキンズ大学の公演）</w:t>
      </w:r>
    </w:p>
    <w:p w14:paraId="5B2B81C1" w14:textId="77777777" w:rsidR="00D82E48" w:rsidRDefault="00D82E48" w:rsidP="00D82E48">
      <w:pPr>
        <w:rPr>
          <w:rFonts w:ascii="Century" w:eastAsia="ＭＳ 明朝" w:hAnsi="ＭＳ 明朝"/>
        </w:rPr>
      </w:pPr>
      <w:r>
        <w:rPr>
          <w:rFonts w:ascii="Century" w:eastAsia="ＭＳ 明朝" w:hAnsi="ＭＳ 明朝" w:hint="eastAsia"/>
        </w:rPr>
        <w:t xml:space="preserve">　　　①米国政府がベトナム問題解決への無条件交渉に応じる。</w:t>
      </w:r>
    </w:p>
    <w:p w14:paraId="2F1DA547" w14:textId="77777777" w:rsidR="00D82E48" w:rsidRDefault="00D82E48" w:rsidP="00D82E48">
      <w:pPr>
        <w:rPr>
          <w:rFonts w:ascii="Century" w:eastAsia="ＭＳ 明朝" w:hAnsi="ＭＳ 明朝"/>
        </w:rPr>
      </w:pPr>
      <w:r>
        <w:rPr>
          <w:rFonts w:ascii="Century" w:eastAsia="ＭＳ 明朝" w:hAnsi="ＭＳ 明朝" w:hint="eastAsia"/>
        </w:rPr>
        <w:t xml:space="preserve">　　　②東南アジア開発のために</w:t>
      </w:r>
      <w:r>
        <w:rPr>
          <w:rFonts w:ascii="Century" w:eastAsia="ＭＳ 明朝" w:hAnsi="ＭＳ 明朝" w:hint="eastAsia"/>
        </w:rPr>
        <w:t>10</w:t>
      </w:r>
      <w:r>
        <w:rPr>
          <w:rFonts w:ascii="Century" w:eastAsia="ＭＳ 明朝" w:hAnsi="ＭＳ 明朝" w:hint="eastAsia"/>
        </w:rPr>
        <w:t>億ドルを拠出する</w:t>
      </w:r>
    </w:p>
    <w:p w14:paraId="1F5A6F4F" w14:textId="77777777" w:rsidR="00D82E48" w:rsidRDefault="00D82E48" w:rsidP="00D82E48">
      <w:pPr>
        <w:rPr>
          <w:rFonts w:ascii="Century" w:eastAsia="ＭＳ 明朝" w:hAnsi="ＭＳ 明朝"/>
        </w:rPr>
      </w:pPr>
      <w:r>
        <w:rPr>
          <w:rFonts w:ascii="Century" w:eastAsia="ＭＳ 明朝" w:hAnsi="ＭＳ 明朝" w:hint="eastAsia"/>
        </w:rPr>
        <w:t xml:space="preserve">　　　【狙い】中国の東南アジア進出阻止。東南アジアの経済社会開発のための</w:t>
      </w:r>
    </w:p>
    <w:p w14:paraId="6B6CED5B" w14:textId="77777777" w:rsidR="00D82E48" w:rsidRPr="0065334F" w:rsidRDefault="0016784A" w:rsidP="00D82E48">
      <w:pPr>
        <w:ind w:firstLineChars="700" w:firstLine="1470"/>
        <w:rPr>
          <w:rFonts w:ascii="Century" w:eastAsia="ＭＳ 明朝" w:hAnsi="ＭＳ 明朝"/>
        </w:rPr>
      </w:pPr>
      <w:r>
        <w:rPr>
          <w:rFonts w:ascii="Century" w:eastAsia="ＭＳ 明朝" w:hAnsi="ＭＳ 明朝" w:hint="eastAsia"/>
        </w:rPr>
        <w:lastRenderedPageBreak/>
        <w:t>多国間枠組みを形成。</w:t>
      </w:r>
      <w:r>
        <w:rPr>
          <w:rFonts w:ascii="Century" w:eastAsia="ＭＳ 明朝" w:hAnsi="ＭＳ 明朝" w:hint="eastAsia"/>
        </w:rPr>
        <w:t>[</w:t>
      </w:r>
      <w:r w:rsidR="00D82E48">
        <w:rPr>
          <w:rFonts w:ascii="Century" w:eastAsia="ＭＳ 明朝" w:hAnsi="ＭＳ 明朝" w:hint="eastAsia"/>
        </w:rPr>
        <w:t>宮城、</w:t>
      </w:r>
      <w:r w:rsidR="00D82E48">
        <w:rPr>
          <w:rFonts w:ascii="Century" w:eastAsia="ＭＳ 明朝" w:hAnsi="ＭＳ 明朝" w:hint="eastAsia"/>
        </w:rPr>
        <w:t>2015</w:t>
      </w:r>
      <w:r w:rsidR="00D82E48">
        <w:rPr>
          <w:rFonts w:ascii="Century" w:eastAsia="ＭＳ 明朝" w:hAnsi="ＭＳ 明朝" w:hint="eastAsia"/>
        </w:rPr>
        <w:t>、</w:t>
      </w:r>
      <w:r w:rsidR="00D82E48">
        <w:rPr>
          <w:rFonts w:ascii="Century" w:eastAsia="ＭＳ 明朝" w:hAnsi="ＭＳ 明朝" w:hint="eastAsia"/>
        </w:rPr>
        <w:t>124</w:t>
      </w:r>
      <w:r>
        <w:rPr>
          <w:rFonts w:ascii="Century" w:eastAsia="ＭＳ 明朝" w:hAnsi="ＭＳ 明朝" w:hint="eastAsia"/>
        </w:rPr>
        <w:t>頁</w:t>
      </w:r>
      <w:r>
        <w:rPr>
          <w:rFonts w:ascii="Century" w:eastAsia="ＭＳ 明朝" w:hAnsi="ＭＳ 明朝" w:hint="eastAsia"/>
        </w:rPr>
        <w:t>]</w:t>
      </w:r>
    </w:p>
    <w:p w14:paraId="4CDABD16" w14:textId="77777777" w:rsidR="00D82E48" w:rsidRDefault="00D82E48" w:rsidP="00D82E48">
      <w:pPr>
        <w:rPr>
          <w:rFonts w:ascii="Century" w:eastAsia="ＭＳ 明朝" w:hAnsi="Century"/>
        </w:rPr>
      </w:pPr>
    </w:p>
    <w:p w14:paraId="7E94C6BC" w14:textId="77777777" w:rsidR="00D82E48" w:rsidRDefault="00D82E48" w:rsidP="00D82E48">
      <w:pPr>
        <w:pStyle w:val="a7"/>
        <w:numPr>
          <w:ilvl w:val="0"/>
          <w:numId w:val="11"/>
        </w:numPr>
        <w:ind w:leftChars="0"/>
        <w:rPr>
          <w:rFonts w:ascii="Century" w:eastAsia="ＭＳ 明朝" w:hAnsi="Century"/>
        </w:rPr>
      </w:pPr>
      <w:r>
        <w:rPr>
          <w:rFonts w:ascii="Century" w:eastAsia="ＭＳ 明朝" w:hAnsi="Century"/>
        </w:rPr>
        <w:t>アジア開発銀行（</w:t>
      </w:r>
      <w:r>
        <w:rPr>
          <w:rFonts w:ascii="Century" w:eastAsia="ＭＳ 明朝" w:hAnsi="Century"/>
        </w:rPr>
        <w:t>ADB</w:t>
      </w:r>
      <w:r>
        <w:rPr>
          <w:rFonts w:ascii="Century" w:eastAsia="ＭＳ 明朝" w:hAnsi="Century"/>
        </w:rPr>
        <w:t>）；</w:t>
      </w:r>
      <w:r>
        <w:rPr>
          <w:rFonts w:ascii="Century" w:eastAsia="ＭＳ 明朝" w:hAnsi="Century"/>
        </w:rPr>
        <w:t>1966</w:t>
      </w:r>
      <w:r>
        <w:rPr>
          <w:rFonts w:ascii="Century" w:eastAsia="ＭＳ 明朝" w:hAnsi="Century"/>
        </w:rPr>
        <w:t>年</w:t>
      </w:r>
      <w:r>
        <w:rPr>
          <w:rFonts w:ascii="Century" w:eastAsia="ＭＳ 明朝" w:hAnsi="Century"/>
        </w:rPr>
        <w:t>11</w:t>
      </w:r>
      <w:r>
        <w:rPr>
          <w:rFonts w:ascii="Century" w:eastAsia="ＭＳ 明朝" w:hAnsi="Century"/>
        </w:rPr>
        <w:t>月、マニラ本店所在地に発足</w:t>
      </w:r>
    </w:p>
    <w:p w14:paraId="2C992105" w14:textId="77777777" w:rsidR="00D82E48" w:rsidRDefault="0016784A" w:rsidP="00D82E48">
      <w:pPr>
        <w:ind w:left="426"/>
        <w:jc w:val="right"/>
        <w:rPr>
          <w:rFonts w:ascii="Century" w:eastAsia="ＭＳ 明朝" w:hAnsi="Century"/>
        </w:rPr>
      </w:pPr>
      <w:r>
        <w:rPr>
          <w:rFonts w:ascii="Century" w:eastAsia="ＭＳ 明朝" w:hAnsi="Century" w:hint="eastAsia"/>
        </w:rPr>
        <w:t xml:space="preserve">　</w:t>
      </w:r>
      <w:r>
        <w:rPr>
          <w:rFonts w:ascii="Century" w:eastAsia="ＭＳ 明朝" w:hAnsi="Century" w:hint="eastAsia"/>
        </w:rPr>
        <w:t>[</w:t>
      </w:r>
      <w:r w:rsidR="00D82E48">
        <w:rPr>
          <w:rFonts w:ascii="Century" w:eastAsia="ＭＳ 明朝" w:hAnsi="Century" w:hint="eastAsia"/>
        </w:rPr>
        <w:t>宮城、</w:t>
      </w:r>
      <w:r w:rsidR="00D82E48">
        <w:rPr>
          <w:rFonts w:ascii="Century" w:eastAsia="ＭＳ 明朝" w:hAnsi="Century" w:hint="eastAsia"/>
        </w:rPr>
        <w:t>2015</w:t>
      </w:r>
      <w:r w:rsidR="00D82E48">
        <w:rPr>
          <w:rFonts w:ascii="Century" w:eastAsia="ＭＳ 明朝" w:hAnsi="Century" w:hint="eastAsia"/>
        </w:rPr>
        <w:t>、</w:t>
      </w:r>
      <w:r w:rsidR="00D82E48">
        <w:rPr>
          <w:rFonts w:ascii="Century" w:eastAsia="ＭＳ 明朝" w:hAnsi="Century" w:hint="eastAsia"/>
        </w:rPr>
        <w:t>125</w:t>
      </w:r>
      <w:r>
        <w:rPr>
          <w:rFonts w:ascii="Century" w:eastAsia="ＭＳ 明朝" w:hAnsi="Century" w:hint="eastAsia"/>
        </w:rPr>
        <w:t>頁</w:t>
      </w:r>
      <w:r>
        <w:rPr>
          <w:rFonts w:ascii="Century" w:eastAsia="ＭＳ 明朝" w:hAnsi="Century" w:hint="eastAsia"/>
        </w:rPr>
        <w:t>]</w:t>
      </w:r>
    </w:p>
    <w:p w14:paraId="09948713" w14:textId="77777777" w:rsidR="00D82E48" w:rsidRPr="00DD2EC9" w:rsidRDefault="00D82E48" w:rsidP="00D82E48">
      <w:pPr>
        <w:ind w:right="840"/>
        <w:rPr>
          <w:rFonts w:ascii="Century" w:eastAsia="ＭＳ 明朝" w:hAnsi="Century"/>
        </w:rPr>
      </w:pPr>
    </w:p>
    <w:p w14:paraId="220E979B" w14:textId="77777777" w:rsidR="00D82E48" w:rsidRDefault="00D82E48" w:rsidP="00D82E48">
      <w:pPr>
        <w:ind w:right="840"/>
        <w:rPr>
          <w:rFonts w:ascii="Century" w:eastAsia="ＭＳ 明朝" w:hAnsi="Century"/>
        </w:rPr>
      </w:pPr>
      <w:r>
        <w:rPr>
          <w:rFonts w:ascii="Century" w:eastAsia="ＭＳ 明朝" w:hAnsi="Century" w:hint="eastAsia"/>
        </w:rPr>
        <w:t>（</w:t>
      </w:r>
      <w:r>
        <w:rPr>
          <w:rFonts w:ascii="Century" w:eastAsia="ＭＳ 明朝" w:hAnsi="Century" w:hint="eastAsia"/>
        </w:rPr>
        <w:t>2</w:t>
      </w:r>
      <w:r>
        <w:rPr>
          <w:rFonts w:ascii="Century" w:eastAsia="ＭＳ 明朝" w:hAnsi="Century" w:hint="eastAsia"/>
        </w:rPr>
        <w:t>）東南アジア地域統合</w:t>
      </w:r>
    </w:p>
    <w:p w14:paraId="24DAD586" w14:textId="77777777" w:rsidR="00D82E48" w:rsidRDefault="00D82E48" w:rsidP="00D82E48">
      <w:pPr>
        <w:pStyle w:val="a7"/>
        <w:numPr>
          <w:ilvl w:val="0"/>
          <w:numId w:val="11"/>
        </w:numPr>
        <w:ind w:leftChars="0" w:right="840"/>
        <w:rPr>
          <w:rFonts w:ascii="Century" w:eastAsia="ＭＳ 明朝" w:hAnsi="Century"/>
        </w:rPr>
      </w:pPr>
      <w:r w:rsidRPr="00767F0B">
        <w:rPr>
          <w:rFonts w:ascii="Century" w:eastAsia="ＭＳ 明朝" w:hAnsi="Century" w:hint="eastAsia"/>
        </w:rPr>
        <w:t>東南アジア条約機構</w:t>
      </w:r>
      <w:r>
        <w:rPr>
          <w:rFonts w:ascii="Century" w:eastAsia="ＭＳ 明朝" w:hAnsi="Century" w:hint="eastAsia"/>
        </w:rPr>
        <w:t>（</w:t>
      </w:r>
      <w:r>
        <w:rPr>
          <w:rFonts w:ascii="Century" w:eastAsia="ＭＳ 明朝" w:hAnsi="Century" w:hint="eastAsia"/>
        </w:rPr>
        <w:t>SEATO</w:t>
      </w:r>
      <w:r>
        <w:rPr>
          <w:rFonts w:ascii="Century" w:eastAsia="ＭＳ 明朝" w:hAnsi="Century" w:hint="eastAsia"/>
        </w:rPr>
        <w:t>、</w:t>
      </w:r>
      <w:r>
        <w:rPr>
          <w:rFonts w:ascii="Century" w:eastAsia="ＭＳ 明朝" w:hAnsi="Century" w:hint="eastAsia"/>
        </w:rPr>
        <w:t>1945</w:t>
      </w:r>
      <w:r>
        <w:rPr>
          <w:rFonts w:ascii="Century" w:eastAsia="ＭＳ 明朝" w:hAnsi="Century" w:hint="eastAsia"/>
        </w:rPr>
        <w:t>年</w:t>
      </w:r>
      <w:r>
        <w:rPr>
          <w:rFonts w:ascii="Century" w:eastAsia="ＭＳ 明朝" w:hAnsi="Century" w:hint="eastAsia"/>
        </w:rPr>
        <w:t>9</w:t>
      </w:r>
      <w:r>
        <w:rPr>
          <w:rFonts w:ascii="Century" w:eastAsia="ＭＳ 明朝" w:hAnsi="Century" w:hint="eastAsia"/>
        </w:rPr>
        <w:t>月</w:t>
      </w:r>
      <w:r>
        <w:rPr>
          <w:rFonts w:ascii="Century" w:eastAsia="ＭＳ 明朝" w:hAnsi="Century" w:hint="eastAsia"/>
        </w:rPr>
        <w:t>8</w:t>
      </w:r>
      <w:r>
        <w:rPr>
          <w:rFonts w:ascii="Century" w:eastAsia="ＭＳ 明朝" w:hAnsi="Century" w:hint="eastAsia"/>
        </w:rPr>
        <w:t>日）</w:t>
      </w:r>
    </w:p>
    <w:p w14:paraId="7A3E42B4" w14:textId="77777777" w:rsidR="0016784A" w:rsidRDefault="00D82E48" w:rsidP="00D82E48">
      <w:pPr>
        <w:ind w:left="426"/>
        <w:rPr>
          <w:rFonts w:ascii="Century" w:eastAsia="ＭＳ 明朝" w:hAnsi="Century"/>
        </w:rPr>
      </w:pPr>
      <w:r>
        <w:rPr>
          <w:rFonts w:ascii="Century" w:eastAsia="ＭＳ 明朝" w:hAnsi="Century" w:hint="eastAsia"/>
        </w:rPr>
        <w:t xml:space="preserve">　</w:t>
      </w:r>
      <w:r w:rsidR="0016784A">
        <w:rPr>
          <w:rFonts w:ascii="Century" w:eastAsia="ＭＳ 明朝" w:hAnsi="Century" w:hint="eastAsia"/>
        </w:rPr>
        <w:t xml:space="preserve">　</w:t>
      </w:r>
      <w:r>
        <w:rPr>
          <w:rFonts w:ascii="Century" w:eastAsia="ＭＳ 明朝" w:hAnsi="Century" w:hint="eastAsia"/>
        </w:rPr>
        <w:t>アメリカ・イギリス・フランス・オーストラリア・ニュージーランド・タイ・フ</w:t>
      </w:r>
    </w:p>
    <w:p w14:paraId="4191E91A" w14:textId="77777777" w:rsidR="00D82E48" w:rsidRDefault="00D82E48" w:rsidP="0016784A">
      <w:pPr>
        <w:ind w:left="426" w:firstLineChars="100" w:firstLine="210"/>
        <w:rPr>
          <w:rFonts w:ascii="Century" w:eastAsia="ＭＳ 明朝" w:hAnsi="Century"/>
        </w:rPr>
      </w:pPr>
      <w:r>
        <w:rPr>
          <w:rFonts w:ascii="Century" w:eastAsia="ＭＳ 明朝" w:hAnsi="Century" w:hint="eastAsia"/>
        </w:rPr>
        <w:t>ィリピン・パキスタンの</w:t>
      </w:r>
      <w:r>
        <w:rPr>
          <w:rFonts w:ascii="Century" w:eastAsia="ＭＳ 明朝" w:hAnsi="Century" w:hint="eastAsia"/>
        </w:rPr>
        <w:t>8</w:t>
      </w:r>
      <w:r>
        <w:rPr>
          <w:rFonts w:ascii="Century" w:eastAsia="ＭＳ 明朝" w:hAnsi="Century" w:hint="eastAsia"/>
        </w:rPr>
        <w:t>か国がマニラ条約に調印。</w:t>
      </w:r>
    </w:p>
    <w:p w14:paraId="15A87213" w14:textId="77777777" w:rsidR="00D82E48" w:rsidRDefault="00D82E48" w:rsidP="00D82E48">
      <w:pPr>
        <w:ind w:left="426" w:right="840"/>
        <w:rPr>
          <w:rFonts w:ascii="Century" w:eastAsia="ＭＳ 明朝" w:hAnsi="Century"/>
        </w:rPr>
      </w:pPr>
      <w:r>
        <w:rPr>
          <w:rFonts w:ascii="Century" w:eastAsia="ＭＳ 明朝" w:hAnsi="Century" w:hint="eastAsia"/>
        </w:rPr>
        <w:t xml:space="preserve">　</w:t>
      </w:r>
      <w:r w:rsidR="0016784A">
        <w:rPr>
          <w:rFonts w:ascii="Century" w:eastAsia="ＭＳ 明朝" w:hAnsi="Century" w:hint="eastAsia"/>
        </w:rPr>
        <w:t xml:space="preserve">　</w:t>
      </w:r>
      <w:r>
        <w:rPr>
          <w:rFonts w:ascii="Century" w:eastAsia="ＭＳ 明朝" w:hAnsi="Century" w:hint="eastAsia"/>
        </w:rPr>
        <w:t>→翌年</w:t>
      </w:r>
      <w:r>
        <w:rPr>
          <w:rFonts w:ascii="Century" w:eastAsia="ＭＳ 明朝" w:hAnsi="Century" w:hint="eastAsia"/>
        </w:rPr>
        <w:t>2</w:t>
      </w:r>
      <w:r>
        <w:rPr>
          <w:rFonts w:ascii="Century" w:eastAsia="ＭＳ 明朝" w:hAnsi="Century" w:hint="eastAsia"/>
        </w:rPr>
        <w:t>月</w:t>
      </w:r>
      <w:r>
        <w:rPr>
          <w:rFonts w:ascii="Century" w:eastAsia="ＭＳ 明朝" w:hAnsi="Century" w:hint="eastAsia"/>
        </w:rPr>
        <w:t>19</w:t>
      </w:r>
      <w:r>
        <w:rPr>
          <w:rFonts w:ascii="Century" w:eastAsia="ＭＳ 明朝" w:hAnsi="Century" w:hint="eastAsia"/>
        </w:rPr>
        <w:t>日までに全加盟国の条約批准。</w:t>
      </w:r>
      <w:r>
        <w:rPr>
          <w:rFonts w:ascii="Century" w:eastAsia="ＭＳ 明朝" w:hAnsi="Century" w:hint="eastAsia"/>
        </w:rPr>
        <w:t>SEATO</w:t>
      </w:r>
      <w:r>
        <w:rPr>
          <w:rFonts w:ascii="Century" w:eastAsia="ＭＳ 明朝" w:hAnsi="Century" w:hint="eastAsia"/>
        </w:rPr>
        <w:t>発足</w:t>
      </w:r>
    </w:p>
    <w:p w14:paraId="7A2CFE64" w14:textId="77777777" w:rsidR="00D82E48" w:rsidRPr="00767F0B" w:rsidRDefault="00D82E48" w:rsidP="0016784A">
      <w:pPr>
        <w:ind w:leftChars="400" w:left="1050" w:hangingChars="100" w:hanging="210"/>
        <w:rPr>
          <w:rFonts w:ascii="Century" w:eastAsia="ＭＳ 明朝" w:hAnsi="Century"/>
        </w:rPr>
      </w:pPr>
      <w:r>
        <w:rPr>
          <w:rFonts w:ascii="Century" w:eastAsia="ＭＳ 明朝" w:hAnsi="Century" w:hint="eastAsia"/>
        </w:rPr>
        <w:t xml:space="preserve">　条約地域内での武力侵略を自国の平和と安全の脅威と認め、共同で危険に対処する。ジュネーブ協定で軍事同盟への参加を禁じられた南ベトナム・カンボジア・ラオスも、一方的にマニラ条約の適用範囲に含まれた。［松岡、</w:t>
      </w:r>
      <w:r>
        <w:rPr>
          <w:rFonts w:ascii="Century" w:eastAsia="ＭＳ 明朝" w:hAnsi="Century" w:hint="eastAsia"/>
        </w:rPr>
        <w:t>201</w:t>
      </w:r>
      <w:r>
        <w:rPr>
          <w:rFonts w:ascii="Century" w:eastAsia="ＭＳ 明朝" w:hAnsi="Century" w:hint="eastAsia"/>
        </w:rPr>
        <w:t>］</w:t>
      </w:r>
    </w:p>
    <w:p w14:paraId="2B284B13" w14:textId="77777777" w:rsidR="00D82E48" w:rsidRDefault="00D82E48" w:rsidP="00D82E48">
      <w:pPr>
        <w:pStyle w:val="a7"/>
        <w:ind w:leftChars="0" w:left="846" w:right="840"/>
        <w:rPr>
          <w:rFonts w:ascii="Century" w:eastAsia="ＭＳ 明朝" w:hAnsi="Century"/>
        </w:rPr>
      </w:pPr>
    </w:p>
    <w:p w14:paraId="43D4DE69" w14:textId="77777777" w:rsidR="00D82E48" w:rsidRDefault="00D82E48" w:rsidP="00D82E48">
      <w:pPr>
        <w:pStyle w:val="a7"/>
        <w:numPr>
          <w:ilvl w:val="0"/>
          <w:numId w:val="11"/>
        </w:numPr>
        <w:ind w:leftChars="0" w:right="840"/>
        <w:rPr>
          <w:rFonts w:ascii="Century" w:eastAsia="ＭＳ 明朝" w:hAnsi="Century"/>
        </w:rPr>
      </w:pPr>
      <w:r>
        <w:rPr>
          <w:rFonts w:ascii="Century" w:eastAsia="ＭＳ 明朝" w:hAnsi="Century" w:hint="eastAsia"/>
        </w:rPr>
        <w:t>米国国内のベトナム中立化構想</w:t>
      </w:r>
    </w:p>
    <w:p w14:paraId="5865390F" w14:textId="77777777" w:rsidR="00D82E48" w:rsidRDefault="00D82E48" w:rsidP="00D82E48">
      <w:pPr>
        <w:ind w:left="426" w:right="840"/>
        <w:rPr>
          <w:rFonts w:ascii="Century" w:eastAsia="ＭＳ 明朝" w:hAnsi="Century"/>
        </w:rPr>
      </w:pPr>
      <w:r>
        <w:rPr>
          <w:rFonts w:ascii="Century" w:eastAsia="ＭＳ 明朝" w:hAnsi="Century" w:hint="eastAsia"/>
        </w:rPr>
        <w:t xml:space="preserve">　　ジョン・ガルブレイス駐インド大使（経済学者）、マイク・マンスフィー</w:t>
      </w:r>
    </w:p>
    <w:p w14:paraId="3E4AE943" w14:textId="77777777" w:rsidR="00D82E48" w:rsidRDefault="00D82E48" w:rsidP="00D82E48">
      <w:pPr>
        <w:ind w:left="426" w:right="840" w:firstLine="210"/>
        <w:rPr>
          <w:rFonts w:ascii="Century" w:eastAsia="ＭＳ 明朝" w:hAnsi="Century"/>
        </w:rPr>
      </w:pPr>
      <w:r>
        <w:rPr>
          <w:rFonts w:ascii="Century" w:eastAsia="ＭＳ 明朝" w:hAnsi="Century" w:hint="eastAsia"/>
        </w:rPr>
        <w:t>ルド民主党上院院内総務、ウィリアム・フルブライト上院外交委員長、ウ</w:t>
      </w:r>
    </w:p>
    <w:p w14:paraId="5AE38FFF" w14:textId="77777777" w:rsidR="00D82E48" w:rsidRDefault="00D82E48" w:rsidP="00D82E48">
      <w:pPr>
        <w:ind w:left="426" w:right="840" w:firstLine="210"/>
        <w:rPr>
          <w:rFonts w:ascii="Century" w:eastAsia="ＭＳ 明朝" w:hAnsi="Century"/>
        </w:rPr>
      </w:pPr>
      <w:r>
        <w:rPr>
          <w:rFonts w:ascii="Century" w:eastAsia="ＭＳ 明朝" w:hAnsi="Century" w:hint="eastAsia"/>
        </w:rPr>
        <w:t>ォルターリップマンやジェームズレストン</w:t>
      </w:r>
    </w:p>
    <w:p w14:paraId="67180F9D" w14:textId="77777777" w:rsidR="00D82E48" w:rsidRDefault="00D82E48" w:rsidP="00D82E48">
      <w:pPr>
        <w:ind w:left="426" w:right="840" w:firstLine="210"/>
        <w:rPr>
          <w:rFonts w:ascii="Century" w:eastAsia="ＭＳ 明朝" w:hAnsi="Century"/>
        </w:rPr>
      </w:pPr>
      <w:r>
        <w:rPr>
          <w:rFonts w:ascii="Century" w:eastAsia="ＭＳ 明朝" w:hAnsi="Century" w:hint="eastAsia"/>
        </w:rPr>
        <w:t xml:space="preserve">　※ジョンソン大統領も中立化構想を頭から排除していたわけではない。</w:t>
      </w:r>
    </w:p>
    <w:p w14:paraId="211BDC0B" w14:textId="77777777" w:rsidR="00D82E48" w:rsidRDefault="00D82E48" w:rsidP="00D82E48">
      <w:pPr>
        <w:ind w:left="426" w:right="840" w:firstLine="420"/>
        <w:rPr>
          <w:rFonts w:ascii="Century" w:eastAsia="ＭＳ 明朝" w:hAnsi="Century"/>
        </w:rPr>
      </w:pPr>
      <w:r>
        <w:rPr>
          <w:rFonts w:ascii="Century" w:eastAsia="ＭＳ 明朝" w:hAnsi="Century" w:hint="eastAsia"/>
        </w:rPr>
        <w:t>南ベトナムの弱体ぶりや国土の半分以上が敵支配下にあることを考える</w:t>
      </w:r>
    </w:p>
    <w:p w14:paraId="44D55BF3" w14:textId="77777777" w:rsidR="00D82E48" w:rsidRDefault="00D82E48" w:rsidP="00D82E48">
      <w:pPr>
        <w:ind w:left="426" w:right="840" w:firstLine="420"/>
        <w:rPr>
          <w:rFonts w:ascii="Century" w:eastAsia="ＭＳ 明朝" w:hAnsi="Century"/>
        </w:rPr>
      </w:pPr>
      <w:r>
        <w:rPr>
          <w:rFonts w:ascii="Century" w:eastAsia="ＭＳ 明朝" w:hAnsi="Century" w:hint="eastAsia"/>
        </w:rPr>
        <w:t xml:space="preserve">とベトナムの中立化＝共産主義化　</w:t>
      </w:r>
      <w:r>
        <w:rPr>
          <w:rFonts w:ascii="Century" w:eastAsia="ＭＳ 明朝" w:hAnsi="Century" w:hint="eastAsia"/>
        </w:rPr>
        <w:t>[</w:t>
      </w:r>
      <w:r>
        <w:rPr>
          <w:rFonts w:ascii="Century" w:eastAsia="ＭＳ 明朝" w:hAnsi="Century" w:hint="eastAsia"/>
        </w:rPr>
        <w:t>松岡、</w:t>
      </w:r>
      <w:r>
        <w:rPr>
          <w:rFonts w:ascii="Century" w:eastAsia="ＭＳ 明朝" w:hAnsi="Century" w:hint="eastAsia"/>
        </w:rPr>
        <w:t>224-225]</w:t>
      </w:r>
    </w:p>
    <w:p w14:paraId="48355DD5" w14:textId="77777777" w:rsidR="00D82E48" w:rsidRDefault="00D82E48" w:rsidP="00D82E48">
      <w:pPr>
        <w:ind w:right="840"/>
        <w:rPr>
          <w:rFonts w:ascii="Century" w:eastAsia="ＭＳ 明朝" w:hAnsi="Century"/>
        </w:rPr>
      </w:pPr>
    </w:p>
    <w:p w14:paraId="425D8514" w14:textId="77777777" w:rsidR="00D82E48" w:rsidRDefault="00D82E48" w:rsidP="00D82E48">
      <w:pPr>
        <w:pStyle w:val="a7"/>
        <w:numPr>
          <w:ilvl w:val="0"/>
          <w:numId w:val="13"/>
        </w:numPr>
        <w:ind w:leftChars="0" w:right="840"/>
        <w:rPr>
          <w:rFonts w:ascii="Century" w:eastAsia="ＭＳ 明朝" w:hAnsi="Century"/>
        </w:rPr>
      </w:pPr>
      <w:r>
        <w:rPr>
          <w:rFonts w:ascii="Century" w:eastAsia="ＭＳ 明朝" w:hAnsi="Century" w:hint="eastAsia"/>
        </w:rPr>
        <w:t>ASA</w:t>
      </w:r>
      <w:r>
        <w:rPr>
          <w:rFonts w:ascii="Century" w:eastAsia="ＭＳ 明朝" w:hAnsi="Century" w:hint="eastAsia"/>
        </w:rPr>
        <w:t>の設立</w:t>
      </w:r>
    </w:p>
    <w:p w14:paraId="18C71BCC" w14:textId="77777777" w:rsidR="00D82E48" w:rsidRDefault="00D82E48" w:rsidP="00D82E48">
      <w:pPr>
        <w:ind w:left="420" w:right="840"/>
        <w:rPr>
          <w:rFonts w:ascii="Century" w:eastAsia="ＭＳ 明朝" w:hAnsi="Century"/>
        </w:rPr>
      </w:pPr>
      <w:r>
        <w:rPr>
          <w:rFonts w:ascii="Century" w:eastAsia="ＭＳ 明朝" w:hAnsi="Century" w:hint="eastAsia"/>
        </w:rPr>
        <w:t xml:space="preserve">　マラヤ・タイ・フィリピンが東南アジア連合を結成。</w:t>
      </w:r>
    </w:p>
    <w:p w14:paraId="2982182F" w14:textId="77777777" w:rsidR="00D82E48" w:rsidRDefault="00D82E48" w:rsidP="00D82E48">
      <w:pPr>
        <w:ind w:left="420" w:right="840"/>
        <w:rPr>
          <w:rFonts w:ascii="Century" w:eastAsia="ＭＳ 明朝" w:hAnsi="Century"/>
        </w:rPr>
      </w:pPr>
      <w:r>
        <w:rPr>
          <w:rFonts w:ascii="Century" w:eastAsia="ＭＳ 明朝" w:hAnsi="Century" w:hint="eastAsia"/>
        </w:rPr>
        <w:t xml:space="preserve">　成立の背景；</w:t>
      </w:r>
      <w:r>
        <w:rPr>
          <w:rFonts w:ascii="Century" w:eastAsia="ＭＳ 明朝" w:hAnsi="Century" w:hint="eastAsia"/>
        </w:rPr>
        <w:t>ECC</w:t>
      </w:r>
      <w:r>
        <w:rPr>
          <w:rFonts w:ascii="Century" w:eastAsia="ＭＳ 明朝" w:hAnsi="Century" w:hint="eastAsia"/>
        </w:rPr>
        <w:t>の経済的成功事例、ラオス内戦に無力な</w:t>
      </w:r>
      <w:r>
        <w:rPr>
          <w:rFonts w:ascii="Century" w:eastAsia="ＭＳ 明朝" w:hAnsi="Century" w:hint="eastAsia"/>
        </w:rPr>
        <w:t>SEATO</w:t>
      </w:r>
      <w:r>
        <w:rPr>
          <w:rFonts w:ascii="Century" w:eastAsia="ＭＳ 明朝" w:hAnsi="Century" w:hint="eastAsia"/>
        </w:rPr>
        <w:t>への失</w:t>
      </w:r>
    </w:p>
    <w:p w14:paraId="7EE689F4" w14:textId="77777777" w:rsidR="00D82E48" w:rsidRDefault="00D82E48" w:rsidP="00D82E48">
      <w:pPr>
        <w:ind w:left="420" w:right="840" w:firstLine="1470"/>
        <w:rPr>
          <w:rFonts w:ascii="Century" w:eastAsia="ＭＳ 明朝" w:hAnsi="Century"/>
        </w:rPr>
      </w:pPr>
      <w:r>
        <w:rPr>
          <w:rFonts w:ascii="Century" w:eastAsia="ＭＳ 明朝" w:hAnsi="Century" w:hint="eastAsia"/>
        </w:rPr>
        <w:t>望と危機感、共産主義への警戒。</w:t>
      </w:r>
    </w:p>
    <w:p w14:paraId="6D474F66" w14:textId="77777777" w:rsidR="00D82E48" w:rsidRDefault="00D82E48" w:rsidP="00D82E48">
      <w:pPr>
        <w:ind w:right="840"/>
        <w:rPr>
          <w:rFonts w:ascii="Century" w:eastAsia="ＭＳ 明朝" w:hAnsi="Century"/>
        </w:rPr>
      </w:pPr>
    </w:p>
    <w:p w14:paraId="63BDDC56" w14:textId="77777777" w:rsidR="00D82E48" w:rsidRDefault="00D82E48" w:rsidP="00D82E48">
      <w:pPr>
        <w:ind w:right="840"/>
        <w:rPr>
          <w:rFonts w:ascii="Century" w:eastAsia="ＭＳ 明朝" w:hAnsi="Century"/>
        </w:rPr>
      </w:pPr>
      <w:r>
        <w:rPr>
          <w:rFonts w:ascii="Century" w:eastAsia="ＭＳ 明朝" w:hAnsi="Century" w:hint="eastAsia"/>
        </w:rPr>
        <w:t xml:space="preserve">　　　「教育や農業技術などの興隆、経済開発協力、長期的には共同市場や自由</w:t>
      </w:r>
    </w:p>
    <w:p w14:paraId="05BAB8D2" w14:textId="77777777" w:rsidR="00D82E48" w:rsidRDefault="00D82E48" w:rsidP="00D82E48">
      <w:pPr>
        <w:ind w:right="840" w:firstLine="840"/>
        <w:rPr>
          <w:rFonts w:ascii="Century" w:eastAsia="ＭＳ 明朝" w:hAnsi="Century"/>
        </w:rPr>
      </w:pPr>
      <w:r>
        <w:rPr>
          <w:rFonts w:ascii="Century" w:eastAsia="ＭＳ 明朝" w:hAnsi="Century" w:hint="eastAsia"/>
        </w:rPr>
        <w:t>貿易地域の創設などを目指したが、具体的な成果はたいしてなかった。」</w:t>
      </w:r>
    </w:p>
    <w:p w14:paraId="67510124" w14:textId="77777777" w:rsidR="00D82E48" w:rsidRDefault="00D82E48" w:rsidP="00D82E48">
      <w:pPr>
        <w:ind w:right="840"/>
        <w:rPr>
          <w:rFonts w:ascii="Century" w:eastAsia="ＭＳ 明朝" w:hAnsi="Century"/>
        </w:rPr>
      </w:pPr>
      <w:r>
        <w:rPr>
          <w:rFonts w:ascii="Century" w:eastAsia="ＭＳ 明朝" w:hAnsi="Century" w:hint="eastAsia"/>
        </w:rPr>
        <w:t xml:space="preserve">　　　　⇒サバ領有（マラヤとフィリピンの対立、</w:t>
      </w:r>
      <w:r>
        <w:rPr>
          <w:rFonts w:ascii="Century" w:eastAsia="ＭＳ 明朝" w:hAnsi="Century" w:hint="eastAsia"/>
        </w:rPr>
        <w:t>1963</w:t>
      </w:r>
      <w:r>
        <w:rPr>
          <w:rFonts w:ascii="Century" w:eastAsia="ＭＳ 明朝" w:hAnsi="Century" w:hint="eastAsia"/>
        </w:rPr>
        <w:t>年に断交）。</w:t>
      </w:r>
    </w:p>
    <w:p w14:paraId="29A5AC67" w14:textId="77777777" w:rsidR="00D82E48" w:rsidRDefault="00D82E48" w:rsidP="00D82E48">
      <w:pPr>
        <w:ind w:right="840"/>
        <w:rPr>
          <w:rFonts w:ascii="Century" w:eastAsia="ＭＳ 明朝" w:hAnsi="Century"/>
        </w:rPr>
      </w:pPr>
      <w:r>
        <w:rPr>
          <w:rFonts w:ascii="Century" w:eastAsia="ＭＳ 明朝" w:hAnsi="Century" w:hint="eastAsia"/>
        </w:rPr>
        <w:t xml:space="preserve">　　　　　※</w:t>
      </w:r>
      <w:r>
        <w:rPr>
          <w:rFonts w:ascii="Century" w:eastAsia="ＭＳ 明朝" w:hAnsi="Century" w:hint="eastAsia"/>
        </w:rPr>
        <w:t>1977</w:t>
      </w:r>
      <w:r>
        <w:rPr>
          <w:rFonts w:ascii="Century" w:eastAsia="ＭＳ 明朝" w:hAnsi="Century" w:hint="eastAsia"/>
        </w:rPr>
        <w:t xml:space="preserve">年にフィリピンが事実上、領有権を放棄。　　　　</w:t>
      </w:r>
      <w:r>
        <w:rPr>
          <w:rFonts w:ascii="Century" w:eastAsia="ＭＳ 明朝" w:hAnsi="Century" w:hint="eastAsia"/>
        </w:rPr>
        <w:t>[</w:t>
      </w:r>
      <w:r>
        <w:rPr>
          <w:rFonts w:ascii="Century" w:eastAsia="ＭＳ 明朝" w:hAnsi="Century" w:hint="eastAsia"/>
        </w:rPr>
        <w:t>松岡、</w:t>
      </w:r>
      <w:r>
        <w:rPr>
          <w:rFonts w:ascii="Century" w:eastAsia="ＭＳ 明朝" w:hAnsi="Century" w:hint="eastAsia"/>
        </w:rPr>
        <w:t>229]</w:t>
      </w:r>
    </w:p>
    <w:p w14:paraId="53D3BB97" w14:textId="77777777" w:rsidR="00D82E48" w:rsidRDefault="00D82E48" w:rsidP="00D82E48">
      <w:pPr>
        <w:ind w:right="840"/>
        <w:rPr>
          <w:rFonts w:ascii="Century" w:eastAsia="ＭＳ 明朝" w:hAnsi="Century"/>
        </w:rPr>
      </w:pPr>
    </w:p>
    <w:p w14:paraId="7CD07754" w14:textId="77777777" w:rsidR="00D82E48" w:rsidRDefault="00D82E48" w:rsidP="00D82E48">
      <w:pPr>
        <w:pStyle w:val="a7"/>
        <w:numPr>
          <w:ilvl w:val="0"/>
          <w:numId w:val="13"/>
        </w:numPr>
        <w:ind w:leftChars="0" w:right="840"/>
        <w:rPr>
          <w:rFonts w:ascii="Century" w:eastAsia="ＭＳ 明朝" w:hAnsi="Century"/>
        </w:rPr>
      </w:pPr>
      <w:r>
        <w:rPr>
          <w:rFonts w:ascii="Century" w:eastAsia="ＭＳ 明朝" w:hAnsi="Century" w:hint="eastAsia"/>
        </w:rPr>
        <w:t>ASEAN</w:t>
      </w:r>
      <w:r>
        <w:rPr>
          <w:rFonts w:ascii="Century" w:eastAsia="ＭＳ 明朝" w:hAnsi="Century" w:hint="eastAsia"/>
        </w:rPr>
        <w:t>（</w:t>
      </w:r>
      <w:r>
        <w:rPr>
          <w:rFonts w:ascii="Century" w:eastAsia="ＭＳ 明朝" w:hAnsi="Century" w:hint="eastAsia"/>
        </w:rPr>
        <w:t>1967</w:t>
      </w:r>
      <w:r>
        <w:rPr>
          <w:rFonts w:ascii="Century" w:eastAsia="ＭＳ 明朝" w:hAnsi="Century" w:hint="eastAsia"/>
        </w:rPr>
        <w:t>）</w:t>
      </w:r>
    </w:p>
    <w:p w14:paraId="647ECBCC" w14:textId="77777777" w:rsidR="00D82E48" w:rsidRPr="008113AE" w:rsidRDefault="00D82E48" w:rsidP="00D82E48">
      <w:pPr>
        <w:pStyle w:val="a7"/>
        <w:numPr>
          <w:ilvl w:val="0"/>
          <w:numId w:val="12"/>
        </w:numPr>
        <w:ind w:leftChars="0" w:right="840"/>
        <w:rPr>
          <w:rFonts w:ascii="Century" w:eastAsia="ＭＳ 明朝" w:hAnsi="Century"/>
        </w:rPr>
      </w:pPr>
      <w:r w:rsidRPr="008113AE">
        <w:rPr>
          <w:rFonts w:ascii="Century" w:eastAsia="ＭＳ 明朝" w:hAnsi="Century" w:hint="eastAsia"/>
        </w:rPr>
        <w:t>マレーシア・フィリピン・タイ・シンガポール・インドネシア</w:t>
      </w:r>
    </w:p>
    <w:p w14:paraId="6F5D3BBB" w14:textId="77777777" w:rsidR="0016784A" w:rsidRDefault="00D82E48" w:rsidP="0016784A">
      <w:pPr>
        <w:ind w:left="420" w:right="840" w:firstLineChars="200" w:firstLine="420"/>
        <w:rPr>
          <w:rFonts w:ascii="Century" w:eastAsia="ＭＳ 明朝" w:hAnsi="Century"/>
        </w:rPr>
      </w:pPr>
      <w:r>
        <w:rPr>
          <w:rFonts w:ascii="Century" w:eastAsia="ＭＳ 明朝" w:hAnsi="Century" w:hint="eastAsia"/>
        </w:rPr>
        <w:t>信頼醸成・善隣関係・経済的相互協力。</w:t>
      </w:r>
      <w:r>
        <w:rPr>
          <w:rFonts w:ascii="Century" w:eastAsia="ＭＳ 明朝" w:hAnsi="Century" w:hint="eastAsia"/>
        </w:rPr>
        <w:t>SEATO</w:t>
      </w:r>
      <w:r>
        <w:rPr>
          <w:rFonts w:ascii="Century" w:eastAsia="ＭＳ 明朝" w:hAnsi="Century" w:hint="eastAsia"/>
        </w:rPr>
        <w:t>のような反共軍事同盟の</w:t>
      </w:r>
    </w:p>
    <w:p w14:paraId="66C960FA" w14:textId="77777777" w:rsidR="00D82E48" w:rsidRDefault="00D82E48" w:rsidP="0016784A">
      <w:pPr>
        <w:ind w:left="420" w:right="840" w:firstLineChars="200" w:firstLine="420"/>
        <w:rPr>
          <w:rFonts w:ascii="Century" w:eastAsia="ＭＳ 明朝" w:hAnsi="Century"/>
        </w:rPr>
      </w:pPr>
      <w:r>
        <w:rPr>
          <w:rFonts w:ascii="Century" w:eastAsia="ＭＳ 明朝" w:hAnsi="Century" w:hint="eastAsia"/>
        </w:rPr>
        <w:t>殻からの脱却による各国の経済発展と国内基盤の強化</w:t>
      </w:r>
    </w:p>
    <w:p w14:paraId="569A5453" w14:textId="77777777" w:rsidR="00D82E48" w:rsidRDefault="00D82E48" w:rsidP="00D82E48">
      <w:pPr>
        <w:ind w:left="420" w:right="840" w:firstLine="210"/>
        <w:rPr>
          <w:rFonts w:ascii="Century" w:eastAsia="ＭＳ 明朝" w:hAnsi="Century"/>
        </w:rPr>
      </w:pPr>
    </w:p>
    <w:p w14:paraId="79A1D781" w14:textId="77777777" w:rsidR="0016784A" w:rsidRDefault="00D82E48" w:rsidP="0016784A">
      <w:pPr>
        <w:ind w:left="630" w:firstLineChars="100" w:firstLine="210"/>
        <w:rPr>
          <w:rFonts w:ascii="Century" w:eastAsia="ＭＳ 明朝" w:hAnsi="Century"/>
        </w:rPr>
      </w:pPr>
      <w:r>
        <w:rPr>
          <w:rFonts w:ascii="Century" w:eastAsia="ＭＳ 明朝" w:hAnsi="Century" w:hint="eastAsia"/>
        </w:rPr>
        <w:t>「アメリカの援助の重点が東南アジアから中東や南アジアに移ると、対米依存一</w:t>
      </w:r>
    </w:p>
    <w:p w14:paraId="50D56A85" w14:textId="77777777" w:rsidR="00D82E48" w:rsidRDefault="00D82E48" w:rsidP="0016784A">
      <w:pPr>
        <w:ind w:left="630" w:firstLineChars="200" w:firstLine="420"/>
        <w:rPr>
          <w:rFonts w:ascii="Century" w:eastAsia="ＭＳ 明朝" w:hAnsi="Century"/>
        </w:rPr>
      </w:pPr>
      <w:r>
        <w:rPr>
          <w:rFonts w:ascii="Century" w:eastAsia="ＭＳ 明朝" w:hAnsi="Century" w:hint="eastAsia"/>
        </w:rPr>
        <w:t xml:space="preserve">本槍からの脱却がますます必要となった。」　</w:t>
      </w:r>
      <w:r>
        <w:rPr>
          <w:rFonts w:ascii="Century" w:eastAsia="ＭＳ 明朝" w:hAnsi="Century" w:hint="eastAsia"/>
        </w:rPr>
        <w:t>[</w:t>
      </w:r>
      <w:r>
        <w:rPr>
          <w:rFonts w:ascii="Century" w:eastAsia="ＭＳ 明朝" w:hAnsi="Century" w:hint="eastAsia"/>
        </w:rPr>
        <w:t>松岡、</w:t>
      </w:r>
      <w:r>
        <w:rPr>
          <w:rFonts w:ascii="Century" w:eastAsia="ＭＳ 明朝" w:hAnsi="Century" w:hint="eastAsia"/>
        </w:rPr>
        <w:t>231]</w:t>
      </w:r>
    </w:p>
    <w:p w14:paraId="2664577F" w14:textId="77777777" w:rsidR="0016784A" w:rsidRDefault="0016784A" w:rsidP="0016784A">
      <w:pPr>
        <w:ind w:left="630" w:firstLineChars="200" w:firstLine="420"/>
        <w:rPr>
          <w:rFonts w:ascii="Century" w:eastAsia="ＭＳ 明朝" w:hAnsi="Century"/>
        </w:rPr>
      </w:pPr>
    </w:p>
    <w:p w14:paraId="727D5B2E" w14:textId="77777777" w:rsidR="00D82E48" w:rsidRDefault="00D82E48" w:rsidP="0016784A">
      <w:pPr>
        <w:pStyle w:val="a7"/>
        <w:numPr>
          <w:ilvl w:val="0"/>
          <w:numId w:val="12"/>
        </w:numPr>
        <w:ind w:leftChars="0"/>
        <w:rPr>
          <w:rFonts w:ascii="Century" w:eastAsia="ＭＳ 明朝" w:hAnsi="Century"/>
        </w:rPr>
      </w:pPr>
      <w:r>
        <w:rPr>
          <w:rFonts w:ascii="Century" w:eastAsia="ＭＳ 明朝" w:hAnsi="Century" w:hint="eastAsia"/>
        </w:rPr>
        <w:t>「台湾、マレーシア、シンガポール、フィリピン、タイなどには年間</w:t>
      </w:r>
      <w:r>
        <w:rPr>
          <w:rFonts w:ascii="Century" w:eastAsia="ＭＳ 明朝" w:hAnsi="Century" w:hint="eastAsia"/>
        </w:rPr>
        <w:t>30</w:t>
      </w:r>
      <w:r>
        <w:rPr>
          <w:rFonts w:ascii="Century" w:eastAsia="ＭＳ 明朝" w:hAnsi="Century" w:hint="eastAsia"/>
        </w:rPr>
        <w:t>億ドルがアメリカから流入」</w:t>
      </w:r>
    </w:p>
    <w:p w14:paraId="4E1FEED1" w14:textId="77777777" w:rsidR="00D82E48" w:rsidRDefault="00D82E48" w:rsidP="0016784A">
      <w:pPr>
        <w:pStyle w:val="a7"/>
        <w:ind w:leftChars="0" w:left="1058"/>
        <w:rPr>
          <w:rFonts w:ascii="Century" w:eastAsia="ＭＳ 明朝" w:hAnsi="Century"/>
        </w:rPr>
      </w:pPr>
      <w:r>
        <w:rPr>
          <w:rFonts w:ascii="Century" w:eastAsia="ＭＳ 明朝" w:hAnsi="Century" w:hint="eastAsia"/>
        </w:rPr>
        <w:t>⇒アジア開発銀行（</w:t>
      </w:r>
      <w:r>
        <w:rPr>
          <w:rFonts w:ascii="Century" w:eastAsia="ＭＳ 明朝" w:hAnsi="Century" w:hint="eastAsia"/>
        </w:rPr>
        <w:t>ADB</w:t>
      </w:r>
      <w:r>
        <w:rPr>
          <w:rFonts w:ascii="Century" w:eastAsia="ＭＳ 明朝" w:hAnsi="Century" w:hint="eastAsia"/>
        </w:rPr>
        <w:t>）の設立。</w:t>
      </w:r>
    </w:p>
    <w:p w14:paraId="3A19B28D" w14:textId="77777777" w:rsidR="00D82E48" w:rsidRDefault="00D82E48" w:rsidP="0016784A">
      <w:pPr>
        <w:pStyle w:val="a7"/>
        <w:ind w:leftChars="0" w:left="1058"/>
        <w:rPr>
          <w:rFonts w:ascii="Century" w:eastAsia="ＭＳ 明朝" w:hAnsi="Century"/>
        </w:rPr>
      </w:pPr>
      <w:r>
        <w:rPr>
          <w:rFonts w:ascii="Century" w:eastAsia="ＭＳ 明朝" w:hAnsi="Century" w:hint="eastAsia"/>
        </w:rPr>
        <w:t>新興工業国（</w:t>
      </w:r>
      <w:r>
        <w:rPr>
          <w:rFonts w:ascii="Century" w:eastAsia="ＭＳ 明朝" w:hAnsi="Century" w:hint="eastAsia"/>
        </w:rPr>
        <w:t>NICS</w:t>
      </w:r>
      <w:r>
        <w:rPr>
          <w:rFonts w:ascii="Century" w:eastAsia="ＭＳ 明朝" w:hAnsi="Century" w:hint="eastAsia"/>
        </w:rPr>
        <w:t>）ないし新興工業経済地域（</w:t>
      </w:r>
      <w:r>
        <w:rPr>
          <w:rFonts w:ascii="Century" w:eastAsia="ＭＳ 明朝" w:hAnsi="Century" w:hint="eastAsia"/>
        </w:rPr>
        <w:t>NIES</w:t>
      </w:r>
      <w:r>
        <w:rPr>
          <w:rFonts w:ascii="Century" w:eastAsia="ＭＳ 明朝" w:hAnsi="Century" w:hint="eastAsia"/>
        </w:rPr>
        <w:t xml:space="preserve">）に。⇔開発独裁（タイの歴代軍事政権、インドネシアのスハルト政権、フィリピンのマルコス政権）　</w:t>
      </w:r>
      <w:r>
        <w:rPr>
          <w:rFonts w:ascii="Century" w:eastAsia="ＭＳ 明朝" w:hAnsi="Century" w:hint="eastAsia"/>
        </w:rPr>
        <w:t>[</w:t>
      </w:r>
      <w:r>
        <w:rPr>
          <w:rFonts w:ascii="Century" w:eastAsia="ＭＳ 明朝" w:hAnsi="Century" w:hint="eastAsia"/>
        </w:rPr>
        <w:t>松岡、</w:t>
      </w:r>
      <w:r>
        <w:rPr>
          <w:rFonts w:ascii="Century" w:eastAsia="ＭＳ 明朝" w:hAnsi="Century" w:hint="eastAsia"/>
        </w:rPr>
        <w:t>232]</w:t>
      </w:r>
    </w:p>
    <w:p w14:paraId="06E390E9" w14:textId="77777777" w:rsidR="00D82E48" w:rsidRPr="00D86C30" w:rsidRDefault="00D82E48" w:rsidP="00D82E48">
      <w:pPr>
        <w:ind w:right="840"/>
        <w:rPr>
          <w:rFonts w:ascii="Century" w:eastAsia="ＭＳ 明朝" w:hAnsi="Century"/>
        </w:rPr>
      </w:pPr>
    </w:p>
    <w:p w14:paraId="633AEB45" w14:textId="77777777" w:rsidR="00D82E48" w:rsidRPr="00B716BE" w:rsidRDefault="00D82E48" w:rsidP="00D82E48">
      <w:pPr>
        <w:pStyle w:val="a7"/>
        <w:numPr>
          <w:ilvl w:val="0"/>
          <w:numId w:val="7"/>
        </w:numPr>
        <w:ind w:leftChars="0"/>
        <w:rPr>
          <w:rFonts w:ascii="Century" w:eastAsia="ＭＳ 明朝" w:hAnsi="Century"/>
        </w:rPr>
      </w:pPr>
      <w:r w:rsidRPr="00C866DD">
        <w:rPr>
          <w:rFonts w:ascii="Century" w:eastAsia="ＭＳ 明朝" w:hAnsi="ＭＳ 明朝"/>
        </w:rPr>
        <w:t>経済大国としての新たな道</w:t>
      </w:r>
    </w:p>
    <w:p w14:paraId="6660B1D9" w14:textId="77777777" w:rsidR="00D82E48" w:rsidRDefault="00D82E48" w:rsidP="00D82E48">
      <w:pPr>
        <w:rPr>
          <w:rFonts w:ascii="Century" w:eastAsia="ＭＳ 明朝" w:hAnsi="Century"/>
        </w:rPr>
      </w:pPr>
      <w:r>
        <w:rPr>
          <w:rFonts w:ascii="Century" w:eastAsia="ＭＳ 明朝" w:hAnsi="Century" w:hint="eastAsia"/>
        </w:rPr>
        <w:t xml:space="preserve">　　※アジアにおける地域協力参加の</w:t>
      </w:r>
      <w:r>
        <w:rPr>
          <w:rFonts w:ascii="Century" w:eastAsia="ＭＳ 明朝" w:hAnsi="Century" w:hint="eastAsia"/>
        </w:rPr>
        <w:t>3</w:t>
      </w:r>
      <w:r>
        <w:rPr>
          <w:rFonts w:ascii="Century" w:eastAsia="ＭＳ 明朝" w:hAnsi="Century" w:hint="eastAsia"/>
        </w:rPr>
        <w:t>つのファクター</w:t>
      </w:r>
    </w:p>
    <w:p w14:paraId="2693AE5F" w14:textId="77777777" w:rsidR="00D82E48" w:rsidRDefault="00D82E48" w:rsidP="00D82E48">
      <w:pPr>
        <w:rPr>
          <w:rFonts w:ascii="Century" w:eastAsia="ＭＳ 明朝" w:hAnsi="Century"/>
        </w:rPr>
      </w:pPr>
      <w:r>
        <w:rPr>
          <w:rFonts w:ascii="Century" w:eastAsia="ＭＳ 明朝" w:hAnsi="Century" w:hint="eastAsia"/>
        </w:rPr>
        <w:t xml:space="preserve">　　　①</w:t>
      </w:r>
      <w:r>
        <w:rPr>
          <w:rFonts w:ascii="Century" w:eastAsia="ＭＳ 明朝" w:hAnsi="Century" w:hint="eastAsia"/>
        </w:rPr>
        <w:t>1960</w:t>
      </w:r>
      <w:r>
        <w:rPr>
          <w:rFonts w:ascii="Century" w:eastAsia="ＭＳ 明朝" w:hAnsi="Century" w:hint="eastAsia"/>
        </w:rPr>
        <w:t>年代半ば、アジアは新たなナショナリズムの時代へ突入</w:t>
      </w:r>
    </w:p>
    <w:p w14:paraId="0A953281" w14:textId="77777777" w:rsidR="00D82E48" w:rsidRDefault="00D82E48" w:rsidP="00D82E48">
      <w:pPr>
        <w:rPr>
          <w:rFonts w:ascii="Century" w:eastAsia="ＭＳ 明朝" w:hAnsi="Century"/>
        </w:rPr>
      </w:pPr>
      <w:r>
        <w:rPr>
          <w:rFonts w:ascii="Century" w:eastAsia="ＭＳ 明朝" w:hAnsi="Century"/>
        </w:rPr>
        <w:tab/>
      </w:r>
      <w:r>
        <w:rPr>
          <w:rFonts w:ascii="Century" w:eastAsia="ＭＳ 明朝" w:hAnsi="Century" w:hint="eastAsia"/>
        </w:rPr>
        <w:t>インドネシアが代表例、</w:t>
      </w:r>
      <w:r>
        <w:rPr>
          <w:rFonts w:ascii="Century" w:eastAsia="ＭＳ 明朝" w:hAnsi="Century" w:hint="eastAsia"/>
        </w:rPr>
        <w:t>1966</w:t>
      </w:r>
      <w:r>
        <w:rPr>
          <w:rFonts w:ascii="Century" w:eastAsia="ＭＳ 明朝" w:hAnsi="Century" w:hint="eastAsia"/>
        </w:rPr>
        <w:t>年の</w:t>
      </w:r>
      <w:r>
        <w:rPr>
          <w:rFonts w:ascii="Century" w:eastAsia="ＭＳ 明朝" w:hAnsi="Century" w:hint="eastAsia"/>
        </w:rPr>
        <w:t>Quasi-w</w:t>
      </w:r>
      <w:r>
        <w:rPr>
          <w:rFonts w:ascii="Century" w:eastAsia="ＭＳ 明朝" w:hAnsi="Century"/>
        </w:rPr>
        <w:t>ar</w:t>
      </w:r>
      <w:r>
        <w:rPr>
          <w:rFonts w:ascii="Century" w:eastAsia="ＭＳ 明朝" w:hAnsi="Century" w:hint="eastAsia"/>
        </w:rPr>
        <w:t>（インドネシアとマレーシア）</w:t>
      </w:r>
    </w:p>
    <w:p w14:paraId="18BF36FD" w14:textId="77777777" w:rsidR="00D82E48" w:rsidRDefault="00D82E48" w:rsidP="00D82E48">
      <w:pPr>
        <w:rPr>
          <w:rFonts w:ascii="Century" w:eastAsia="ＭＳ 明朝" w:hAnsi="Century"/>
        </w:rPr>
      </w:pPr>
      <w:r>
        <w:rPr>
          <w:rFonts w:ascii="Century" w:eastAsia="ＭＳ 明朝" w:hAnsi="Century"/>
        </w:rPr>
        <w:tab/>
      </w:r>
      <w:r>
        <w:rPr>
          <w:rFonts w:ascii="Century" w:eastAsia="ＭＳ 明朝" w:hAnsi="Century" w:hint="eastAsia"/>
        </w:rPr>
        <w:t>サバ領有問題（</w:t>
      </w:r>
      <w:r>
        <w:rPr>
          <w:rFonts w:ascii="Century" w:eastAsia="ＭＳ 明朝" w:hAnsi="Century" w:hint="eastAsia"/>
        </w:rPr>
        <w:t>1969</w:t>
      </w:r>
      <w:r>
        <w:rPr>
          <w:rFonts w:ascii="Century" w:eastAsia="ＭＳ 明朝" w:hAnsi="Century" w:hint="eastAsia"/>
        </w:rPr>
        <w:t>、フィリピンとマレーシア）</w:t>
      </w:r>
    </w:p>
    <w:p w14:paraId="7AAD3D41" w14:textId="77777777" w:rsidR="00D82E48" w:rsidRDefault="00D82E48" w:rsidP="00D82E48">
      <w:pPr>
        <w:rPr>
          <w:rFonts w:ascii="Century" w:eastAsia="ＭＳ 明朝" w:hAnsi="Century"/>
        </w:rPr>
      </w:pPr>
    </w:p>
    <w:p w14:paraId="6313F367" w14:textId="77777777" w:rsidR="00D82E48" w:rsidRDefault="00D82E48" w:rsidP="00D82E48">
      <w:pPr>
        <w:rPr>
          <w:rFonts w:ascii="Century" w:eastAsia="ＭＳ 明朝" w:hAnsi="Century"/>
        </w:rPr>
      </w:pPr>
      <w:r>
        <w:rPr>
          <w:rFonts w:ascii="Century" w:eastAsia="ＭＳ 明朝" w:hAnsi="Century" w:hint="eastAsia"/>
        </w:rPr>
        <w:t xml:space="preserve">      </w:t>
      </w:r>
      <w:r>
        <w:rPr>
          <w:rFonts w:ascii="Century" w:eastAsia="ＭＳ 明朝" w:hAnsi="Century" w:hint="eastAsia"/>
        </w:rPr>
        <w:t>②</w:t>
      </w:r>
      <w:r>
        <w:rPr>
          <w:rFonts w:ascii="Century" w:eastAsia="ＭＳ 明朝" w:hAnsi="Century" w:hint="eastAsia"/>
        </w:rPr>
        <w:t>GNP</w:t>
      </w:r>
      <w:r>
        <w:rPr>
          <w:rFonts w:ascii="Century" w:eastAsia="ＭＳ 明朝" w:hAnsi="Century" w:hint="eastAsia"/>
        </w:rPr>
        <w:t>第三位まで経済成長を成し遂げ、アジアの開発に積極的な姿勢を見せ始めた</w:t>
      </w:r>
    </w:p>
    <w:p w14:paraId="0F6D9BF3" w14:textId="77777777" w:rsidR="00D82E48" w:rsidRDefault="00D82E48" w:rsidP="00D82E48">
      <w:pPr>
        <w:ind w:firstLine="840"/>
        <w:rPr>
          <w:rFonts w:ascii="Century" w:eastAsia="ＭＳ 明朝" w:hAnsi="Century"/>
        </w:rPr>
      </w:pPr>
      <w:r>
        <w:rPr>
          <w:rFonts w:ascii="Century" w:eastAsia="ＭＳ 明朝" w:hAnsi="Century" w:hint="eastAsia"/>
        </w:rPr>
        <w:t>が、</w:t>
      </w:r>
      <w:r>
        <w:rPr>
          <w:rFonts w:ascii="Century" w:eastAsia="ＭＳ 明朝" w:hAnsi="Century" w:hint="eastAsia"/>
        </w:rPr>
        <w:t>OECD</w:t>
      </w:r>
      <w:r>
        <w:rPr>
          <w:rFonts w:ascii="Century" w:eastAsia="ＭＳ 明朝" w:hAnsi="Century" w:hint="eastAsia"/>
        </w:rPr>
        <w:t>の観点から見ると未だ満足できない立場に居続けている。</w:t>
      </w:r>
    </w:p>
    <w:p w14:paraId="7B047178" w14:textId="77777777" w:rsidR="00D82E48" w:rsidRDefault="00D82E48" w:rsidP="00D82E48">
      <w:pPr>
        <w:rPr>
          <w:rFonts w:ascii="Century" w:eastAsia="ＭＳ 明朝" w:hAnsi="Century"/>
        </w:rPr>
      </w:pPr>
    </w:p>
    <w:p w14:paraId="748211A2" w14:textId="77777777" w:rsidR="00D82E48" w:rsidRDefault="00D82E48" w:rsidP="00D82E48">
      <w:pPr>
        <w:rPr>
          <w:rFonts w:ascii="Century" w:eastAsia="ＭＳ 明朝" w:hAnsi="Century"/>
        </w:rPr>
      </w:pPr>
      <w:r>
        <w:rPr>
          <w:rFonts w:ascii="Century" w:eastAsia="ＭＳ 明朝" w:hAnsi="Century" w:hint="eastAsia"/>
        </w:rPr>
        <w:t xml:space="preserve">　　　③アメリカやイギリスのアジアにおける影響力の縮小</w:t>
      </w:r>
    </w:p>
    <w:p w14:paraId="3CEB7C99" w14:textId="77777777" w:rsidR="0016784A" w:rsidRPr="00B716BE" w:rsidRDefault="00D82E48" w:rsidP="0016784A">
      <w:pPr>
        <w:rPr>
          <w:rFonts w:ascii="Century" w:eastAsia="ＭＳ 明朝" w:hAnsi="Century"/>
        </w:rPr>
      </w:pPr>
      <w:r>
        <w:rPr>
          <w:rFonts w:ascii="Century" w:eastAsia="ＭＳ 明朝" w:hAnsi="Century" w:hint="eastAsia"/>
        </w:rPr>
        <w:t xml:space="preserve">　　　　グアムドクトリン</w:t>
      </w:r>
      <w:r w:rsidR="0016784A">
        <w:rPr>
          <w:rFonts w:ascii="Century" w:eastAsia="ＭＳ 明朝" w:hAnsi="Century" w:hint="eastAsia"/>
        </w:rPr>
        <w:t xml:space="preserve"> [</w:t>
      </w:r>
      <w:r>
        <w:rPr>
          <w:rFonts w:ascii="Century" w:eastAsia="ＭＳ 明朝" w:hAnsi="Century" w:hint="eastAsia"/>
        </w:rPr>
        <w:t>Wakaizum</w:t>
      </w:r>
      <w:r w:rsidR="0016784A">
        <w:rPr>
          <w:rFonts w:ascii="Century" w:eastAsia="ＭＳ 明朝" w:hAnsi="Century" w:hint="eastAsia"/>
        </w:rPr>
        <w:t>i</w:t>
      </w:r>
      <w:r>
        <w:rPr>
          <w:rFonts w:ascii="Century" w:eastAsia="ＭＳ 明朝" w:hAnsi="Century"/>
        </w:rPr>
        <w:t>,p</w:t>
      </w:r>
      <w:r>
        <w:rPr>
          <w:rFonts w:ascii="Century" w:eastAsia="ＭＳ 明朝" w:hAnsi="Century" w:hint="eastAsia"/>
        </w:rPr>
        <w:t>204-205</w:t>
      </w:r>
      <w:r w:rsidR="0016784A">
        <w:rPr>
          <w:rFonts w:ascii="Century" w:eastAsia="ＭＳ 明朝" w:hAnsi="Century" w:hint="eastAsia"/>
        </w:rPr>
        <w:t>]</w:t>
      </w:r>
    </w:p>
    <w:p w14:paraId="3117C017" w14:textId="77777777" w:rsidR="00D82E48" w:rsidRPr="00B716BE" w:rsidRDefault="00D82E48" w:rsidP="00D82E48">
      <w:pPr>
        <w:rPr>
          <w:rFonts w:ascii="Century" w:eastAsia="ＭＳ 明朝" w:hAnsi="Century"/>
        </w:rPr>
      </w:pPr>
    </w:p>
    <w:p w14:paraId="77310945" w14:textId="77777777" w:rsidR="00D82E48" w:rsidRPr="00C866DD" w:rsidRDefault="00D82E48" w:rsidP="00D82E48">
      <w:pPr>
        <w:pStyle w:val="a7"/>
        <w:numPr>
          <w:ilvl w:val="0"/>
          <w:numId w:val="8"/>
        </w:numPr>
        <w:ind w:leftChars="0"/>
        <w:rPr>
          <w:rFonts w:ascii="Century" w:eastAsia="ＭＳ 明朝" w:hAnsi="Century"/>
        </w:rPr>
      </w:pPr>
      <w:r w:rsidRPr="00C866DD">
        <w:rPr>
          <w:rFonts w:ascii="Century" w:eastAsia="ＭＳ 明朝" w:hAnsi="ＭＳ 明朝"/>
        </w:rPr>
        <w:t>輸出市場主義</w:t>
      </w:r>
      <w:r w:rsidRPr="00C866DD">
        <w:rPr>
          <w:rFonts w:ascii="Century" w:eastAsia="ＭＳ 明朝" w:hAnsi="Century"/>
        </w:rPr>
        <w:t>→</w:t>
      </w:r>
      <w:r w:rsidRPr="00C866DD">
        <w:rPr>
          <w:rFonts w:ascii="Century" w:eastAsia="ＭＳ 明朝" w:hAnsi="ＭＳ 明朝"/>
        </w:rPr>
        <w:t>国民福祉の向上・社会資本の充実</w:t>
      </w:r>
    </w:p>
    <w:p w14:paraId="2F3D90E2" w14:textId="77777777" w:rsidR="00D82E48" w:rsidRPr="00C866DD" w:rsidRDefault="0016784A" w:rsidP="00D82E48">
      <w:pPr>
        <w:rPr>
          <w:rFonts w:ascii="Century" w:eastAsia="ＭＳ 明朝" w:hAnsi="Century"/>
        </w:rPr>
      </w:pPr>
      <w:r>
        <w:rPr>
          <w:rFonts w:ascii="Century" w:eastAsia="ＭＳ 明朝" w:hAnsi="ＭＳ 明朝"/>
        </w:rPr>
        <w:t xml:space="preserve">　　　　</w:t>
      </w:r>
      <w:r w:rsidR="00D82E48" w:rsidRPr="00C866DD">
        <w:rPr>
          <w:rFonts w:ascii="Century" w:eastAsia="ＭＳ 明朝" w:hAnsi="ＭＳ 明朝"/>
        </w:rPr>
        <w:t>貿易・資本自由化による均衡のとれた貿易のための環境構築</w:t>
      </w:r>
    </w:p>
    <w:p w14:paraId="67EBE878" w14:textId="77777777" w:rsidR="00D82E48" w:rsidRPr="00C866DD" w:rsidRDefault="00D82E48" w:rsidP="00D82E48">
      <w:pPr>
        <w:rPr>
          <w:rFonts w:ascii="Century" w:eastAsia="ＭＳ 明朝" w:hAnsi="Century"/>
        </w:rPr>
      </w:pPr>
    </w:p>
    <w:p w14:paraId="6042308A" w14:textId="77777777" w:rsidR="0016784A" w:rsidRPr="0016784A" w:rsidRDefault="0016784A" w:rsidP="0016784A">
      <w:pPr>
        <w:pStyle w:val="a7"/>
        <w:numPr>
          <w:ilvl w:val="0"/>
          <w:numId w:val="8"/>
        </w:numPr>
        <w:ind w:leftChars="0"/>
        <w:rPr>
          <w:rFonts w:ascii="Century" w:eastAsia="ＭＳ 明朝" w:hAnsi="Century"/>
        </w:rPr>
      </w:pPr>
      <w:r w:rsidRPr="0016784A">
        <w:rPr>
          <w:rFonts w:hint="eastAsia"/>
        </w:rPr>
        <w:t>先進国による発展途上国への経済援助目標</w:t>
      </w:r>
    </w:p>
    <w:tbl>
      <w:tblPr>
        <w:tblStyle w:val="1"/>
        <w:tblW w:w="8328" w:type="dxa"/>
        <w:tblInd w:w="844" w:type="dxa"/>
        <w:tblLook w:val="04A0" w:firstRow="1" w:lastRow="0" w:firstColumn="1" w:lastColumn="0" w:noHBand="0" w:noVBand="1"/>
      </w:tblPr>
      <w:tblGrid>
        <w:gridCol w:w="3105"/>
        <w:gridCol w:w="1520"/>
        <w:gridCol w:w="3703"/>
      </w:tblGrid>
      <w:tr w:rsidR="0016784A" w:rsidRPr="002137C5" w14:paraId="37BC866A" w14:textId="77777777" w:rsidTr="0016784A">
        <w:tc>
          <w:tcPr>
            <w:tcW w:w="3105" w:type="dxa"/>
            <w:vAlign w:val="center"/>
          </w:tcPr>
          <w:p w14:paraId="664CFC04" w14:textId="77777777" w:rsidR="0016784A" w:rsidRPr="002137C5" w:rsidRDefault="0016784A" w:rsidP="009426E9">
            <w:pPr>
              <w:jc w:val="center"/>
            </w:pPr>
            <w:r>
              <w:rPr>
                <w:rFonts w:hint="eastAsia"/>
              </w:rPr>
              <w:t>報告書・会議</w:t>
            </w:r>
          </w:p>
        </w:tc>
        <w:tc>
          <w:tcPr>
            <w:tcW w:w="1520" w:type="dxa"/>
          </w:tcPr>
          <w:p w14:paraId="326D1625" w14:textId="77777777" w:rsidR="0016784A" w:rsidRPr="002137C5" w:rsidRDefault="0016784A" w:rsidP="009426E9">
            <w:pPr>
              <w:jc w:val="center"/>
            </w:pPr>
            <w:r>
              <w:rPr>
                <w:rFonts w:hint="eastAsia"/>
              </w:rPr>
              <w:t>公表・開催</w:t>
            </w:r>
          </w:p>
        </w:tc>
        <w:tc>
          <w:tcPr>
            <w:tcW w:w="3703" w:type="dxa"/>
            <w:vAlign w:val="center"/>
          </w:tcPr>
          <w:p w14:paraId="1DF76A7A" w14:textId="77777777" w:rsidR="0016784A" w:rsidRPr="002137C5" w:rsidRDefault="0016784A" w:rsidP="009426E9">
            <w:pPr>
              <w:jc w:val="center"/>
            </w:pPr>
            <w:r w:rsidRPr="002137C5">
              <w:rPr>
                <w:rFonts w:hint="eastAsia"/>
              </w:rPr>
              <w:t>内容</w:t>
            </w:r>
          </w:p>
        </w:tc>
      </w:tr>
      <w:tr w:rsidR="0016784A" w:rsidRPr="002137C5" w14:paraId="35D6491B" w14:textId="77777777" w:rsidTr="0016784A">
        <w:tc>
          <w:tcPr>
            <w:tcW w:w="3105" w:type="dxa"/>
          </w:tcPr>
          <w:p w14:paraId="567D5DE8" w14:textId="77777777" w:rsidR="0016784A" w:rsidRPr="002137C5" w:rsidRDefault="0016784A" w:rsidP="009426E9">
            <w:r w:rsidRPr="002137C5">
              <w:rPr>
                <w:rFonts w:hint="eastAsia"/>
              </w:rPr>
              <w:t>ピアソン報告</w:t>
            </w:r>
          </w:p>
          <w:p w14:paraId="22887F79" w14:textId="77777777" w:rsidR="0016784A" w:rsidRPr="002137C5" w:rsidRDefault="0016784A" w:rsidP="009426E9">
            <w:r w:rsidRPr="002137C5">
              <w:rPr>
                <w:rFonts w:hint="eastAsia"/>
              </w:rPr>
              <w:t>（マクナマラ世銀総裁の委嘱で開かれた委員会の報告）</w:t>
            </w:r>
          </w:p>
        </w:tc>
        <w:tc>
          <w:tcPr>
            <w:tcW w:w="1520" w:type="dxa"/>
            <w:vAlign w:val="center"/>
          </w:tcPr>
          <w:p w14:paraId="698F17E7" w14:textId="77777777" w:rsidR="0016784A" w:rsidRPr="002137C5" w:rsidRDefault="0016784A" w:rsidP="009426E9">
            <w:pPr>
              <w:jc w:val="center"/>
            </w:pPr>
            <w:r>
              <w:rPr>
                <w:rFonts w:hint="eastAsia"/>
              </w:rPr>
              <w:t>1969</w:t>
            </w:r>
            <w:r>
              <w:rPr>
                <w:rFonts w:hint="eastAsia"/>
              </w:rPr>
              <w:t>年</w:t>
            </w:r>
          </w:p>
        </w:tc>
        <w:tc>
          <w:tcPr>
            <w:tcW w:w="3703" w:type="dxa"/>
          </w:tcPr>
          <w:p w14:paraId="3194D5AE" w14:textId="77777777" w:rsidR="0016784A" w:rsidRPr="002137C5" w:rsidRDefault="0016784A" w:rsidP="009426E9">
            <w:r w:rsidRPr="002137C5">
              <w:rPr>
                <w:rFonts w:hint="eastAsia"/>
              </w:rPr>
              <w:t>1975</w:t>
            </w:r>
            <w:r w:rsidRPr="002137C5">
              <w:rPr>
                <w:rFonts w:hint="eastAsia"/>
              </w:rPr>
              <w:t>年までに先進国は</w:t>
            </w:r>
            <w:r w:rsidRPr="002137C5">
              <w:rPr>
                <w:rFonts w:hint="eastAsia"/>
              </w:rPr>
              <w:t>GNP</w:t>
            </w:r>
            <w:r w:rsidRPr="002137C5">
              <w:rPr>
                <w:rFonts w:hint="eastAsia"/>
              </w:rPr>
              <w:t>の</w:t>
            </w:r>
            <w:r w:rsidRPr="002137C5">
              <w:rPr>
                <w:rFonts w:hint="eastAsia"/>
              </w:rPr>
              <w:t>1%</w:t>
            </w:r>
            <w:r w:rsidRPr="002137C5">
              <w:rPr>
                <w:rFonts w:hint="eastAsia"/>
              </w:rPr>
              <w:t>の援助。援助総額のうち、政府ベースを</w:t>
            </w:r>
            <w:r w:rsidRPr="002137C5">
              <w:rPr>
                <w:rFonts w:hint="eastAsia"/>
              </w:rPr>
              <w:t>70</w:t>
            </w:r>
            <w:r w:rsidRPr="002137C5">
              <w:rPr>
                <w:rFonts w:hint="eastAsia"/>
              </w:rPr>
              <w:t>％に引き上げを勧告。</w:t>
            </w:r>
          </w:p>
        </w:tc>
      </w:tr>
      <w:tr w:rsidR="0016784A" w:rsidRPr="002137C5" w14:paraId="3DDEFD86" w14:textId="77777777" w:rsidTr="0016784A">
        <w:tc>
          <w:tcPr>
            <w:tcW w:w="3105" w:type="dxa"/>
            <w:vAlign w:val="center"/>
          </w:tcPr>
          <w:p w14:paraId="78BF62ED" w14:textId="77777777" w:rsidR="0016784A" w:rsidRPr="002137C5" w:rsidRDefault="0016784A" w:rsidP="009426E9">
            <w:r w:rsidRPr="002137C5">
              <w:rPr>
                <w:rFonts w:hint="eastAsia"/>
              </w:rPr>
              <w:t>ティンバーゲン報告書</w:t>
            </w:r>
          </w:p>
          <w:p w14:paraId="6143214C" w14:textId="77777777" w:rsidR="0016784A" w:rsidRDefault="0016784A" w:rsidP="009426E9">
            <w:r w:rsidRPr="002137C5">
              <w:rPr>
                <w:rFonts w:hint="eastAsia"/>
              </w:rPr>
              <w:t>（国連の開発計画委員会</w:t>
            </w:r>
          </w:p>
          <w:p w14:paraId="67613C8B" w14:textId="77777777" w:rsidR="0016784A" w:rsidRPr="002137C5" w:rsidRDefault="0016784A" w:rsidP="0016784A">
            <w:pPr>
              <w:ind w:firstLineChars="100" w:firstLine="210"/>
            </w:pPr>
            <w:r w:rsidRPr="002137C5">
              <w:rPr>
                <w:rFonts w:hint="eastAsia"/>
              </w:rPr>
              <w:t>報告）</w:t>
            </w:r>
          </w:p>
        </w:tc>
        <w:tc>
          <w:tcPr>
            <w:tcW w:w="1520" w:type="dxa"/>
            <w:vAlign w:val="center"/>
          </w:tcPr>
          <w:p w14:paraId="185C9BD5" w14:textId="77777777" w:rsidR="0016784A" w:rsidRPr="002137C5" w:rsidRDefault="0016784A" w:rsidP="009426E9">
            <w:pPr>
              <w:jc w:val="center"/>
            </w:pPr>
            <w:r>
              <w:rPr>
                <w:rFonts w:hint="eastAsia"/>
              </w:rPr>
              <w:t>1970</w:t>
            </w:r>
            <w:r>
              <w:rPr>
                <w:rFonts w:hint="eastAsia"/>
              </w:rPr>
              <w:t>年</w:t>
            </w:r>
          </w:p>
        </w:tc>
        <w:tc>
          <w:tcPr>
            <w:tcW w:w="3703" w:type="dxa"/>
          </w:tcPr>
          <w:p w14:paraId="33D2ED1B" w14:textId="77777777" w:rsidR="0016784A" w:rsidRPr="002137C5" w:rsidRDefault="0016784A" w:rsidP="009426E9">
            <w:r w:rsidRPr="002137C5">
              <w:rPr>
                <w:rFonts w:hint="eastAsia"/>
              </w:rPr>
              <w:t>1972</w:t>
            </w:r>
            <w:r w:rsidRPr="002137C5">
              <w:rPr>
                <w:rFonts w:hint="eastAsia"/>
              </w:rPr>
              <w:t>年までに先進国</w:t>
            </w:r>
            <w:r w:rsidRPr="002137C5">
              <w:rPr>
                <w:rFonts w:hint="eastAsia"/>
              </w:rPr>
              <w:t>GNP</w:t>
            </w:r>
            <w:r w:rsidRPr="002137C5">
              <w:rPr>
                <w:rFonts w:hint="eastAsia"/>
              </w:rPr>
              <w:t>の</w:t>
            </w:r>
            <w:r w:rsidRPr="002137C5">
              <w:rPr>
                <w:rFonts w:hint="eastAsia"/>
              </w:rPr>
              <w:t>1%</w:t>
            </w:r>
            <w:r w:rsidRPr="002137C5">
              <w:rPr>
                <w:rFonts w:hint="eastAsia"/>
              </w:rPr>
              <w:t>、</w:t>
            </w:r>
            <w:r w:rsidRPr="002137C5">
              <w:rPr>
                <w:rFonts w:hint="eastAsia"/>
              </w:rPr>
              <w:t>1972</w:t>
            </w:r>
            <w:r w:rsidRPr="002137C5">
              <w:rPr>
                <w:rFonts w:hint="eastAsia"/>
              </w:rPr>
              <w:t>年までに政府援助が</w:t>
            </w:r>
            <w:r w:rsidRPr="002137C5">
              <w:rPr>
                <w:rFonts w:hint="eastAsia"/>
              </w:rPr>
              <w:t>GNP</w:t>
            </w:r>
            <w:r w:rsidRPr="002137C5">
              <w:rPr>
                <w:rFonts w:hint="eastAsia"/>
              </w:rPr>
              <w:t>の</w:t>
            </w:r>
            <w:r w:rsidRPr="002137C5">
              <w:rPr>
                <w:rFonts w:hint="eastAsia"/>
              </w:rPr>
              <w:t>0.75</w:t>
            </w:r>
            <w:r w:rsidRPr="002137C5">
              <w:rPr>
                <w:rFonts w:hint="eastAsia"/>
              </w:rPr>
              <w:t>％になるよう勧告。</w:t>
            </w:r>
          </w:p>
        </w:tc>
      </w:tr>
      <w:tr w:rsidR="0016784A" w:rsidRPr="002137C5" w14:paraId="64A5B116" w14:textId="77777777" w:rsidTr="0016784A">
        <w:tc>
          <w:tcPr>
            <w:tcW w:w="3105" w:type="dxa"/>
          </w:tcPr>
          <w:p w14:paraId="2EB0D9EB" w14:textId="77777777" w:rsidR="0016784A" w:rsidRDefault="0016784A" w:rsidP="009426E9">
            <w:pPr>
              <w:rPr>
                <w:lang w:eastAsia="zh-TW"/>
              </w:rPr>
            </w:pPr>
            <w:r w:rsidRPr="002137C5">
              <w:rPr>
                <w:rFonts w:hint="eastAsia"/>
                <w:lang w:eastAsia="zh-TW"/>
              </w:rPr>
              <w:t>第三回</w:t>
            </w:r>
            <w:r w:rsidRPr="002137C5">
              <w:rPr>
                <w:rFonts w:hint="eastAsia"/>
                <w:lang w:eastAsia="zh-TW"/>
              </w:rPr>
              <w:t>UNCTAD</w:t>
            </w:r>
          </w:p>
          <w:p w14:paraId="51A4D6D9" w14:textId="77777777" w:rsidR="0016784A" w:rsidRPr="002137C5" w:rsidRDefault="0016784A" w:rsidP="009426E9">
            <w:pPr>
              <w:rPr>
                <w:lang w:eastAsia="zh-TW"/>
              </w:rPr>
            </w:pPr>
            <w:r w:rsidRPr="002137C5">
              <w:rPr>
                <w:rFonts w:hint="eastAsia"/>
                <w:lang w:eastAsia="zh-TW"/>
              </w:rPr>
              <w:t>（国連貿易開発会議）</w:t>
            </w:r>
          </w:p>
        </w:tc>
        <w:tc>
          <w:tcPr>
            <w:tcW w:w="1520" w:type="dxa"/>
            <w:vAlign w:val="center"/>
          </w:tcPr>
          <w:p w14:paraId="3BD331CD" w14:textId="77777777" w:rsidR="0016784A" w:rsidRPr="002137C5" w:rsidRDefault="0016784A" w:rsidP="009426E9">
            <w:pPr>
              <w:jc w:val="center"/>
            </w:pPr>
            <w:r>
              <w:rPr>
                <w:rFonts w:hint="eastAsia"/>
              </w:rPr>
              <w:t>1972</w:t>
            </w:r>
            <w:r>
              <w:rPr>
                <w:rFonts w:hint="eastAsia"/>
              </w:rPr>
              <w:t>年</w:t>
            </w:r>
          </w:p>
        </w:tc>
        <w:tc>
          <w:tcPr>
            <w:tcW w:w="3703" w:type="dxa"/>
          </w:tcPr>
          <w:p w14:paraId="302A5FB0" w14:textId="77777777" w:rsidR="0016784A" w:rsidRPr="002137C5" w:rsidRDefault="0016784A" w:rsidP="009426E9">
            <w:r w:rsidRPr="002137C5">
              <w:rPr>
                <w:rFonts w:hint="eastAsia"/>
              </w:rPr>
              <w:t>GNP1</w:t>
            </w:r>
            <w:r w:rsidRPr="002137C5">
              <w:rPr>
                <w:rFonts w:hint="eastAsia"/>
              </w:rPr>
              <w:t>％の援助を達成させること</w:t>
            </w:r>
          </w:p>
        </w:tc>
      </w:tr>
    </w:tbl>
    <w:p w14:paraId="43878424" w14:textId="77777777" w:rsidR="0016784A" w:rsidRDefault="0016784A" w:rsidP="0016784A">
      <w:pPr>
        <w:ind w:firstLineChars="400" w:firstLine="640"/>
        <w:rPr>
          <w:sz w:val="16"/>
          <w:szCs w:val="16"/>
        </w:rPr>
      </w:pPr>
      <w:r w:rsidRPr="0016784A">
        <w:rPr>
          <w:rFonts w:hint="eastAsia"/>
          <w:sz w:val="16"/>
          <w:szCs w:val="16"/>
        </w:rPr>
        <w:lastRenderedPageBreak/>
        <w:t>【参考】新樹会「</w:t>
      </w:r>
      <w:r w:rsidRPr="0016784A">
        <w:rPr>
          <w:rFonts w:hint="eastAsia"/>
          <w:sz w:val="16"/>
          <w:szCs w:val="16"/>
        </w:rPr>
        <w:t>1970</w:t>
      </w:r>
      <w:r w:rsidRPr="0016784A">
        <w:rPr>
          <w:rFonts w:hint="eastAsia"/>
          <w:sz w:val="16"/>
          <w:szCs w:val="16"/>
        </w:rPr>
        <w:t>年代におけるわが国際協力の在り方についての提言</w:t>
      </w:r>
      <w:r w:rsidRPr="0016784A">
        <w:rPr>
          <w:rFonts w:hint="eastAsia"/>
          <w:sz w:val="16"/>
          <w:szCs w:val="16"/>
        </w:rPr>
        <w:t xml:space="preserve"> </w:t>
      </w:r>
      <w:r w:rsidRPr="0016784A">
        <w:rPr>
          <w:rFonts w:hint="eastAsia"/>
          <w:sz w:val="16"/>
          <w:szCs w:val="16"/>
        </w:rPr>
        <w:t>その改善と強化の方策」『提言』（福</w:t>
      </w:r>
    </w:p>
    <w:p w14:paraId="40E5292D" w14:textId="77777777" w:rsidR="0016784A" w:rsidRDefault="0016784A" w:rsidP="0016784A">
      <w:pPr>
        <w:ind w:leftChars="400" w:left="840"/>
        <w:rPr>
          <w:sz w:val="16"/>
          <w:szCs w:val="16"/>
        </w:rPr>
      </w:pPr>
      <w:r w:rsidRPr="0016784A">
        <w:rPr>
          <w:rFonts w:hint="eastAsia"/>
          <w:sz w:val="16"/>
          <w:szCs w:val="16"/>
        </w:rPr>
        <w:t>留民夫氏旧蔵若泉敬関係文書、</w:t>
      </w:r>
      <w:r w:rsidRPr="0016784A">
        <w:rPr>
          <w:rFonts w:hint="eastAsia"/>
          <w:sz w:val="16"/>
          <w:szCs w:val="16"/>
        </w:rPr>
        <w:t>178</w:t>
      </w:r>
      <w:r w:rsidRPr="0016784A">
        <w:rPr>
          <w:rFonts w:hint="eastAsia"/>
          <w:sz w:val="16"/>
          <w:szCs w:val="16"/>
        </w:rPr>
        <w:t>）、</w:t>
      </w:r>
      <w:r w:rsidRPr="0016784A">
        <w:rPr>
          <w:rFonts w:hint="eastAsia"/>
          <w:sz w:val="16"/>
          <w:szCs w:val="16"/>
        </w:rPr>
        <w:t>1970</w:t>
      </w:r>
      <w:r w:rsidRPr="0016784A">
        <w:rPr>
          <w:rFonts w:hint="eastAsia"/>
          <w:sz w:val="16"/>
          <w:szCs w:val="16"/>
        </w:rPr>
        <w:t>年、</w:t>
      </w:r>
      <w:r w:rsidRPr="0016784A">
        <w:rPr>
          <w:rFonts w:hint="eastAsia"/>
          <w:sz w:val="16"/>
          <w:szCs w:val="16"/>
        </w:rPr>
        <w:t>9-10</w:t>
      </w:r>
      <w:r w:rsidRPr="0016784A">
        <w:rPr>
          <w:rFonts w:hint="eastAsia"/>
          <w:sz w:val="16"/>
          <w:szCs w:val="16"/>
        </w:rPr>
        <w:t>頁。後藤『「沖縄核密約」を背負って</w:t>
      </w:r>
      <w:r w:rsidRPr="0016784A">
        <w:rPr>
          <w:rFonts w:hint="eastAsia"/>
          <w:sz w:val="16"/>
          <w:szCs w:val="16"/>
        </w:rPr>
        <w:t xml:space="preserve"> </w:t>
      </w:r>
      <w:r w:rsidRPr="0016784A">
        <w:rPr>
          <w:rFonts w:hint="eastAsia"/>
          <w:sz w:val="16"/>
          <w:szCs w:val="16"/>
        </w:rPr>
        <w:t>若泉敬の生涯』、</w:t>
      </w:r>
      <w:r w:rsidRPr="0016784A">
        <w:rPr>
          <w:rFonts w:hint="eastAsia"/>
          <w:sz w:val="16"/>
          <w:szCs w:val="16"/>
        </w:rPr>
        <w:t>273</w:t>
      </w:r>
      <w:r w:rsidRPr="0016784A">
        <w:rPr>
          <w:rFonts w:hint="eastAsia"/>
          <w:sz w:val="16"/>
          <w:szCs w:val="16"/>
        </w:rPr>
        <w:t>頁。</w:t>
      </w:r>
    </w:p>
    <w:p w14:paraId="326983DB" w14:textId="77777777" w:rsidR="0016784A" w:rsidRPr="0016784A" w:rsidRDefault="0016784A" w:rsidP="0016784A">
      <w:pPr>
        <w:ind w:leftChars="400" w:left="840"/>
        <w:rPr>
          <w:sz w:val="16"/>
          <w:szCs w:val="16"/>
        </w:rPr>
      </w:pPr>
    </w:p>
    <w:p w14:paraId="14F4409A" w14:textId="77777777" w:rsidR="00D82E48" w:rsidRPr="00C866DD" w:rsidRDefault="0016784A" w:rsidP="00D82E48">
      <w:pPr>
        <w:pStyle w:val="a7"/>
        <w:numPr>
          <w:ilvl w:val="0"/>
          <w:numId w:val="7"/>
        </w:numPr>
        <w:ind w:leftChars="0" w:right="840"/>
        <w:rPr>
          <w:rFonts w:ascii="Century" w:eastAsia="ＭＳ 明朝" w:hAnsi="Century"/>
        </w:rPr>
      </w:pPr>
      <w:r>
        <w:rPr>
          <w:rFonts w:ascii="Century" w:eastAsia="ＭＳ 明朝" w:hAnsi="ＭＳ 明朝"/>
        </w:rPr>
        <w:t xml:space="preserve">沖縄返還と東南アジア政策　　</w:t>
      </w:r>
      <w:r>
        <w:rPr>
          <w:rFonts w:ascii="Century" w:eastAsia="ＭＳ 明朝" w:hAnsi="ＭＳ 明朝" w:hint="eastAsia"/>
        </w:rPr>
        <w:t>[</w:t>
      </w:r>
      <w:r w:rsidR="00D82E48" w:rsidRPr="00C866DD">
        <w:rPr>
          <w:rFonts w:ascii="Century" w:eastAsia="ＭＳ 明朝" w:hAnsi="ＭＳ 明朝"/>
        </w:rPr>
        <w:t>『他策』、</w:t>
      </w:r>
      <w:r w:rsidR="00D82E48" w:rsidRPr="00C866DD">
        <w:rPr>
          <w:rFonts w:ascii="Century" w:eastAsia="ＭＳ 明朝" w:hAnsi="Century"/>
        </w:rPr>
        <w:t>96</w:t>
      </w:r>
      <w:r w:rsidR="00D82E48" w:rsidRPr="00C866DD">
        <w:rPr>
          <w:rFonts w:ascii="Century" w:eastAsia="ＭＳ 明朝" w:hAnsi="ＭＳ 明朝"/>
        </w:rPr>
        <w:t>－</w:t>
      </w:r>
      <w:r w:rsidR="00D82E48" w:rsidRPr="00C866DD">
        <w:rPr>
          <w:rFonts w:ascii="Century" w:eastAsia="ＭＳ 明朝" w:hAnsi="Century"/>
        </w:rPr>
        <w:t>97</w:t>
      </w:r>
      <w:r>
        <w:rPr>
          <w:rFonts w:ascii="Century" w:eastAsia="ＭＳ 明朝" w:hAnsi="ＭＳ 明朝"/>
        </w:rPr>
        <w:t>頁</w:t>
      </w:r>
      <w:r>
        <w:rPr>
          <w:rFonts w:ascii="Century" w:eastAsia="ＭＳ 明朝" w:hAnsi="ＭＳ 明朝" w:hint="eastAsia"/>
        </w:rPr>
        <w:t>]</w:t>
      </w:r>
    </w:p>
    <w:p w14:paraId="795F17D4" w14:textId="77777777" w:rsidR="00D82E48" w:rsidRPr="00C866DD" w:rsidRDefault="00D82E48" w:rsidP="00D82E48">
      <w:pPr>
        <w:pStyle w:val="a7"/>
        <w:numPr>
          <w:ilvl w:val="0"/>
          <w:numId w:val="8"/>
        </w:numPr>
        <w:ind w:leftChars="0"/>
        <w:rPr>
          <w:rFonts w:ascii="Century" w:eastAsia="ＭＳ 明朝" w:hAnsi="Century"/>
        </w:rPr>
      </w:pPr>
      <w:r w:rsidRPr="00C866DD">
        <w:rPr>
          <w:rFonts w:ascii="Century" w:eastAsia="ＭＳ 明朝" w:hAnsi="ＭＳ 明朝"/>
        </w:rPr>
        <w:t>ロストウとの会見（</w:t>
      </w:r>
      <w:r w:rsidRPr="00C866DD">
        <w:rPr>
          <w:rFonts w:ascii="Century" w:eastAsia="ＭＳ 明朝" w:hAnsi="Century"/>
        </w:rPr>
        <w:t>1969</w:t>
      </w:r>
      <w:r w:rsidRPr="00C866DD">
        <w:rPr>
          <w:rFonts w:ascii="Century" w:eastAsia="ＭＳ 明朝" w:hAnsi="ＭＳ 明朝"/>
        </w:rPr>
        <w:t>年</w:t>
      </w:r>
      <w:r w:rsidRPr="00C866DD">
        <w:rPr>
          <w:rFonts w:ascii="Century" w:eastAsia="ＭＳ 明朝" w:hAnsi="Century"/>
        </w:rPr>
        <w:t>11</w:t>
      </w:r>
      <w:r w:rsidRPr="00C866DD">
        <w:rPr>
          <w:rFonts w:ascii="Century" w:eastAsia="ＭＳ 明朝" w:hAnsi="ＭＳ 明朝"/>
        </w:rPr>
        <w:t>月</w:t>
      </w:r>
      <w:r w:rsidRPr="00C866DD">
        <w:rPr>
          <w:rFonts w:ascii="Century" w:eastAsia="ＭＳ 明朝" w:hAnsi="Century"/>
        </w:rPr>
        <w:t>13</w:t>
      </w:r>
      <w:r w:rsidRPr="00C866DD">
        <w:rPr>
          <w:rFonts w:ascii="Century" w:eastAsia="ＭＳ 明朝" w:hAnsi="ＭＳ 明朝"/>
        </w:rPr>
        <w:t xml:space="preserve">日）　</w:t>
      </w:r>
    </w:p>
    <w:p w14:paraId="50220F95" w14:textId="77777777" w:rsidR="00D82E48" w:rsidRPr="00C866DD" w:rsidRDefault="00D82E48" w:rsidP="00D82E48">
      <w:pPr>
        <w:pStyle w:val="a7"/>
        <w:ind w:leftChars="0" w:left="405"/>
        <w:rPr>
          <w:rFonts w:ascii="Century" w:eastAsia="ＭＳ 明朝" w:hAnsi="Century"/>
        </w:rPr>
      </w:pPr>
      <w:r w:rsidRPr="00C866DD">
        <w:rPr>
          <w:rFonts w:ascii="Century" w:eastAsia="ＭＳ 明朝" w:hAnsi="ＭＳ 明朝"/>
        </w:rPr>
        <w:t xml:space="preserve">　</w:t>
      </w:r>
      <w:r w:rsidRPr="00C866DD">
        <w:rPr>
          <w:rFonts w:ascii="Century" w:eastAsia="ＭＳ 明朝" w:hAnsi="Century"/>
        </w:rPr>
        <w:t>→</w:t>
      </w:r>
      <w:r w:rsidRPr="00C866DD">
        <w:rPr>
          <w:rFonts w:ascii="Century" w:eastAsia="ＭＳ 明朝" w:hAnsi="ＭＳ 明朝"/>
        </w:rPr>
        <w:t>アメリカ側の佐藤総理への要望</w:t>
      </w:r>
    </w:p>
    <w:p w14:paraId="45BCB2CD" w14:textId="77777777" w:rsidR="00D82E48" w:rsidRPr="00C866DD" w:rsidRDefault="00D82E48" w:rsidP="00D82E48">
      <w:pPr>
        <w:pStyle w:val="a7"/>
        <w:numPr>
          <w:ilvl w:val="0"/>
          <w:numId w:val="10"/>
        </w:numPr>
        <w:ind w:leftChars="0"/>
        <w:rPr>
          <w:rFonts w:ascii="Century" w:eastAsia="ＭＳ 明朝" w:hAnsi="Century"/>
        </w:rPr>
      </w:pPr>
      <w:r w:rsidRPr="00C866DD">
        <w:rPr>
          <w:rFonts w:ascii="Century" w:eastAsia="ＭＳ 明朝" w:hAnsi="ＭＳ 明朝"/>
        </w:rPr>
        <w:t>総理は可能最大限に、ジョンソン大統領のベトナム政策とアメリカのアジア政策に理解と支持を与えること。</w:t>
      </w:r>
    </w:p>
    <w:p w14:paraId="73243CFC" w14:textId="77777777" w:rsidR="00D82E48" w:rsidRPr="00C866DD" w:rsidRDefault="00D82E48" w:rsidP="00D82E48">
      <w:pPr>
        <w:rPr>
          <w:rFonts w:ascii="Century" w:eastAsia="ＭＳ 明朝" w:hAnsi="Century"/>
        </w:rPr>
      </w:pPr>
      <w:r w:rsidRPr="00C866DD">
        <w:rPr>
          <w:rFonts w:ascii="Century" w:eastAsia="ＭＳ 明朝" w:hAnsi="ＭＳ 明朝"/>
        </w:rPr>
        <w:t xml:space="preserve">　　　　②アメリカの国際収支の改善とドル防衛に協力することを約束する。</w:t>
      </w:r>
    </w:p>
    <w:p w14:paraId="50447992" w14:textId="77777777" w:rsidR="00D82E48" w:rsidRPr="00C866DD" w:rsidRDefault="00D82E48" w:rsidP="00D82E48">
      <w:pPr>
        <w:pStyle w:val="a7"/>
        <w:numPr>
          <w:ilvl w:val="0"/>
          <w:numId w:val="10"/>
        </w:numPr>
        <w:ind w:leftChars="0"/>
        <w:rPr>
          <w:rFonts w:ascii="Century" w:eastAsia="ＭＳ 明朝" w:hAnsi="Century"/>
        </w:rPr>
      </w:pPr>
      <w:r w:rsidRPr="00C866DD">
        <w:rPr>
          <w:rFonts w:ascii="Century" w:eastAsia="ＭＳ 明朝" w:hAnsi="ＭＳ 明朝"/>
        </w:rPr>
        <w:t>アジア地域への経済援助を促進すること。</w:t>
      </w:r>
    </w:p>
    <w:p w14:paraId="6DF8B0C6" w14:textId="77777777" w:rsidR="00D82E48" w:rsidRPr="00C866DD" w:rsidRDefault="00D82E48" w:rsidP="00D82E48">
      <w:pPr>
        <w:ind w:firstLineChars="100" w:firstLine="210"/>
        <w:rPr>
          <w:rFonts w:ascii="Century" w:eastAsia="ＭＳ 明朝" w:hAnsi="Century"/>
        </w:rPr>
      </w:pPr>
      <w:r w:rsidRPr="00C866DD">
        <w:rPr>
          <w:rFonts w:ascii="Century" w:eastAsia="ＭＳ 明朝" w:hAnsi="ＭＳ 明朝"/>
        </w:rPr>
        <w:t xml:space="preserve">　　（アジア開発銀行の基金を日本も</w:t>
      </w:r>
      <w:r w:rsidRPr="00C866DD">
        <w:rPr>
          <w:rFonts w:ascii="Century" w:eastAsia="ＭＳ 明朝" w:hAnsi="Century"/>
        </w:rPr>
        <w:t>2</w:t>
      </w:r>
      <w:r w:rsidRPr="00C866DD">
        <w:rPr>
          <w:rFonts w:ascii="Century" w:eastAsia="ＭＳ 明朝" w:hAnsi="ＭＳ 明朝"/>
        </w:rPr>
        <w:t>億ドル</w:t>
      </w:r>
      <w:r w:rsidR="00AC724A" w:rsidRPr="00C866DD">
        <w:rPr>
          <w:rFonts w:ascii="Century" w:eastAsia="ＭＳ 明朝" w:hAnsi="Century"/>
        </w:rPr>
        <w:ruby>
          <w:rubyPr>
            <w:rubyAlign w:val="distributeSpace"/>
            <w:hps w:val="10"/>
            <w:hpsRaise w:val="18"/>
            <w:hpsBaseText w:val="21"/>
            <w:lid w:val="ja-JP"/>
          </w:rubyPr>
          <w:rt>
            <w:r w:rsidR="00D82E48" w:rsidRPr="00C866DD">
              <w:rPr>
                <w:rFonts w:ascii="Century" w:eastAsia="ＭＳ 明朝" w:hAnsi="ＭＳ 明朝"/>
                <w:sz w:val="10"/>
              </w:rPr>
              <w:t>きょしゅつ</w:t>
            </w:r>
          </w:rt>
          <w:rubyBase>
            <w:r w:rsidR="00D82E48" w:rsidRPr="00C866DD">
              <w:rPr>
                <w:rFonts w:ascii="Century" w:eastAsia="ＭＳ 明朝" w:hAnsi="ＭＳ 明朝"/>
              </w:rPr>
              <w:t>醵出</w:t>
            </w:r>
          </w:rubyBase>
        </w:ruby>
      </w:r>
      <w:r w:rsidRPr="00C866DD">
        <w:rPr>
          <w:rFonts w:ascii="Century" w:eastAsia="ＭＳ 明朝" w:hAnsi="ＭＳ 明朝"/>
        </w:rPr>
        <w:t>してほしい。南ベトナムへの積極的</w:t>
      </w:r>
    </w:p>
    <w:p w14:paraId="78A29ADB" w14:textId="77777777" w:rsidR="00D82E48" w:rsidRPr="00C866DD" w:rsidRDefault="00D82E48" w:rsidP="00D82E48">
      <w:pPr>
        <w:ind w:firstLineChars="400" w:firstLine="840"/>
        <w:rPr>
          <w:rFonts w:ascii="Century" w:eastAsia="ＭＳ 明朝" w:hAnsi="Century"/>
        </w:rPr>
      </w:pPr>
      <w:r w:rsidRPr="00C866DD">
        <w:rPr>
          <w:rFonts w:ascii="Century" w:eastAsia="ＭＳ 明朝" w:hAnsi="ＭＳ 明朝"/>
        </w:rPr>
        <w:t>な経済協力）</w:t>
      </w:r>
    </w:p>
    <w:p w14:paraId="111BB860" w14:textId="77777777" w:rsidR="00D82E48" w:rsidRPr="00C866DD" w:rsidRDefault="00D82E48" w:rsidP="00D82E48">
      <w:pPr>
        <w:ind w:firstLineChars="100" w:firstLine="210"/>
        <w:rPr>
          <w:rFonts w:ascii="Century" w:eastAsia="ＭＳ 明朝" w:hAnsi="Century"/>
          <w:u w:val="single"/>
        </w:rPr>
      </w:pPr>
      <w:r w:rsidRPr="00C866DD">
        <w:rPr>
          <w:rFonts w:ascii="Century" w:eastAsia="ＭＳ 明朝" w:hAnsi="ＭＳ 明朝"/>
        </w:rPr>
        <w:t xml:space="preserve">　　</w:t>
      </w:r>
      <w:r w:rsidRPr="00C866DD">
        <w:rPr>
          <w:rFonts w:ascii="Century" w:eastAsia="ＭＳ 明朝" w:hAnsi="Century"/>
        </w:rPr>
        <w:t>→</w:t>
      </w:r>
      <w:r w:rsidRPr="00C866DD">
        <w:rPr>
          <w:rFonts w:ascii="Century" w:eastAsia="ＭＳ 明朝" w:hAnsi="ＭＳ 明朝"/>
          <w:u w:val="single"/>
        </w:rPr>
        <w:t>二、三年内に返還期日を決定する⇒軍部の反発。（安全保障上の保証）</w:t>
      </w:r>
    </w:p>
    <w:p w14:paraId="6F7CF53E" w14:textId="77777777" w:rsidR="00D82E48" w:rsidRPr="00C866DD" w:rsidRDefault="00D82E48" w:rsidP="00D82E48">
      <w:pPr>
        <w:ind w:firstLineChars="100" w:firstLine="210"/>
        <w:rPr>
          <w:rFonts w:ascii="Century" w:eastAsia="ＭＳ 明朝" w:hAnsi="Century"/>
        </w:rPr>
      </w:pPr>
    </w:p>
    <w:p w14:paraId="27D93879" w14:textId="77777777" w:rsidR="00D82E48" w:rsidRPr="00C866DD" w:rsidRDefault="00D82E48" w:rsidP="00D82E48">
      <w:pPr>
        <w:ind w:firstLineChars="100" w:firstLine="210"/>
        <w:rPr>
          <w:rFonts w:ascii="Century" w:eastAsia="ＭＳ 明朝" w:hAnsi="Century"/>
        </w:rPr>
      </w:pPr>
      <w:r w:rsidRPr="00C866DD">
        <w:rPr>
          <w:rFonts w:ascii="Century" w:eastAsia="ＭＳ 明朝" w:hAnsi="ＭＳ 明朝"/>
        </w:rPr>
        <w:t xml:space="preserve">　　※同年</w:t>
      </w:r>
      <w:r w:rsidRPr="00C866DD">
        <w:rPr>
          <w:rFonts w:ascii="Century" w:eastAsia="ＭＳ 明朝" w:hAnsi="Century"/>
        </w:rPr>
        <w:t>8</w:t>
      </w:r>
      <w:r w:rsidRPr="00C866DD">
        <w:rPr>
          <w:rFonts w:ascii="Century" w:eastAsia="ＭＳ 明朝" w:hAnsi="ＭＳ 明朝"/>
        </w:rPr>
        <w:t>月</w:t>
      </w:r>
      <w:r w:rsidRPr="00C866DD">
        <w:rPr>
          <w:rFonts w:ascii="Century" w:eastAsia="ＭＳ 明朝" w:hAnsi="Century"/>
        </w:rPr>
        <w:t>30</w:t>
      </w:r>
      <w:r w:rsidRPr="00C866DD">
        <w:rPr>
          <w:rFonts w:ascii="Century" w:eastAsia="ＭＳ 明朝" w:hAnsi="ＭＳ 明朝"/>
        </w:rPr>
        <w:t>日の国家安全保障会議（</w:t>
      </w:r>
      <w:r w:rsidRPr="00C866DD">
        <w:rPr>
          <w:rFonts w:ascii="Century" w:eastAsia="ＭＳ 明朝" w:hAnsi="Century"/>
        </w:rPr>
        <w:t>NSC</w:t>
      </w:r>
      <w:r w:rsidRPr="00C866DD">
        <w:rPr>
          <w:rFonts w:ascii="Century" w:eastAsia="ＭＳ 明朝" w:hAnsi="ＭＳ 明朝"/>
        </w:rPr>
        <w:t>）におけるジョンソン大統領自身の言明</w:t>
      </w:r>
    </w:p>
    <w:p w14:paraId="535831A1" w14:textId="77777777" w:rsidR="00D82E48" w:rsidRPr="00C866DD" w:rsidRDefault="00D82E48" w:rsidP="00D82E48">
      <w:pPr>
        <w:ind w:firstLineChars="400" w:firstLine="840"/>
        <w:rPr>
          <w:rFonts w:ascii="Century" w:eastAsia="ＭＳ 明朝" w:hAnsi="Century"/>
        </w:rPr>
      </w:pPr>
      <w:r w:rsidRPr="00C866DD">
        <w:rPr>
          <w:rFonts w:ascii="Century" w:eastAsia="ＭＳ 明朝" w:hAnsi="ＭＳ 明朝"/>
        </w:rPr>
        <w:t>に沿うものであった。アジア諸国への日本の援助増大が必要である、と強調。</w:t>
      </w:r>
    </w:p>
    <w:p w14:paraId="7974C5C0" w14:textId="77777777" w:rsidR="00D82E48" w:rsidRPr="00C866DD" w:rsidRDefault="002814A2" w:rsidP="002814A2">
      <w:pPr>
        <w:ind w:firstLineChars="300" w:firstLine="630"/>
        <w:jc w:val="right"/>
        <w:rPr>
          <w:rFonts w:ascii="Century" w:eastAsia="ＭＳ 明朝" w:hAnsi="Century"/>
        </w:rPr>
      </w:pPr>
      <w:r>
        <w:rPr>
          <w:rFonts w:ascii="Century" w:eastAsia="ＭＳ 明朝" w:hAnsi="ＭＳ 明朝" w:hint="eastAsia"/>
        </w:rPr>
        <w:t>[</w:t>
      </w:r>
      <w:r w:rsidR="00D82E48" w:rsidRPr="00C866DD">
        <w:rPr>
          <w:rFonts w:ascii="Century" w:eastAsia="ＭＳ 明朝" w:hAnsi="ＭＳ 明朝"/>
        </w:rPr>
        <w:t>五百旗頭真、『日米関係史』・後藤、</w:t>
      </w:r>
      <w:r w:rsidR="00D82E48" w:rsidRPr="00C866DD">
        <w:rPr>
          <w:rFonts w:ascii="Century" w:eastAsia="ＭＳ 明朝" w:hAnsi="Century"/>
        </w:rPr>
        <w:t>171</w:t>
      </w:r>
      <w:r w:rsidR="00D82E48" w:rsidRPr="00C866DD">
        <w:rPr>
          <w:rFonts w:ascii="Century" w:eastAsia="ＭＳ 明朝" w:hAnsi="ＭＳ 明朝"/>
        </w:rPr>
        <w:t>－</w:t>
      </w:r>
      <w:r w:rsidR="00D82E48" w:rsidRPr="00C866DD">
        <w:rPr>
          <w:rFonts w:ascii="Century" w:eastAsia="ＭＳ 明朝" w:hAnsi="Century"/>
        </w:rPr>
        <w:t>172</w:t>
      </w:r>
      <w:r>
        <w:rPr>
          <w:rFonts w:ascii="Century" w:eastAsia="ＭＳ 明朝" w:hAnsi="ＭＳ 明朝"/>
        </w:rPr>
        <w:t>頁</w:t>
      </w:r>
      <w:r>
        <w:rPr>
          <w:rFonts w:ascii="Century" w:eastAsia="ＭＳ 明朝" w:hAnsi="ＭＳ 明朝" w:hint="eastAsia"/>
        </w:rPr>
        <w:t>]</w:t>
      </w:r>
    </w:p>
    <w:p w14:paraId="0FD355E8" w14:textId="77777777" w:rsidR="00D82E48" w:rsidRPr="00C866DD" w:rsidRDefault="00D82E48" w:rsidP="00D82E48">
      <w:pPr>
        <w:ind w:firstLineChars="400" w:firstLine="840"/>
        <w:rPr>
          <w:rFonts w:ascii="Century" w:eastAsia="ＭＳ 明朝" w:hAnsi="Century"/>
        </w:rPr>
      </w:pPr>
    </w:p>
    <w:p w14:paraId="39936233" w14:textId="77777777" w:rsidR="00D82E48" w:rsidRPr="00C866DD" w:rsidRDefault="00D82E48" w:rsidP="00D82E48">
      <w:pPr>
        <w:ind w:firstLineChars="100" w:firstLine="210"/>
        <w:rPr>
          <w:rFonts w:ascii="Century" w:eastAsia="ＭＳ 明朝" w:hAnsi="Century"/>
        </w:rPr>
      </w:pPr>
      <w:r w:rsidRPr="00C866DD">
        <w:rPr>
          <w:rFonts w:ascii="Century" w:eastAsia="ＭＳ 明朝" w:hAnsi="ＭＳ 明朝"/>
        </w:rPr>
        <w:t xml:space="preserve">　　※アメリカ、</w:t>
      </w:r>
      <w:r w:rsidRPr="00C866DD">
        <w:rPr>
          <w:rFonts w:ascii="Century" w:eastAsia="ＭＳ 明朝" w:hAnsi="Century"/>
        </w:rPr>
        <w:t>1965</w:t>
      </w:r>
      <w:r w:rsidRPr="00C866DD">
        <w:rPr>
          <w:rFonts w:ascii="Century" w:eastAsia="ＭＳ 明朝" w:hAnsi="ＭＳ 明朝"/>
        </w:rPr>
        <w:t>年に初めて対日貿易赤字</w:t>
      </w:r>
      <w:r w:rsidRPr="00C866DD">
        <w:rPr>
          <w:rFonts w:ascii="Century" w:eastAsia="ＭＳ 明朝" w:hAnsi="Century"/>
        </w:rPr>
        <w:t>3</w:t>
      </w:r>
      <w:r w:rsidRPr="00C866DD">
        <w:rPr>
          <w:rFonts w:ascii="Century" w:eastAsia="ＭＳ 明朝" w:hAnsi="ＭＳ 明朝"/>
        </w:rPr>
        <w:t>億</w:t>
      </w:r>
      <w:r w:rsidRPr="00C866DD">
        <w:rPr>
          <w:rFonts w:ascii="Century" w:eastAsia="ＭＳ 明朝" w:hAnsi="Century"/>
        </w:rPr>
        <w:t>3400</w:t>
      </w:r>
      <w:r w:rsidRPr="00C866DD">
        <w:rPr>
          <w:rFonts w:ascii="Century" w:eastAsia="ＭＳ 明朝" w:hAnsi="ＭＳ 明朝"/>
        </w:rPr>
        <w:t>万ドル</w:t>
      </w:r>
    </w:p>
    <w:p w14:paraId="662B0BDA" w14:textId="77777777" w:rsidR="00D82E48" w:rsidRPr="00C866DD" w:rsidRDefault="00D82E48" w:rsidP="00D82E48">
      <w:pPr>
        <w:ind w:firstLineChars="100" w:firstLine="210"/>
        <w:rPr>
          <w:rFonts w:ascii="Century" w:eastAsia="ＭＳ 明朝" w:hAnsi="Century"/>
        </w:rPr>
      </w:pPr>
      <w:r w:rsidRPr="00C866DD">
        <w:rPr>
          <w:rFonts w:ascii="Century" w:eastAsia="ＭＳ 明朝" w:hAnsi="ＭＳ 明朝"/>
        </w:rPr>
        <w:t xml:space="preserve">　　</w:t>
      </w:r>
      <w:r w:rsidRPr="00C866DD">
        <w:rPr>
          <w:rFonts w:ascii="Century" w:eastAsia="ＭＳ 明朝" w:hAnsi="Century"/>
        </w:rPr>
        <w:t>→</w:t>
      </w:r>
      <w:r w:rsidRPr="00C866DD">
        <w:rPr>
          <w:rFonts w:ascii="Century" w:eastAsia="ＭＳ 明朝" w:hAnsi="ＭＳ 明朝"/>
        </w:rPr>
        <w:t>「経済大国」日本がアメリカの国際収支改善に協力し、アジアにおける共産勢力</w:t>
      </w:r>
    </w:p>
    <w:p w14:paraId="1C72956C" w14:textId="77777777" w:rsidR="00D82E48" w:rsidRDefault="002814A2" w:rsidP="00D82E48">
      <w:pPr>
        <w:ind w:firstLineChars="500" w:firstLine="1050"/>
        <w:rPr>
          <w:rFonts w:ascii="Century" w:eastAsia="ＭＳ 明朝" w:hAnsi="ＭＳ 明朝"/>
        </w:rPr>
      </w:pPr>
      <w:r>
        <w:rPr>
          <w:rFonts w:ascii="Century" w:eastAsia="ＭＳ 明朝" w:hAnsi="ＭＳ 明朝"/>
        </w:rPr>
        <w:t>の浸透を阻むべく、米国の肩代わりが求められるようになる。</w:t>
      </w:r>
      <w:r>
        <w:rPr>
          <w:rFonts w:ascii="Century" w:eastAsia="ＭＳ 明朝" w:hAnsi="ＭＳ 明朝" w:hint="eastAsia"/>
        </w:rPr>
        <w:t>[</w:t>
      </w:r>
      <w:r w:rsidR="00D82E48" w:rsidRPr="00C866DD">
        <w:rPr>
          <w:rFonts w:ascii="Century" w:eastAsia="ＭＳ 明朝" w:hAnsi="ＭＳ 明朝"/>
        </w:rPr>
        <w:t>後藤、</w:t>
      </w:r>
      <w:r w:rsidR="00D82E48" w:rsidRPr="00C866DD">
        <w:rPr>
          <w:rFonts w:ascii="Century" w:eastAsia="ＭＳ 明朝" w:hAnsi="Century"/>
        </w:rPr>
        <w:t>172</w:t>
      </w:r>
      <w:r w:rsidR="00D82E48" w:rsidRPr="00C866DD">
        <w:rPr>
          <w:rFonts w:ascii="Century" w:eastAsia="ＭＳ 明朝" w:hAnsi="ＭＳ 明朝"/>
        </w:rPr>
        <w:t>頁</w:t>
      </w:r>
      <w:r>
        <w:rPr>
          <w:rFonts w:ascii="Century" w:eastAsia="ＭＳ 明朝" w:hAnsi="ＭＳ 明朝"/>
        </w:rPr>
        <w:t>]</w:t>
      </w:r>
    </w:p>
    <w:p w14:paraId="72DB00EF" w14:textId="77777777" w:rsidR="002814A2" w:rsidRPr="00C866DD" w:rsidRDefault="002814A2" w:rsidP="00D82E48">
      <w:pPr>
        <w:ind w:firstLineChars="500" w:firstLine="1050"/>
        <w:rPr>
          <w:rFonts w:ascii="Century" w:eastAsia="ＭＳ 明朝" w:hAnsi="Century"/>
        </w:rPr>
      </w:pPr>
    </w:p>
    <w:p w14:paraId="56BFD393" w14:textId="77777777" w:rsidR="00D82E48" w:rsidRPr="00C866DD" w:rsidRDefault="00D82E48" w:rsidP="00D82E48">
      <w:pPr>
        <w:rPr>
          <w:rFonts w:ascii="Century" w:eastAsia="ＭＳ 明朝" w:hAnsi="Century"/>
        </w:rPr>
      </w:pPr>
      <w:r w:rsidRPr="00C866DD">
        <w:rPr>
          <w:rFonts w:ascii="Century" w:eastAsia="ＭＳ 明朝" w:hAnsi="ＭＳ 明朝"/>
        </w:rPr>
        <w:t>（</w:t>
      </w:r>
      <w:r w:rsidRPr="00C866DD">
        <w:rPr>
          <w:rFonts w:ascii="Century" w:eastAsia="ＭＳ 明朝" w:hAnsi="Century"/>
        </w:rPr>
        <w:t>3</w:t>
      </w:r>
      <w:r w:rsidRPr="00C866DD">
        <w:rPr>
          <w:rFonts w:ascii="Century" w:eastAsia="ＭＳ 明朝" w:hAnsi="ＭＳ 明朝"/>
        </w:rPr>
        <w:t>）東南アジア訪問</w:t>
      </w:r>
    </w:p>
    <w:p w14:paraId="182486E5" w14:textId="77777777" w:rsidR="00D82E48" w:rsidRPr="002814A2" w:rsidRDefault="00D82E48" w:rsidP="002814A2">
      <w:pPr>
        <w:pStyle w:val="a7"/>
        <w:numPr>
          <w:ilvl w:val="0"/>
          <w:numId w:val="8"/>
        </w:numPr>
        <w:ind w:leftChars="0"/>
        <w:rPr>
          <w:rFonts w:ascii="Century" w:eastAsia="ＭＳ 明朝" w:hAnsi="Century"/>
        </w:rPr>
      </w:pPr>
      <w:r w:rsidRPr="00C866DD">
        <w:rPr>
          <w:rFonts w:ascii="Century" w:eastAsia="ＭＳ 明朝" w:hAnsi="ＭＳ 明朝"/>
        </w:rPr>
        <w:t>「経済大国日本の国際的責任」</w:t>
      </w:r>
      <w:r w:rsidRPr="002814A2">
        <w:rPr>
          <w:rFonts w:ascii="Century" w:eastAsia="ＭＳ 明朝" w:hAnsi="ＭＳ 明朝"/>
        </w:rPr>
        <w:t>＝東南アジアに対する経済援助・技術協力</w:t>
      </w:r>
    </w:p>
    <w:p w14:paraId="4C57C686" w14:textId="77777777" w:rsidR="00D82E48" w:rsidRPr="00C866DD" w:rsidRDefault="00D82E48" w:rsidP="002814A2">
      <w:pPr>
        <w:pStyle w:val="a7"/>
        <w:ind w:leftChars="0"/>
        <w:rPr>
          <w:rFonts w:ascii="Century" w:eastAsia="ＭＳ 明朝" w:hAnsi="Century"/>
        </w:rPr>
      </w:pPr>
    </w:p>
    <w:p w14:paraId="5E67D985" w14:textId="77777777" w:rsidR="00D82E48" w:rsidRPr="00C866DD" w:rsidRDefault="00D82E48" w:rsidP="002814A2">
      <w:pPr>
        <w:pStyle w:val="a7"/>
        <w:numPr>
          <w:ilvl w:val="0"/>
          <w:numId w:val="8"/>
        </w:numPr>
        <w:ind w:leftChars="0"/>
        <w:rPr>
          <w:rFonts w:ascii="Century" w:eastAsia="ＭＳ 明朝" w:hAnsi="Century"/>
        </w:rPr>
      </w:pPr>
      <w:r w:rsidRPr="00C866DD">
        <w:rPr>
          <w:rFonts w:ascii="Century" w:eastAsia="ＭＳ 明朝" w:hAnsi="Century"/>
        </w:rPr>
        <w:t>1967</w:t>
      </w:r>
      <w:r w:rsidRPr="00C866DD">
        <w:rPr>
          <w:rFonts w:ascii="Century" w:eastAsia="ＭＳ 明朝" w:hAnsi="ＭＳ 明朝"/>
        </w:rPr>
        <w:t>年佐藤・ジョンソン首脳会談直前のロストウ特別補佐官との会談</w:t>
      </w:r>
    </w:p>
    <w:p w14:paraId="5110B129" w14:textId="77777777" w:rsidR="00D82E48" w:rsidRPr="002814A2" w:rsidRDefault="00D82E48" w:rsidP="002814A2">
      <w:pPr>
        <w:ind w:left="420"/>
        <w:rPr>
          <w:rFonts w:ascii="Century" w:eastAsia="ＭＳ 明朝" w:hAnsi="Century"/>
        </w:rPr>
      </w:pPr>
      <w:r w:rsidRPr="00C866DD">
        <w:rPr>
          <w:rFonts w:ascii="Century" w:eastAsia="ＭＳ 明朝" w:hAnsi="ＭＳ 明朝"/>
        </w:rPr>
        <w:t xml:space="preserve">　</w:t>
      </w:r>
      <w:r w:rsidRPr="00C866DD">
        <w:rPr>
          <w:rFonts w:ascii="Century" w:eastAsia="ＭＳ 明朝" w:hAnsi="Century"/>
        </w:rPr>
        <w:t>→</w:t>
      </w:r>
      <w:r w:rsidRPr="00C866DD">
        <w:rPr>
          <w:rFonts w:ascii="Century" w:eastAsia="ＭＳ 明朝" w:hAnsi="ＭＳ 明朝"/>
        </w:rPr>
        <w:t>「スハルト新政権への援助」を中心とする東南アジア諸国への経済援助の増大</w:t>
      </w:r>
    </w:p>
    <w:p w14:paraId="086956AD" w14:textId="77777777" w:rsidR="002814A2" w:rsidRDefault="00D82E48" w:rsidP="002814A2">
      <w:pPr>
        <w:rPr>
          <w:rFonts w:ascii="Century" w:eastAsia="ＭＳ 明朝" w:hAnsi="ＭＳ 明朝"/>
        </w:rPr>
      </w:pPr>
      <w:r w:rsidRPr="00C866DD">
        <w:rPr>
          <w:rFonts w:ascii="Century" w:eastAsia="ＭＳ 明朝" w:hAnsi="ＭＳ 明朝"/>
        </w:rPr>
        <w:t xml:space="preserve">　　　</w:t>
      </w:r>
      <w:r w:rsidRPr="00C866DD">
        <w:rPr>
          <w:rFonts w:ascii="Century" w:eastAsia="ＭＳ 明朝" w:hAnsi="Century"/>
        </w:rPr>
        <w:t>→</w:t>
      </w:r>
      <w:r w:rsidRPr="00C866DD">
        <w:rPr>
          <w:rFonts w:ascii="Century" w:eastAsia="ＭＳ 明朝" w:hAnsi="ＭＳ 明朝"/>
        </w:rPr>
        <w:t>首脳会談でも、対ベトナム支援・アジア開発銀行への拠出額増額、「インドネシア</w:t>
      </w:r>
    </w:p>
    <w:p w14:paraId="4C2EEA16" w14:textId="77777777" w:rsidR="00D82E48" w:rsidRPr="00C866DD" w:rsidRDefault="002814A2" w:rsidP="002814A2">
      <w:pPr>
        <w:ind w:firstLineChars="400" w:firstLine="840"/>
        <w:rPr>
          <w:rFonts w:ascii="Century" w:eastAsia="ＭＳ 明朝" w:hAnsi="Century"/>
        </w:rPr>
      </w:pPr>
      <w:r>
        <w:rPr>
          <w:rFonts w:ascii="Century" w:eastAsia="ＭＳ 明朝" w:hAnsi="ＭＳ 明朝"/>
        </w:rPr>
        <w:t xml:space="preserve">援助」についての具体的な協力を求められる。　　　　</w:t>
      </w:r>
      <w:r>
        <w:rPr>
          <w:rFonts w:ascii="Century" w:eastAsia="ＭＳ 明朝" w:hAnsi="ＭＳ 明朝" w:hint="eastAsia"/>
        </w:rPr>
        <w:t>[</w:t>
      </w:r>
      <w:r w:rsidR="00D82E48" w:rsidRPr="00C866DD">
        <w:rPr>
          <w:rFonts w:ascii="Century" w:eastAsia="ＭＳ 明朝" w:hAnsi="ＭＳ 明朝"/>
        </w:rPr>
        <w:t>後藤、</w:t>
      </w:r>
      <w:r w:rsidR="00D82E48" w:rsidRPr="00C866DD">
        <w:rPr>
          <w:rFonts w:ascii="Century" w:eastAsia="ＭＳ 明朝" w:hAnsi="Century"/>
        </w:rPr>
        <w:t>283</w:t>
      </w:r>
      <w:r>
        <w:rPr>
          <w:rFonts w:ascii="Century" w:eastAsia="ＭＳ 明朝" w:hAnsi="ＭＳ 明朝"/>
        </w:rPr>
        <w:t>頁</w:t>
      </w:r>
      <w:r>
        <w:rPr>
          <w:rFonts w:ascii="Century" w:eastAsia="ＭＳ 明朝" w:hAnsi="ＭＳ 明朝" w:hint="eastAsia"/>
        </w:rPr>
        <w:t>]</w:t>
      </w:r>
    </w:p>
    <w:p w14:paraId="3ED73385" w14:textId="77777777" w:rsidR="00D82E48" w:rsidRPr="00C866DD" w:rsidRDefault="00D82E48" w:rsidP="002814A2">
      <w:pPr>
        <w:rPr>
          <w:rFonts w:ascii="Century" w:eastAsia="ＭＳ 明朝" w:hAnsi="Century"/>
        </w:rPr>
      </w:pPr>
    </w:p>
    <w:p w14:paraId="60E053E0" w14:textId="77777777" w:rsidR="00D82E48" w:rsidRPr="00C866DD" w:rsidRDefault="00D82E48" w:rsidP="002814A2">
      <w:pPr>
        <w:pStyle w:val="a7"/>
        <w:numPr>
          <w:ilvl w:val="0"/>
          <w:numId w:val="9"/>
        </w:numPr>
        <w:ind w:leftChars="0"/>
        <w:rPr>
          <w:rFonts w:ascii="Century" w:eastAsia="ＭＳ 明朝" w:hAnsi="Century"/>
        </w:rPr>
      </w:pPr>
      <w:r w:rsidRPr="00C866DD">
        <w:rPr>
          <w:rFonts w:ascii="Century" w:eastAsia="ＭＳ 明朝" w:hAnsi="ＭＳ 明朝"/>
        </w:rPr>
        <w:t>若泉はシンガポールのシンクタンク東南アジア研究所主催の「経済国家としての日本の東南アジアにおける意味」に関するセミナーへ招かれ、マニラやバンコク、ジャカルタを短期訪問。ジャカルタの反日運動に遭遇か。</w:t>
      </w:r>
    </w:p>
    <w:p w14:paraId="18FE9B0F" w14:textId="77777777" w:rsidR="002814A2" w:rsidRDefault="00D82E48" w:rsidP="00D82E48">
      <w:pPr>
        <w:rPr>
          <w:rFonts w:ascii="Century" w:eastAsia="ＭＳ 明朝" w:hAnsi="ＭＳ 明朝"/>
        </w:rPr>
      </w:pPr>
      <w:r w:rsidRPr="00C866DD">
        <w:rPr>
          <w:rFonts w:ascii="Century" w:eastAsia="ＭＳ 明朝" w:hAnsi="ＭＳ 明朝"/>
          <w:lang w:eastAsia="zh-TW"/>
        </w:rPr>
        <w:t xml:space="preserve">　　　　　参考；『産経新聞』</w:t>
      </w:r>
      <w:r w:rsidRPr="00C866DD">
        <w:rPr>
          <w:rFonts w:ascii="Century" w:eastAsia="ＭＳ 明朝" w:hAnsi="Century"/>
          <w:lang w:eastAsia="zh-TW"/>
        </w:rPr>
        <w:t>1974</w:t>
      </w:r>
      <w:r w:rsidRPr="00C866DD">
        <w:rPr>
          <w:rFonts w:ascii="Century" w:eastAsia="ＭＳ 明朝" w:hAnsi="ＭＳ 明朝"/>
          <w:lang w:eastAsia="zh-TW"/>
        </w:rPr>
        <w:t>年</w:t>
      </w:r>
      <w:r w:rsidRPr="00C866DD">
        <w:rPr>
          <w:rFonts w:ascii="Century" w:eastAsia="ＭＳ 明朝" w:hAnsi="Century"/>
          <w:lang w:eastAsia="zh-TW"/>
        </w:rPr>
        <w:t>1</w:t>
      </w:r>
      <w:r w:rsidRPr="00C866DD">
        <w:rPr>
          <w:rFonts w:ascii="Century" w:eastAsia="ＭＳ 明朝" w:hAnsi="ＭＳ 明朝"/>
          <w:lang w:eastAsia="zh-TW"/>
        </w:rPr>
        <w:t>月</w:t>
      </w:r>
      <w:r w:rsidRPr="00C866DD">
        <w:rPr>
          <w:rFonts w:ascii="Century" w:eastAsia="ＭＳ 明朝" w:hAnsi="Century"/>
          <w:lang w:eastAsia="zh-TW"/>
        </w:rPr>
        <w:t>24</w:t>
      </w:r>
      <w:r w:rsidRPr="00C866DD">
        <w:rPr>
          <w:rFonts w:ascii="Century" w:eastAsia="ＭＳ 明朝" w:hAnsi="ＭＳ 明朝"/>
          <w:lang w:eastAsia="zh-TW"/>
        </w:rPr>
        <w:t xml:space="preserve">日　　　　　　　　　　</w:t>
      </w:r>
    </w:p>
    <w:p w14:paraId="7A8F4A63" w14:textId="77777777" w:rsidR="00D82E48" w:rsidRPr="00C866DD" w:rsidRDefault="00D82E48" w:rsidP="00D82E48">
      <w:pPr>
        <w:rPr>
          <w:rFonts w:ascii="Century" w:eastAsia="ＭＳ 明朝" w:hAnsi="Century"/>
        </w:rPr>
      </w:pPr>
      <w:r w:rsidRPr="00C866DD">
        <w:rPr>
          <w:rFonts w:ascii="Century" w:eastAsia="ＭＳ 明朝" w:hAnsi="ＭＳ 明朝"/>
          <w:lang w:eastAsia="zh-TW"/>
        </w:rPr>
        <w:t xml:space="preserve">　　　</w:t>
      </w:r>
      <w:r w:rsidRPr="00C866DD">
        <w:rPr>
          <w:rFonts w:ascii="Century" w:eastAsia="ＭＳ 明朝" w:hAnsi="Century"/>
        </w:rPr>
        <w:t>→</w:t>
      </w:r>
      <w:r w:rsidRPr="00C866DD">
        <w:rPr>
          <w:rFonts w:ascii="Century" w:eastAsia="ＭＳ 明朝" w:hAnsi="ＭＳ 明朝"/>
        </w:rPr>
        <w:t xml:space="preserve">「事実一九九〇年代に入り、ごく身近なきわめて限られた人との対話の中で、若　　　</w:t>
      </w:r>
    </w:p>
    <w:p w14:paraId="6625C427" w14:textId="77777777" w:rsidR="00D82E48" w:rsidRPr="00C866DD" w:rsidRDefault="00D82E48" w:rsidP="00D82E48">
      <w:pPr>
        <w:rPr>
          <w:rFonts w:ascii="Century" w:eastAsia="ＭＳ 明朝" w:hAnsi="Century"/>
        </w:rPr>
      </w:pPr>
      <w:r w:rsidRPr="00C866DD">
        <w:rPr>
          <w:rFonts w:ascii="Century" w:eastAsia="ＭＳ 明朝" w:hAnsi="ＭＳ 明朝"/>
        </w:rPr>
        <w:lastRenderedPageBreak/>
        <w:t xml:space="preserve">　　　　泉は『福田ドクトリン』策定時の福田に、〝静かな形〟で助言を行った事実を問</w:t>
      </w:r>
    </w:p>
    <w:p w14:paraId="51E306AD" w14:textId="77777777" w:rsidR="00D82E48" w:rsidRPr="00C866DD" w:rsidRDefault="002814A2" w:rsidP="00D82E48">
      <w:pPr>
        <w:ind w:firstLineChars="400" w:firstLine="840"/>
        <w:rPr>
          <w:rFonts w:ascii="Century" w:eastAsia="ＭＳ 明朝" w:hAnsi="Century"/>
        </w:rPr>
      </w:pPr>
      <w:r>
        <w:rPr>
          <w:rFonts w:ascii="Century" w:eastAsia="ＭＳ 明朝" w:hAnsi="ＭＳ 明朝"/>
        </w:rPr>
        <w:t>わず語りに口にもしている。」</w:t>
      </w:r>
      <w:r>
        <w:rPr>
          <w:rFonts w:ascii="Century" w:eastAsia="ＭＳ 明朝" w:hAnsi="ＭＳ 明朝" w:hint="eastAsia"/>
        </w:rPr>
        <w:t>[</w:t>
      </w:r>
      <w:r w:rsidR="00D82E48" w:rsidRPr="00C866DD">
        <w:rPr>
          <w:rFonts w:ascii="Century" w:eastAsia="ＭＳ 明朝" w:hAnsi="ＭＳ 明朝"/>
        </w:rPr>
        <w:t>後藤、</w:t>
      </w:r>
      <w:r w:rsidR="00D82E48" w:rsidRPr="00C866DD">
        <w:rPr>
          <w:rFonts w:ascii="Century" w:eastAsia="ＭＳ 明朝" w:hAnsi="Century"/>
        </w:rPr>
        <w:t>294</w:t>
      </w:r>
      <w:r>
        <w:rPr>
          <w:rFonts w:ascii="Century" w:eastAsia="ＭＳ 明朝" w:hAnsi="ＭＳ 明朝"/>
        </w:rPr>
        <w:t>頁</w:t>
      </w:r>
      <w:r>
        <w:rPr>
          <w:rFonts w:ascii="Century" w:eastAsia="ＭＳ 明朝" w:hAnsi="ＭＳ 明朝" w:hint="eastAsia"/>
        </w:rPr>
        <w:t>]</w:t>
      </w:r>
    </w:p>
    <w:p w14:paraId="0D83F404" w14:textId="77777777" w:rsidR="00D82E48" w:rsidRDefault="00D82E48" w:rsidP="00D82E48">
      <w:pPr>
        <w:rPr>
          <w:rFonts w:ascii="ＭＳ 明朝" w:eastAsia="ＭＳ 明朝" w:hAnsi="ＭＳ 明朝" w:cs="ＭＳ 明朝"/>
        </w:rPr>
      </w:pPr>
    </w:p>
    <w:p w14:paraId="1A34F6C7" w14:textId="77777777" w:rsidR="00D82E48" w:rsidRDefault="00D82E48" w:rsidP="002814A2">
      <w:pPr>
        <w:ind w:firstLineChars="200" w:firstLine="420"/>
        <w:rPr>
          <w:rFonts w:ascii="ＭＳ 明朝" w:eastAsia="ＭＳ 明朝" w:hAnsi="ＭＳ 明朝" w:cs="ＭＳ 明朝"/>
        </w:rPr>
      </w:pPr>
      <w:r>
        <w:rPr>
          <w:rFonts w:ascii="ＭＳ 明朝" w:eastAsia="ＭＳ 明朝" w:hAnsi="ＭＳ 明朝" w:cs="ＭＳ 明朝" w:hint="eastAsia"/>
        </w:rPr>
        <w:t>◎ニクソンドクトリン</w:t>
      </w:r>
    </w:p>
    <w:p w14:paraId="7CEBE20B" w14:textId="77777777" w:rsidR="002814A2" w:rsidRDefault="00D82E48" w:rsidP="002814A2">
      <w:pPr>
        <w:ind w:firstLineChars="300" w:firstLine="630"/>
        <w:rPr>
          <w:rFonts w:ascii="Century" w:eastAsia="ＭＳ 明朝" w:hAnsi="Century"/>
        </w:rPr>
      </w:pPr>
      <w:r w:rsidRPr="00111122">
        <w:rPr>
          <w:rFonts w:ascii="Century" w:eastAsia="ＭＳ 明朝" w:hAnsi="Century" w:hint="eastAsia"/>
        </w:rPr>
        <w:t>→東南アジアではベトナムから米軍撤退。アメリカなき後、誰がそれを支えうるの</w:t>
      </w:r>
    </w:p>
    <w:p w14:paraId="004BB138" w14:textId="77777777" w:rsidR="00D82E48" w:rsidRDefault="00D82E48" w:rsidP="002814A2">
      <w:pPr>
        <w:ind w:firstLineChars="300" w:firstLine="630"/>
        <w:rPr>
          <w:rFonts w:ascii="Century" w:eastAsia="ＭＳ 明朝" w:hAnsi="Century"/>
        </w:rPr>
      </w:pPr>
      <w:r w:rsidRPr="00111122">
        <w:rPr>
          <w:rFonts w:ascii="Century" w:eastAsia="ＭＳ 明朝" w:hAnsi="Century" w:hint="eastAsia"/>
        </w:rPr>
        <w:t>か。岸外交「米国―日本―東南アジア」を結ぶ軸線→福田、引き継いでいる。</w:t>
      </w:r>
    </w:p>
    <w:p w14:paraId="72DA5023" w14:textId="77777777" w:rsidR="00D82E48" w:rsidRPr="00111122" w:rsidRDefault="002814A2" w:rsidP="002814A2">
      <w:pPr>
        <w:ind w:firstLineChars="300" w:firstLine="630"/>
        <w:jc w:val="right"/>
        <w:rPr>
          <w:rFonts w:ascii="Century" w:eastAsia="ＭＳ 明朝" w:hAnsi="Century"/>
        </w:rPr>
      </w:pPr>
      <w:r>
        <w:rPr>
          <w:rFonts w:ascii="Century" w:eastAsia="ＭＳ 明朝" w:hAnsi="Century" w:hint="eastAsia"/>
        </w:rPr>
        <w:t>[</w:t>
      </w:r>
      <w:r w:rsidR="00D82E48" w:rsidRPr="00111122">
        <w:rPr>
          <w:rFonts w:ascii="Century" w:eastAsia="ＭＳ 明朝" w:hAnsi="Century" w:hint="eastAsia"/>
        </w:rPr>
        <w:t>五百旗、</w:t>
      </w:r>
      <w:r w:rsidR="00D82E48" w:rsidRPr="00111122">
        <w:rPr>
          <w:rFonts w:ascii="Century" w:eastAsia="ＭＳ 明朝" w:hAnsi="Century"/>
        </w:rPr>
        <w:t>347</w:t>
      </w:r>
      <w:r w:rsidR="00D82E48" w:rsidRPr="00111122">
        <w:rPr>
          <w:rFonts w:ascii="Century" w:eastAsia="ＭＳ 明朝" w:hAnsi="Century" w:hint="eastAsia"/>
        </w:rPr>
        <w:t>頁</w:t>
      </w:r>
      <w:r>
        <w:rPr>
          <w:rFonts w:ascii="Century" w:eastAsia="ＭＳ 明朝" w:hAnsi="Century" w:hint="eastAsia"/>
        </w:rPr>
        <w:t>]</w:t>
      </w:r>
    </w:p>
    <w:p w14:paraId="3C4141A8" w14:textId="77777777" w:rsidR="00D82E48" w:rsidRDefault="00D82E48" w:rsidP="00D82E48">
      <w:pPr>
        <w:rPr>
          <w:rFonts w:ascii="Century" w:eastAsia="ＭＳ 明朝" w:hAnsi="Century"/>
        </w:rPr>
      </w:pPr>
    </w:p>
    <w:p w14:paraId="2E80A452" w14:textId="77777777" w:rsidR="00D82E48" w:rsidRPr="002814A2" w:rsidRDefault="002814A2" w:rsidP="002814A2">
      <w:pPr>
        <w:rPr>
          <w:rFonts w:ascii="Century" w:eastAsia="ＭＳ 明朝" w:hAnsi="Century"/>
        </w:rPr>
      </w:pPr>
      <w:r>
        <w:rPr>
          <w:rFonts w:ascii="Century" w:eastAsia="ＭＳ 明朝" w:hAnsi="Century" w:hint="eastAsia"/>
        </w:rPr>
        <w:t>（</w:t>
      </w:r>
      <w:r>
        <w:rPr>
          <w:rFonts w:ascii="Century" w:eastAsia="ＭＳ 明朝" w:hAnsi="Century" w:hint="eastAsia"/>
        </w:rPr>
        <w:t>4</w:t>
      </w:r>
      <w:r>
        <w:rPr>
          <w:rFonts w:ascii="Century" w:eastAsia="ＭＳ 明朝" w:hAnsi="Century" w:hint="eastAsia"/>
        </w:rPr>
        <w:t>）</w:t>
      </w:r>
      <w:r w:rsidR="00D82E48" w:rsidRPr="002814A2">
        <w:rPr>
          <w:rFonts w:ascii="Century" w:eastAsia="ＭＳ 明朝" w:hAnsi="Century" w:hint="eastAsia"/>
        </w:rPr>
        <w:t xml:space="preserve">マニラ・スピーチ　第三項　</w:t>
      </w:r>
    </w:p>
    <w:p w14:paraId="182CB2E9" w14:textId="77777777" w:rsidR="002814A2" w:rsidRDefault="00D82E48" w:rsidP="00D82E48">
      <w:pPr>
        <w:rPr>
          <w:rFonts w:ascii="Century" w:eastAsia="ＭＳ 明朝" w:hAnsi="Century"/>
        </w:rPr>
      </w:pPr>
      <w:r>
        <w:rPr>
          <w:rFonts w:ascii="Century" w:eastAsia="ＭＳ 明朝" w:hAnsi="Century" w:hint="eastAsia"/>
        </w:rPr>
        <w:t xml:space="preserve">　　※「サイゴン陥落に伴う東南アジアの政治情勢の急激な変化があった。そういう中で、</w:t>
      </w:r>
    </w:p>
    <w:p w14:paraId="05D85550" w14:textId="77777777" w:rsidR="00D82E48" w:rsidRDefault="00D82E48" w:rsidP="002814A2">
      <w:pPr>
        <w:ind w:leftChars="300" w:left="630"/>
        <w:rPr>
          <w:rFonts w:ascii="Century" w:eastAsia="ＭＳ 明朝" w:hAnsi="Century"/>
        </w:rPr>
      </w:pPr>
      <w:r>
        <w:rPr>
          <w:rFonts w:ascii="Century" w:eastAsia="ＭＳ 明朝" w:hAnsi="Century" w:hint="eastAsia"/>
        </w:rPr>
        <w:t>日本が東南アジアのパートナーとして協力していくという考え方を打ち出すことに重要性があったのである。日本は軍事大国にはならないということを中心に</w:t>
      </w:r>
      <w:r w:rsidR="002814A2">
        <w:rPr>
          <w:rFonts w:ascii="Century" w:eastAsia="ＭＳ 明朝" w:hAnsi="Century" w:hint="eastAsia"/>
        </w:rPr>
        <w:t>、日本の立場と国際的役割を全世界に向けて表明したものだった。」</w:t>
      </w:r>
      <w:r w:rsidR="002814A2">
        <w:rPr>
          <w:rFonts w:ascii="Century" w:eastAsia="ＭＳ 明朝" w:hAnsi="Century" w:hint="eastAsia"/>
        </w:rPr>
        <w:t>[</w:t>
      </w:r>
      <w:r>
        <w:rPr>
          <w:rFonts w:ascii="Century" w:eastAsia="ＭＳ 明朝" w:hAnsi="Century" w:hint="eastAsia"/>
        </w:rPr>
        <w:t>福田、</w:t>
      </w:r>
      <w:r>
        <w:rPr>
          <w:rFonts w:ascii="Century" w:eastAsia="ＭＳ 明朝" w:hAnsi="Century" w:hint="eastAsia"/>
        </w:rPr>
        <w:t>1995</w:t>
      </w:r>
      <w:r>
        <w:rPr>
          <w:rFonts w:ascii="Century" w:eastAsia="ＭＳ 明朝" w:hAnsi="Century" w:hint="eastAsia"/>
        </w:rPr>
        <w:t>、</w:t>
      </w:r>
      <w:r>
        <w:rPr>
          <w:rFonts w:ascii="Century" w:eastAsia="ＭＳ 明朝" w:hAnsi="Century" w:hint="eastAsia"/>
        </w:rPr>
        <w:t>280</w:t>
      </w:r>
      <w:r w:rsidR="002814A2">
        <w:rPr>
          <w:rFonts w:ascii="Century" w:eastAsia="ＭＳ 明朝" w:hAnsi="Century" w:hint="eastAsia"/>
        </w:rPr>
        <w:t>頁</w:t>
      </w:r>
      <w:r w:rsidR="002814A2">
        <w:rPr>
          <w:rFonts w:ascii="Century" w:eastAsia="ＭＳ 明朝" w:hAnsi="Century" w:hint="eastAsia"/>
        </w:rPr>
        <w:t>]</w:t>
      </w:r>
    </w:p>
    <w:p w14:paraId="574D882C" w14:textId="77777777" w:rsidR="00D82E48" w:rsidRPr="00375A72" w:rsidRDefault="00D82E48" w:rsidP="00D82E48">
      <w:pPr>
        <w:ind w:left="840"/>
        <w:rPr>
          <w:rFonts w:ascii="Century" w:eastAsia="ＭＳ 明朝" w:hAnsi="Century"/>
        </w:rPr>
      </w:pPr>
    </w:p>
    <w:p w14:paraId="546DDCF8" w14:textId="77777777" w:rsidR="00D82E48" w:rsidRPr="00C73C89" w:rsidRDefault="00D82E48" w:rsidP="00D82E48">
      <w:pPr>
        <w:pStyle w:val="a7"/>
        <w:numPr>
          <w:ilvl w:val="0"/>
          <w:numId w:val="4"/>
        </w:numPr>
        <w:ind w:leftChars="0"/>
        <w:rPr>
          <w:rFonts w:ascii="Century" w:eastAsia="ＭＳ 明朝" w:hAnsi="Century"/>
        </w:rPr>
      </w:pPr>
      <w:r w:rsidRPr="00C73C89">
        <w:rPr>
          <w:rFonts w:ascii="Century" w:eastAsia="ＭＳ 明朝" w:hAnsi="Century"/>
        </w:rPr>
        <w:t>福田ドクトリン＝東南アジア政策の基本方針　フィリピンのマニラ</w:t>
      </w:r>
    </w:p>
    <w:p w14:paraId="15C2FFE5" w14:textId="77777777" w:rsidR="00D82E48" w:rsidRDefault="00D82E48" w:rsidP="00D82E48">
      <w:pPr>
        <w:ind w:firstLineChars="300" w:firstLine="630"/>
        <w:rPr>
          <w:rFonts w:ascii="Century" w:eastAsia="ＭＳ 明朝" w:hAnsi="Century"/>
        </w:rPr>
      </w:pPr>
      <w:r>
        <w:rPr>
          <w:rFonts w:ascii="Century" w:eastAsia="ＭＳ 明朝" w:hAnsi="Century" w:hint="eastAsia"/>
        </w:rPr>
        <w:t>①</w:t>
      </w:r>
      <w:r w:rsidRPr="00C73C89">
        <w:rPr>
          <w:rFonts w:ascii="Century" w:eastAsia="ＭＳ 明朝" w:hAnsi="Century" w:hint="eastAsia"/>
        </w:rPr>
        <w:t>日本の軍国大国化の否定</w:t>
      </w:r>
    </w:p>
    <w:p w14:paraId="74DFB9F2" w14:textId="77777777" w:rsidR="00D82E48" w:rsidRDefault="00D82E48" w:rsidP="00D82E48">
      <w:pPr>
        <w:ind w:firstLineChars="400" w:firstLine="840"/>
        <w:rPr>
          <w:rFonts w:ascii="Century" w:eastAsia="ＭＳ 明朝" w:hAnsi="Century"/>
        </w:rPr>
      </w:pPr>
      <w:r>
        <w:rPr>
          <w:rFonts w:ascii="Century" w:eastAsia="ＭＳ 明朝" w:hAnsi="Century" w:hint="eastAsia"/>
        </w:rPr>
        <w:t>－「吉田ドクトリン」を対外的に再表明</w:t>
      </w:r>
    </w:p>
    <w:p w14:paraId="45ED7D3D" w14:textId="77777777" w:rsidR="00D82E48" w:rsidRPr="00D82E48" w:rsidRDefault="00D82E48" w:rsidP="00D82E48">
      <w:pPr>
        <w:ind w:firstLineChars="400" w:firstLine="840"/>
        <w:rPr>
          <w:rFonts w:ascii="Century" w:eastAsia="ＭＳ 明朝" w:hAnsi="Century"/>
        </w:rPr>
      </w:pPr>
    </w:p>
    <w:p w14:paraId="42EA5E9B" w14:textId="77777777" w:rsidR="00D82E48" w:rsidRDefault="00D82E48" w:rsidP="00D82E48">
      <w:pPr>
        <w:ind w:firstLineChars="300" w:firstLine="630"/>
        <w:rPr>
          <w:rFonts w:ascii="Century" w:eastAsia="ＭＳ 明朝" w:hAnsi="Century"/>
        </w:rPr>
      </w:pPr>
      <w:r w:rsidRPr="00C73C89">
        <w:rPr>
          <w:rFonts w:ascii="Century" w:eastAsia="ＭＳ 明朝" w:hAnsi="Century" w:hint="eastAsia"/>
        </w:rPr>
        <w:t>②心と心が触れ合う相互信頼の確立</w:t>
      </w:r>
    </w:p>
    <w:p w14:paraId="343C4B28" w14:textId="77777777" w:rsidR="00D82E48" w:rsidRDefault="00D82E48" w:rsidP="00D82E48">
      <w:pPr>
        <w:ind w:firstLineChars="400" w:firstLine="840"/>
        <w:rPr>
          <w:rFonts w:ascii="Century" w:eastAsia="ＭＳ 明朝" w:hAnsi="Century"/>
        </w:rPr>
      </w:pPr>
      <w:r>
        <w:rPr>
          <w:rFonts w:ascii="Century" w:eastAsia="ＭＳ 明朝" w:hAnsi="Century" w:hint="eastAsia"/>
        </w:rPr>
        <w:t>－田中首相歴訪時の反日暴動を踏まえ、経済大国としての驕りを自戒？</w:t>
      </w:r>
    </w:p>
    <w:p w14:paraId="081C1820" w14:textId="77777777" w:rsidR="00D82E48" w:rsidRPr="005A126E" w:rsidRDefault="00D82E48" w:rsidP="00D82E48">
      <w:pPr>
        <w:ind w:left="420" w:firstLineChars="100" w:firstLine="210"/>
        <w:rPr>
          <w:rFonts w:ascii="Century" w:eastAsia="ＭＳ 明朝" w:hAnsi="Century"/>
        </w:rPr>
      </w:pPr>
    </w:p>
    <w:p w14:paraId="38D627E4" w14:textId="77777777" w:rsidR="00D82E48" w:rsidRDefault="00D82E48" w:rsidP="00D82E48">
      <w:pPr>
        <w:pStyle w:val="a7"/>
        <w:ind w:leftChars="0" w:left="210" w:firstLineChars="200" w:firstLine="420"/>
        <w:rPr>
          <w:rFonts w:ascii="Century" w:eastAsia="ＭＳ 明朝" w:hAnsi="Century"/>
        </w:rPr>
      </w:pPr>
      <w:r>
        <w:rPr>
          <w:rFonts w:ascii="Century" w:eastAsia="ＭＳ 明朝" w:hAnsi="Century" w:hint="eastAsia"/>
        </w:rPr>
        <w:t>③</w:t>
      </w:r>
      <w:r w:rsidRPr="00C73C89">
        <w:rPr>
          <w:rFonts w:ascii="Century" w:eastAsia="ＭＳ 明朝" w:hAnsi="Century"/>
        </w:rPr>
        <w:t>ASEAN</w:t>
      </w:r>
      <w:r w:rsidRPr="00C73C89">
        <w:rPr>
          <w:rFonts w:ascii="Century" w:eastAsia="ＭＳ 明朝" w:hAnsi="Century"/>
        </w:rPr>
        <w:t>各国の連帯と強靭性の強化に対する積極的協力とインドシナ三国との間</w:t>
      </w:r>
    </w:p>
    <w:p w14:paraId="0AC52C60" w14:textId="77777777" w:rsidR="00D82E48" w:rsidRDefault="00D82E48" w:rsidP="00D82E48">
      <w:pPr>
        <w:pStyle w:val="a7"/>
        <w:ind w:leftChars="0" w:left="210" w:firstLineChars="300" w:firstLine="630"/>
        <w:rPr>
          <w:rFonts w:ascii="Century" w:eastAsia="ＭＳ 明朝" w:hAnsi="Century"/>
        </w:rPr>
      </w:pPr>
      <w:r w:rsidRPr="00C73C89">
        <w:rPr>
          <w:rFonts w:ascii="Century" w:eastAsia="ＭＳ 明朝" w:hAnsi="Century"/>
        </w:rPr>
        <w:t>での</w:t>
      </w:r>
      <w:r w:rsidRPr="00D82E48">
        <w:rPr>
          <w:rFonts w:ascii="Century" w:eastAsia="ＭＳ 明朝" w:hAnsi="Century"/>
        </w:rPr>
        <w:t>相互信頼</w:t>
      </w:r>
      <w:r w:rsidRPr="00D82E48">
        <w:rPr>
          <w:rFonts w:ascii="Century" w:eastAsia="ＭＳ 明朝" w:hAnsi="Century" w:hint="eastAsia"/>
        </w:rPr>
        <w:t xml:space="preserve">の醸成。　</w:t>
      </w:r>
    </w:p>
    <w:p w14:paraId="49440A7C" w14:textId="77777777" w:rsidR="00D82E48" w:rsidRPr="00D82E48" w:rsidRDefault="00D82E48" w:rsidP="00D82E48">
      <w:pPr>
        <w:pStyle w:val="a7"/>
        <w:ind w:leftChars="0" w:left="210" w:firstLineChars="300" w:firstLine="630"/>
        <w:rPr>
          <w:rFonts w:ascii="Century" w:eastAsia="ＭＳ 明朝" w:hAnsi="Century"/>
        </w:rPr>
      </w:pPr>
      <w:r w:rsidRPr="00D82E48">
        <w:rPr>
          <w:rFonts w:ascii="Century" w:eastAsia="ＭＳ 明朝" w:hAnsi="Century" w:hint="eastAsia"/>
        </w:rPr>
        <w:t>－サイゴン陥落後の東南アジアから中ソ対立を排除して「非政治化」</w:t>
      </w:r>
    </w:p>
    <w:p w14:paraId="525305F2" w14:textId="77777777" w:rsidR="00D82E48" w:rsidRPr="00C73C89" w:rsidRDefault="002814A2" w:rsidP="002814A2">
      <w:pPr>
        <w:pStyle w:val="a7"/>
        <w:ind w:leftChars="0" w:left="210" w:firstLineChars="300" w:firstLine="630"/>
        <w:jc w:val="right"/>
        <w:rPr>
          <w:rFonts w:ascii="Century" w:eastAsia="ＭＳ 明朝" w:hAnsi="Century"/>
        </w:rPr>
      </w:pPr>
      <w:r>
        <w:rPr>
          <w:rFonts w:ascii="Century" w:eastAsia="ＭＳ 明朝" w:hAnsi="Century" w:hint="eastAsia"/>
        </w:rPr>
        <w:t>[</w:t>
      </w:r>
      <w:r w:rsidR="00D82E48" w:rsidRPr="00C73C89">
        <w:rPr>
          <w:rFonts w:ascii="Century" w:eastAsia="ＭＳ 明朝" w:hAnsi="Century" w:hint="eastAsia"/>
        </w:rPr>
        <w:t>若月、</w:t>
      </w:r>
      <w:r w:rsidR="00D82E48" w:rsidRPr="00C73C89">
        <w:rPr>
          <w:rFonts w:ascii="Century" w:eastAsia="ＭＳ 明朝" w:hAnsi="Century"/>
        </w:rPr>
        <w:t>2012</w:t>
      </w:r>
      <w:r w:rsidR="00D82E48" w:rsidRPr="00C73C89">
        <w:rPr>
          <w:rFonts w:ascii="Century" w:eastAsia="ＭＳ 明朝" w:hAnsi="Century"/>
        </w:rPr>
        <w:t>、</w:t>
      </w:r>
      <w:r w:rsidR="00D82E48" w:rsidRPr="00C73C89">
        <w:rPr>
          <w:rFonts w:ascii="Century" w:eastAsia="ＭＳ 明朝" w:hAnsi="Century"/>
        </w:rPr>
        <w:t>87</w:t>
      </w:r>
      <w:r w:rsidR="00D82E48" w:rsidRPr="00C73C89">
        <w:rPr>
          <w:rFonts w:ascii="Century" w:eastAsia="ＭＳ 明朝" w:hAnsi="Century"/>
        </w:rPr>
        <w:t>頁</w:t>
      </w:r>
      <w:r w:rsidR="00D82E48">
        <w:rPr>
          <w:rFonts w:ascii="Century" w:eastAsia="ＭＳ 明朝" w:hAnsi="Century"/>
        </w:rPr>
        <w:t>。</w:t>
      </w:r>
      <w:r w:rsidR="00D82E48">
        <w:rPr>
          <w:rFonts w:ascii="Century" w:eastAsia="ＭＳ 明朝" w:hAnsi="Century" w:hint="eastAsia"/>
        </w:rPr>
        <w:t>宮城、</w:t>
      </w:r>
      <w:r w:rsidR="00D82E48">
        <w:rPr>
          <w:rFonts w:ascii="Century" w:eastAsia="ＭＳ 明朝" w:hAnsi="Century" w:hint="eastAsia"/>
        </w:rPr>
        <w:t>218</w:t>
      </w:r>
      <w:r w:rsidR="00D82E48">
        <w:rPr>
          <w:rFonts w:ascii="Century" w:eastAsia="ＭＳ 明朝" w:hAnsi="Century" w:hint="eastAsia"/>
        </w:rPr>
        <w:t>－</w:t>
      </w:r>
      <w:r w:rsidR="00D82E48">
        <w:rPr>
          <w:rFonts w:ascii="Century" w:eastAsia="ＭＳ 明朝" w:hAnsi="Century" w:hint="eastAsia"/>
        </w:rPr>
        <w:t>219</w:t>
      </w:r>
      <w:r>
        <w:rPr>
          <w:rFonts w:ascii="Century" w:eastAsia="ＭＳ 明朝" w:hAnsi="Century" w:hint="eastAsia"/>
        </w:rPr>
        <w:t>頁</w:t>
      </w:r>
      <w:r>
        <w:rPr>
          <w:rFonts w:ascii="Century" w:eastAsia="ＭＳ 明朝" w:hAnsi="Century" w:hint="eastAsia"/>
        </w:rPr>
        <w:t>]</w:t>
      </w:r>
    </w:p>
    <w:p w14:paraId="5617F904" w14:textId="77777777" w:rsidR="00D82E48" w:rsidRPr="00C73C89" w:rsidRDefault="00D82E48" w:rsidP="002814A2">
      <w:pPr>
        <w:spacing w:line="120" w:lineRule="exact"/>
        <w:rPr>
          <w:rFonts w:ascii="Century" w:eastAsia="ＭＳ 明朝" w:hAnsi="Century"/>
        </w:rPr>
      </w:pPr>
    </w:p>
    <w:p w14:paraId="70B90211" w14:textId="77777777" w:rsidR="00D82E48" w:rsidRPr="00C73C89" w:rsidRDefault="00D82E48" w:rsidP="00D82E48">
      <w:pPr>
        <w:ind w:firstLineChars="300" w:firstLine="630"/>
        <w:rPr>
          <w:rFonts w:ascii="Century" w:eastAsia="ＭＳ 明朝" w:hAnsi="Century"/>
        </w:rPr>
      </w:pPr>
      <w:r>
        <w:rPr>
          <w:rFonts w:ascii="Century" w:eastAsia="ＭＳ 明朝" w:hAnsi="Century" w:hint="eastAsia"/>
        </w:rPr>
        <w:t>→</w:t>
      </w:r>
      <w:r w:rsidRPr="00C73C89">
        <w:rPr>
          <w:rFonts w:ascii="Century" w:eastAsia="ＭＳ 明朝" w:hAnsi="Century"/>
        </w:rPr>
        <w:t>ASEAN</w:t>
      </w:r>
      <w:r w:rsidRPr="00C73C89">
        <w:rPr>
          <w:rFonts w:ascii="Century" w:eastAsia="ＭＳ 明朝" w:hAnsi="Century"/>
        </w:rPr>
        <w:t>諸国とインドシナ諸国との協調関係の定着を図る。</w:t>
      </w:r>
    </w:p>
    <w:p w14:paraId="04912A6F" w14:textId="77777777" w:rsidR="00D82E48" w:rsidRPr="00C73C89" w:rsidRDefault="00D82E48" w:rsidP="00D82E48">
      <w:pPr>
        <w:rPr>
          <w:rFonts w:ascii="Century" w:eastAsia="ＭＳ 明朝" w:hAnsi="Century"/>
        </w:rPr>
      </w:pPr>
      <w:r>
        <w:rPr>
          <w:rFonts w:ascii="Century" w:eastAsia="ＭＳ 明朝" w:hAnsi="Century" w:hint="eastAsia"/>
        </w:rPr>
        <w:t xml:space="preserve">　　　　</w:t>
      </w:r>
      <w:r w:rsidRPr="00C73C89">
        <w:rPr>
          <w:rFonts w:ascii="Century" w:eastAsia="ＭＳ 明朝" w:hAnsi="Century" w:hint="eastAsia"/>
        </w:rPr>
        <w:t>社会主義化したインドシナ諸国への関与には慎重論が根強い。</w:t>
      </w:r>
    </w:p>
    <w:p w14:paraId="5015994C" w14:textId="77777777" w:rsidR="00D82E48" w:rsidRDefault="00D82E48" w:rsidP="00D82E48">
      <w:pPr>
        <w:rPr>
          <w:rFonts w:ascii="Century" w:eastAsia="ＭＳ 明朝" w:hAnsi="Century"/>
        </w:rPr>
      </w:pPr>
      <w:r>
        <w:rPr>
          <w:rFonts w:ascii="Century" w:eastAsia="ＭＳ 明朝" w:hAnsi="Century" w:hint="eastAsia"/>
        </w:rPr>
        <w:t xml:space="preserve">　　　　</w:t>
      </w:r>
      <w:r w:rsidRPr="00C73C89">
        <w:rPr>
          <w:rFonts w:ascii="Century" w:eastAsia="ＭＳ 明朝" w:hAnsi="Century" w:hint="eastAsia"/>
        </w:rPr>
        <w:t>インドシナ諸国を中ソ両国への過度の依存状態から脱却させるとともに、</w:t>
      </w:r>
      <w:r w:rsidRPr="00C73C89">
        <w:rPr>
          <w:rFonts w:ascii="Century" w:eastAsia="ＭＳ 明朝" w:hAnsi="Century"/>
        </w:rPr>
        <w:t>ASEAN</w:t>
      </w:r>
    </w:p>
    <w:p w14:paraId="67A6E28E" w14:textId="77777777" w:rsidR="00D82E48" w:rsidRPr="00C73C89" w:rsidRDefault="00D82E48" w:rsidP="00D82E48">
      <w:pPr>
        <w:ind w:firstLineChars="400" w:firstLine="840"/>
        <w:rPr>
          <w:rFonts w:ascii="Century" w:eastAsia="ＭＳ 明朝" w:hAnsi="Century"/>
        </w:rPr>
      </w:pPr>
      <w:r w:rsidRPr="00C73C89">
        <w:rPr>
          <w:rFonts w:ascii="Century" w:eastAsia="ＭＳ 明朝" w:hAnsi="Century"/>
        </w:rPr>
        <w:t>諸</w:t>
      </w:r>
      <w:r w:rsidR="002814A2">
        <w:rPr>
          <w:rFonts w:ascii="Century" w:eastAsia="ＭＳ 明朝" w:hAnsi="Century" w:hint="eastAsia"/>
        </w:rPr>
        <w:t>国とインドシナ諸国との協調関係の定着を図る。</w:t>
      </w:r>
      <w:r w:rsidR="002814A2">
        <w:rPr>
          <w:rFonts w:ascii="Century" w:eastAsia="ＭＳ 明朝" w:hAnsi="Century" w:hint="eastAsia"/>
        </w:rPr>
        <w:t>[</w:t>
      </w:r>
      <w:r w:rsidRPr="00C73C89">
        <w:rPr>
          <w:rFonts w:ascii="Century" w:eastAsia="ＭＳ 明朝" w:hAnsi="Century" w:hint="eastAsia"/>
        </w:rPr>
        <w:t>若月、</w:t>
      </w:r>
      <w:r w:rsidRPr="00C73C89">
        <w:rPr>
          <w:rFonts w:ascii="Century" w:eastAsia="ＭＳ 明朝" w:hAnsi="Century"/>
        </w:rPr>
        <w:t>2006</w:t>
      </w:r>
      <w:r w:rsidRPr="00C73C89">
        <w:rPr>
          <w:rFonts w:ascii="Century" w:eastAsia="ＭＳ 明朝" w:hAnsi="Century"/>
        </w:rPr>
        <w:t>、</w:t>
      </w:r>
      <w:r w:rsidRPr="00C73C89">
        <w:rPr>
          <w:rFonts w:ascii="Century" w:eastAsia="ＭＳ 明朝" w:hAnsi="Century"/>
        </w:rPr>
        <w:t>171</w:t>
      </w:r>
      <w:r w:rsidR="002814A2">
        <w:rPr>
          <w:rFonts w:ascii="Century" w:eastAsia="ＭＳ 明朝" w:hAnsi="Century"/>
        </w:rPr>
        <w:t>頁</w:t>
      </w:r>
      <w:r w:rsidR="002814A2">
        <w:rPr>
          <w:rFonts w:ascii="Century" w:eastAsia="ＭＳ 明朝" w:hAnsi="Century" w:hint="eastAsia"/>
        </w:rPr>
        <w:t>]</w:t>
      </w:r>
    </w:p>
    <w:p w14:paraId="084E5BA6" w14:textId="77777777" w:rsidR="00D82E48" w:rsidRPr="00C73C89" w:rsidRDefault="00D82E48" w:rsidP="00D82E48">
      <w:pPr>
        <w:pStyle w:val="a7"/>
        <w:ind w:leftChars="0" w:left="704"/>
        <w:rPr>
          <w:rFonts w:ascii="Century" w:eastAsia="ＭＳ 明朝" w:hAnsi="Century"/>
        </w:rPr>
      </w:pPr>
    </w:p>
    <w:p w14:paraId="411E9EA9" w14:textId="77777777" w:rsidR="00D82E48" w:rsidRPr="0066267F" w:rsidRDefault="00D82E48" w:rsidP="00D82E48">
      <w:pPr>
        <w:pStyle w:val="a7"/>
        <w:numPr>
          <w:ilvl w:val="0"/>
          <w:numId w:val="2"/>
        </w:numPr>
        <w:ind w:leftChars="0"/>
        <w:rPr>
          <w:rFonts w:ascii="Century" w:eastAsia="ＭＳ 明朝" w:hAnsi="Century"/>
        </w:rPr>
      </w:pPr>
      <w:r w:rsidRPr="0066267F">
        <w:rPr>
          <w:rFonts w:ascii="Century" w:eastAsia="ＭＳ 明朝" w:hAnsi="Century" w:hint="eastAsia"/>
        </w:rPr>
        <w:t>ASEAN</w:t>
      </w:r>
      <w:r w:rsidRPr="0066267F">
        <w:rPr>
          <w:rFonts w:ascii="Century" w:eastAsia="ＭＳ 明朝" w:hAnsi="Century" w:hint="eastAsia"/>
        </w:rPr>
        <w:t>への協力、ベトナム戦争後のインドシナ諸国</w:t>
      </w:r>
    </w:p>
    <w:p w14:paraId="4EB98B71" w14:textId="77777777" w:rsidR="00D82E48" w:rsidRDefault="00D82E48" w:rsidP="00D82E48">
      <w:pPr>
        <w:pStyle w:val="a7"/>
        <w:ind w:leftChars="0" w:left="630"/>
        <w:rPr>
          <w:rFonts w:ascii="Century" w:eastAsia="ＭＳ 明朝" w:hAnsi="Century"/>
        </w:rPr>
      </w:pPr>
      <w:r w:rsidRPr="00425B49">
        <w:rPr>
          <w:rFonts w:ascii="Century" w:eastAsia="ＭＳ 明朝" w:hAnsi="Century" w:hint="eastAsia"/>
        </w:rPr>
        <w:t xml:space="preserve">（カンボジア・ベトナム・ラオス）との協調を謳う。　</w:t>
      </w:r>
    </w:p>
    <w:p w14:paraId="3F2743EB" w14:textId="77777777" w:rsidR="00D82E48" w:rsidRPr="00425B49" w:rsidRDefault="00D82E48" w:rsidP="00D82E48">
      <w:pPr>
        <w:pStyle w:val="a7"/>
        <w:ind w:leftChars="0" w:left="630"/>
        <w:rPr>
          <w:rFonts w:ascii="Century" w:eastAsia="ＭＳ 明朝" w:hAnsi="Century"/>
        </w:rPr>
      </w:pPr>
      <w:r w:rsidRPr="00425B49">
        <w:rPr>
          <w:rFonts w:ascii="Century" w:eastAsia="ＭＳ 明朝" w:hAnsi="Century" w:hint="eastAsia"/>
        </w:rPr>
        <w:t>アジアの繁栄と安定という見地から。</w:t>
      </w:r>
      <w:r>
        <w:rPr>
          <w:rFonts w:ascii="Century" w:eastAsia="ＭＳ 明朝" w:hAnsi="Century" w:hint="eastAsia"/>
        </w:rPr>
        <w:t xml:space="preserve">　（波多野、</w:t>
      </w:r>
      <w:r>
        <w:rPr>
          <w:rFonts w:ascii="Century" w:eastAsia="ＭＳ 明朝" w:hAnsi="Century" w:hint="eastAsia"/>
        </w:rPr>
        <w:t>192</w:t>
      </w:r>
      <w:r>
        <w:rPr>
          <w:rFonts w:ascii="Century" w:eastAsia="ＭＳ 明朝" w:hAnsi="Century" w:hint="eastAsia"/>
        </w:rPr>
        <w:t>頁）</w:t>
      </w:r>
    </w:p>
    <w:p w14:paraId="60656E5A" w14:textId="77777777" w:rsidR="00D82E48" w:rsidRPr="00425B49" w:rsidRDefault="00D82E48" w:rsidP="00D82E48">
      <w:pPr>
        <w:rPr>
          <w:rFonts w:ascii="Century" w:eastAsia="ＭＳ 明朝" w:hAnsi="Century"/>
        </w:rPr>
      </w:pPr>
    </w:p>
    <w:p w14:paraId="2E4766B0" w14:textId="77777777" w:rsidR="00D82E48" w:rsidRPr="0066267F" w:rsidRDefault="00D82E48" w:rsidP="00D82E48">
      <w:pPr>
        <w:pStyle w:val="a7"/>
        <w:numPr>
          <w:ilvl w:val="0"/>
          <w:numId w:val="2"/>
        </w:numPr>
        <w:ind w:leftChars="0"/>
        <w:rPr>
          <w:rFonts w:ascii="Century" w:eastAsia="ＭＳ 明朝" w:hAnsi="Century"/>
        </w:rPr>
      </w:pPr>
      <w:r w:rsidRPr="0066267F">
        <w:rPr>
          <w:rFonts w:ascii="Century" w:eastAsia="ＭＳ 明朝" w:hAnsi="Century" w:hint="eastAsia"/>
        </w:rPr>
        <w:t>ASEAN</w:t>
      </w:r>
      <w:r w:rsidRPr="0066267F">
        <w:rPr>
          <w:rFonts w:ascii="Century" w:eastAsia="ＭＳ 明朝" w:hAnsi="Century" w:hint="eastAsia"/>
        </w:rPr>
        <w:t>とインドシナ諸国の平和的促進→大国の介入を避けつつ東南アジア全体の安定を図る構想。　日本外交の独自性</w:t>
      </w:r>
      <w:r>
        <w:rPr>
          <w:rFonts w:ascii="Century" w:eastAsia="ＭＳ 明朝" w:hAnsi="Century" w:hint="eastAsia"/>
        </w:rPr>
        <w:t xml:space="preserve">　（波多野、</w:t>
      </w:r>
      <w:r>
        <w:rPr>
          <w:rFonts w:ascii="Century" w:eastAsia="ＭＳ 明朝" w:hAnsi="Century" w:hint="eastAsia"/>
        </w:rPr>
        <w:t>192</w:t>
      </w:r>
      <w:r>
        <w:rPr>
          <w:rFonts w:ascii="Century" w:eastAsia="ＭＳ 明朝" w:hAnsi="Century" w:hint="eastAsia"/>
        </w:rPr>
        <w:t>頁）</w:t>
      </w:r>
    </w:p>
    <w:p w14:paraId="043B2850" w14:textId="77777777" w:rsidR="00D82E48" w:rsidRDefault="00D82E48" w:rsidP="00D82E48">
      <w:pPr>
        <w:pStyle w:val="a7"/>
        <w:ind w:leftChars="0" w:left="630"/>
        <w:rPr>
          <w:rFonts w:ascii="Century" w:eastAsia="ＭＳ 明朝" w:hAnsi="Century"/>
        </w:rPr>
      </w:pPr>
    </w:p>
    <w:p w14:paraId="6C862547" w14:textId="77777777" w:rsidR="00D82E48" w:rsidRDefault="00D82E48" w:rsidP="00D82E48">
      <w:pPr>
        <w:ind w:left="420" w:hangingChars="200" w:hanging="420"/>
        <w:rPr>
          <w:rFonts w:ascii="Century" w:eastAsia="ＭＳ 明朝" w:hAnsi="Century"/>
        </w:rPr>
      </w:pPr>
      <w:r>
        <w:rPr>
          <w:rFonts w:ascii="Century" w:eastAsia="ＭＳ 明朝" w:hAnsi="Century" w:hint="eastAsia"/>
        </w:rPr>
        <w:t xml:space="preserve">　※佐藤行雄「一九九五年の節目に向かって」（『外交フォーラム』</w:t>
      </w:r>
      <w:r>
        <w:rPr>
          <w:rFonts w:ascii="Century" w:eastAsia="ＭＳ 明朝" w:hAnsi="Century" w:hint="eastAsia"/>
        </w:rPr>
        <w:t>64</w:t>
      </w:r>
      <w:r>
        <w:rPr>
          <w:rFonts w:ascii="Century" w:eastAsia="ＭＳ 明朝" w:hAnsi="Century" w:hint="eastAsia"/>
        </w:rPr>
        <w:t>号、</w:t>
      </w:r>
      <w:r>
        <w:rPr>
          <w:rFonts w:ascii="Century" w:eastAsia="ＭＳ 明朝" w:hAnsi="Century" w:hint="eastAsia"/>
        </w:rPr>
        <w:t>1994</w:t>
      </w:r>
      <w:r>
        <w:rPr>
          <w:rFonts w:ascii="Century" w:eastAsia="ＭＳ 明朝" w:hAnsi="Century" w:hint="eastAsia"/>
        </w:rPr>
        <w:t>年</w:t>
      </w:r>
      <w:r>
        <w:rPr>
          <w:rFonts w:ascii="Century" w:eastAsia="ＭＳ 明朝" w:hAnsi="Century" w:hint="eastAsia"/>
        </w:rPr>
        <w:t>1</w:t>
      </w:r>
      <w:r>
        <w:rPr>
          <w:rFonts w:ascii="Century" w:eastAsia="ＭＳ 明朝" w:hAnsi="Century" w:hint="eastAsia"/>
        </w:rPr>
        <w:t>月）、</w:t>
      </w:r>
    </w:p>
    <w:p w14:paraId="7151190A" w14:textId="77777777" w:rsidR="00D82E48" w:rsidRDefault="00D82E48" w:rsidP="002814A2">
      <w:pPr>
        <w:ind w:firstLineChars="200" w:firstLine="420"/>
        <w:rPr>
          <w:rFonts w:ascii="Century" w:eastAsia="ＭＳ 明朝" w:hAnsi="Century"/>
        </w:rPr>
      </w:pPr>
      <w:r>
        <w:rPr>
          <w:rFonts w:ascii="Century" w:eastAsia="ＭＳ 明朝" w:hAnsi="Century" w:hint="eastAsia"/>
        </w:rPr>
        <w:t>16</w:t>
      </w:r>
      <w:r>
        <w:rPr>
          <w:rFonts w:ascii="Century" w:eastAsia="ＭＳ 明朝" w:hAnsi="Century" w:hint="eastAsia"/>
        </w:rPr>
        <w:t>頁も一応参考。</w:t>
      </w:r>
    </w:p>
    <w:p w14:paraId="4F3A8566" w14:textId="77777777" w:rsidR="00D82E48" w:rsidRPr="00C73C89" w:rsidRDefault="00D82E48" w:rsidP="00D82E48">
      <w:pPr>
        <w:rPr>
          <w:rFonts w:ascii="Century" w:eastAsia="ＭＳ 明朝" w:hAnsi="Century"/>
        </w:rPr>
      </w:pPr>
    </w:p>
    <w:p w14:paraId="131C8222" w14:textId="77777777" w:rsidR="00D82E48" w:rsidRPr="00C73C89" w:rsidRDefault="00D82E48" w:rsidP="00D82E48">
      <w:pPr>
        <w:rPr>
          <w:rFonts w:ascii="Century" w:eastAsia="ＭＳ 明朝" w:hAnsi="Century"/>
        </w:rPr>
      </w:pPr>
      <w:r>
        <w:rPr>
          <w:rFonts w:ascii="Century" w:eastAsia="ＭＳ 明朝" w:hAnsi="Century" w:hint="eastAsia"/>
        </w:rPr>
        <w:t>（</w:t>
      </w:r>
      <w:r w:rsidR="002814A2">
        <w:rPr>
          <w:rFonts w:ascii="Century" w:eastAsia="ＭＳ 明朝" w:hAnsi="Century" w:hint="eastAsia"/>
        </w:rPr>
        <w:t>5</w:t>
      </w:r>
      <w:r>
        <w:rPr>
          <w:rFonts w:ascii="Century" w:eastAsia="ＭＳ 明朝" w:hAnsi="Century" w:hint="eastAsia"/>
        </w:rPr>
        <w:t>）カーター政権とアジア</w:t>
      </w:r>
    </w:p>
    <w:p w14:paraId="47B9114B" w14:textId="77777777" w:rsidR="00D82E48" w:rsidRPr="00C73C89" w:rsidRDefault="00D82E48" w:rsidP="00D82E48">
      <w:pPr>
        <w:pStyle w:val="a7"/>
        <w:numPr>
          <w:ilvl w:val="0"/>
          <w:numId w:val="5"/>
        </w:numPr>
        <w:ind w:leftChars="0"/>
        <w:rPr>
          <w:rFonts w:ascii="Century" w:eastAsia="ＭＳ 明朝" w:hAnsi="Century"/>
        </w:rPr>
      </w:pPr>
      <w:r w:rsidRPr="00C73C89">
        <w:rPr>
          <w:rFonts w:ascii="Century" w:eastAsia="ＭＳ 明朝" w:hAnsi="Century"/>
        </w:rPr>
        <w:t>アジア太平洋地域における米国のプレゼンス維持の確約などを求めた。アジアの安定に韓国や台湾の重要性も強調。（カーター政権誕生による</w:t>
      </w:r>
      <w:r w:rsidRPr="00C73C89">
        <w:rPr>
          <w:rFonts w:ascii="Century" w:eastAsia="ＭＳ 明朝" w:hAnsi="Century"/>
        </w:rPr>
        <w:t>ASEAN</w:t>
      </w:r>
      <w:r w:rsidR="002814A2">
        <w:rPr>
          <w:rFonts w:ascii="Century" w:eastAsia="ＭＳ 明朝" w:hAnsi="Century"/>
        </w:rPr>
        <w:t xml:space="preserve">諸国、台湾、韓国などの自由主義陣営の動揺）　</w:t>
      </w:r>
      <w:r w:rsidR="002814A2">
        <w:rPr>
          <w:rFonts w:ascii="Century" w:eastAsia="ＭＳ 明朝" w:hAnsi="Century" w:hint="eastAsia"/>
        </w:rPr>
        <w:t>[</w:t>
      </w:r>
      <w:r w:rsidRPr="00C73C89">
        <w:rPr>
          <w:rFonts w:ascii="Century" w:eastAsia="ＭＳ 明朝" w:hAnsi="Century"/>
        </w:rPr>
        <w:t>若月、</w:t>
      </w:r>
      <w:r w:rsidRPr="00C73C89">
        <w:rPr>
          <w:rFonts w:ascii="Century" w:eastAsia="ＭＳ 明朝" w:hAnsi="Century"/>
        </w:rPr>
        <w:t>2006</w:t>
      </w:r>
      <w:r w:rsidRPr="00C73C89">
        <w:rPr>
          <w:rFonts w:ascii="Century" w:eastAsia="ＭＳ 明朝" w:hAnsi="Century"/>
        </w:rPr>
        <w:t>、</w:t>
      </w:r>
      <w:r w:rsidRPr="00C73C89">
        <w:rPr>
          <w:rFonts w:ascii="Century" w:eastAsia="ＭＳ 明朝" w:hAnsi="Century"/>
        </w:rPr>
        <w:t>172</w:t>
      </w:r>
      <w:r w:rsidRPr="00C73C89">
        <w:rPr>
          <w:rFonts w:ascii="Century" w:eastAsia="ＭＳ 明朝" w:hAnsi="Century"/>
        </w:rPr>
        <w:t>頁</w:t>
      </w:r>
      <w:r w:rsidR="002814A2">
        <w:rPr>
          <w:rFonts w:ascii="Century" w:eastAsia="ＭＳ 明朝" w:hAnsi="Century"/>
        </w:rPr>
        <w:t>]</w:t>
      </w:r>
    </w:p>
    <w:p w14:paraId="21D933E7" w14:textId="77777777" w:rsidR="00D82E48" w:rsidRPr="00C73C89" w:rsidRDefault="00D82E48" w:rsidP="00D82E48">
      <w:pPr>
        <w:rPr>
          <w:rFonts w:ascii="Century" w:eastAsia="ＭＳ 明朝" w:hAnsi="Century"/>
        </w:rPr>
      </w:pPr>
    </w:p>
    <w:p w14:paraId="24A8ED9A" w14:textId="77777777" w:rsidR="00D82E48" w:rsidRPr="00C73C89" w:rsidRDefault="00D82E48" w:rsidP="002814A2">
      <w:pPr>
        <w:pStyle w:val="a7"/>
        <w:numPr>
          <w:ilvl w:val="0"/>
          <w:numId w:val="5"/>
        </w:numPr>
        <w:ind w:leftChars="0"/>
        <w:jc w:val="right"/>
        <w:rPr>
          <w:rFonts w:ascii="Century" w:eastAsia="ＭＳ 明朝" w:hAnsi="Century"/>
        </w:rPr>
      </w:pPr>
      <w:r w:rsidRPr="00C73C89">
        <w:rPr>
          <w:rFonts w:ascii="Century" w:eastAsia="ＭＳ 明朝" w:hAnsi="Century"/>
        </w:rPr>
        <w:t>「ベトナムとの債権債務継承問題が障害となって、日本は同国との経済協力を本格化させることができない状態であった。また、</w:t>
      </w:r>
      <w:r w:rsidRPr="00C73C89">
        <w:rPr>
          <w:rFonts w:ascii="Century" w:eastAsia="ＭＳ 明朝" w:hAnsi="Century"/>
        </w:rPr>
        <w:t>ASEAN</w:t>
      </w:r>
      <w:r w:rsidRPr="00C73C89">
        <w:rPr>
          <w:rFonts w:ascii="Century" w:eastAsia="ＭＳ 明朝" w:hAnsi="Century"/>
        </w:rPr>
        <w:t>諸国のインドシナ諸国に対する警戒</w:t>
      </w:r>
      <w:r w:rsidRPr="00C73C89">
        <w:rPr>
          <w:rFonts w:ascii="Century" w:eastAsia="ＭＳ 明朝" w:hAnsi="Century" w:hint="eastAsia"/>
        </w:rPr>
        <w:t>感</w:t>
      </w:r>
      <w:r w:rsidRPr="00C73C89">
        <w:rPr>
          <w:rFonts w:ascii="Century" w:eastAsia="ＭＳ 明朝" w:hAnsi="Century"/>
        </w:rPr>
        <w:t>は払拭しがたく、福田ドクトリンの中で政治的役割に関する表記も最終的に抑制的なトーンに修正されている。」　第三項目も模索段階に過ぎない？</w:t>
      </w:r>
      <w:r w:rsidR="002814A2">
        <w:rPr>
          <w:rFonts w:ascii="Century" w:eastAsia="ＭＳ 明朝" w:hAnsi="Century"/>
        </w:rPr>
        <w:t xml:space="preserve">　</w:t>
      </w:r>
      <w:r w:rsidR="002814A2">
        <w:rPr>
          <w:rFonts w:ascii="Century" w:eastAsia="ＭＳ 明朝" w:hAnsi="Century" w:hint="eastAsia"/>
        </w:rPr>
        <w:t>[</w:t>
      </w:r>
      <w:r w:rsidRPr="00C73C89">
        <w:rPr>
          <w:rFonts w:ascii="Century" w:eastAsia="ＭＳ 明朝" w:hAnsi="Century"/>
        </w:rPr>
        <w:t>若月、</w:t>
      </w:r>
      <w:r w:rsidRPr="00C73C89">
        <w:rPr>
          <w:rFonts w:ascii="Century" w:eastAsia="ＭＳ 明朝" w:hAnsi="Century"/>
        </w:rPr>
        <w:t>2006</w:t>
      </w:r>
      <w:r w:rsidRPr="00C73C89">
        <w:rPr>
          <w:rFonts w:ascii="Century" w:eastAsia="ＭＳ 明朝" w:hAnsi="Century"/>
        </w:rPr>
        <w:t>、</w:t>
      </w:r>
      <w:r w:rsidRPr="00C73C89">
        <w:rPr>
          <w:rFonts w:ascii="Century" w:eastAsia="ＭＳ 明朝" w:hAnsi="Century"/>
        </w:rPr>
        <w:t>173</w:t>
      </w:r>
      <w:r w:rsidR="002814A2">
        <w:rPr>
          <w:rFonts w:ascii="Century" w:eastAsia="ＭＳ 明朝" w:hAnsi="Century"/>
        </w:rPr>
        <w:t>頁</w:t>
      </w:r>
      <w:r w:rsidR="002814A2">
        <w:rPr>
          <w:rFonts w:ascii="Century" w:eastAsia="ＭＳ 明朝" w:hAnsi="Century" w:hint="eastAsia"/>
        </w:rPr>
        <w:t>]</w:t>
      </w:r>
    </w:p>
    <w:p w14:paraId="7FAFE7C3" w14:textId="77777777" w:rsidR="00D82E48" w:rsidRPr="00C73C89" w:rsidRDefault="00D82E48" w:rsidP="00D82E48">
      <w:pPr>
        <w:rPr>
          <w:rFonts w:ascii="Century" w:eastAsia="ＭＳ 明朝" w:hAnsi="Century"/>
        </w:rPr>
      </w:pPr>
    </w:p>
    <w:p w14:paraId="1A5B143C" w14:textId="77777777" w:rsidR="00D82E48" w:rsidRPr="00C73C89" w:rsidRDefault="00D82E48" w:rsidP="00D82E48">
      <w:pPr>
        <w:pStyle w:val="a7"/>
        <w:numPr>
          <w:ilvl w:val="0"/>
          <w:numId w:val="5"/>
        </w:numPr>
        <w:ind w:leftChars="0"/>
        <w:rPr>
          <w:rFonts w:ascii="Century" w:eastAsia="ＭＳ 明朝" w:hAnsi="Century"/>
        </w:rPr>
      </w:pPr>
      <w:r w:rsidRPr="00C73C89">
        <w:rPr>
          <w:rFonts w:ascii="Century" w:eastAsia="ＭＳ 明朝" w:hAnsi="Century"/>
        </w:rPr>
        <w:t>「一九七七年八月の首相の東南アジア歴訪後、日本政府は、無償援助方式の採用によって、ベトナムとの間で難航していた債権債務継承をめぐる交渉を打開しようとした。しかし、日本側の早期解決の意思にかかわらず、交渉は一九七七年中に妥結しなかった。この間、ベトナムとカンボジアとの国境紛争が激化するが、日本は、紛争自体は激化せず、かつベトナムは自主独立の外交路線を堅持するとの前提に立って、債権債務問題の解決次第、ベトナムへの経済協力を行い、インドシナ諸国と</w:t>
      </w:r>
      <w:r w:rsidRPr="00C73C89">
        <w:rPr>
          <w:rFonts w:ascii="Century" w:eastAsia="ＭＳ 明朝" w:hAnsi="Century"/>
        </w:rPr>
        <w:t>ASEAN</w:t>
      </w:r>
      <w:r w:rsidRPr="00C73C89">
        <w:rPr>
          <w:rFonts w:ascii="Century" w:eastAsia="ＭＳ 明朝" w:hAnsi="Century"/>
        </w:rPr>
        <w:t>諸国との平和共存を側面から支援する方針を変えなかった。</w:t>
      </w:r>
      <w:r w:rsidRPr="00C73C89">
        <w:rPr>
          <w:rFonts w:ascii="Century" w:eastAsia="ＭＳ 明朝" w:hAnsi="Century" w:hint="eastAsia"/>
        </w:rPr>
        <w:t>」</w:t>
      </w:r>
    </w:p>
    <w:p w14:paraId="332406F5" w14:textId="77777777" w:rsidR="00D82E48" w:rsidRPr="00C73C89" w:rsidRDefault="002814A2" w:rsidP="002814A2">
      <w:pPr>
        <w:ind w:firstLineChars="400" w:firstLine="840"/>
        <w:jc w:val="right"/>
        <w:rPr>
          <w:rFonts w:ascii="Century" w:eastAsia="ＭＳ 明朝" w:hAnsi="Century"/>
        </w:rPr>
      </w:pPr>
      <w:r>
        <w:rPr>
          <w:rFonts w:ascii="Century" w:eastAsia="ＭＳ 明朝" w:hAnsi="Century" w:hint="eastAsia"/>
        </w:rPr>
        <w:t>[</w:t>
      </w:r>
      <w:r w:rsidR="00D82E48" w:rsidRPr="00C73C89">
        <w:rPr>
          <w:rFonts w:ascii="Century" w:eastAsia="ＭＳ 明朝" w:hAnsi="Century" w:hint="eastAsia"/>
        </w:rPr>
        <w:t>若月、</w:t>
      </w:r>
      <w:r w:rsidR="00D82E48" w:rsidRPr="00C73C89">
        <w:rPr>
          <w:rFonts w:ascii="Century" w:eastAsia="ＭＳ 明朝" w:hAnsi="Century"/>
        </w:rPr>
        <w:t>2006</w:t>
      </w:r>
      <w:r w:rsidR="00D82E48" w:rsidRPr="00C73C89">
        <w:rPr>
          <w:rFonts w:ascii="Century" w:eastAsia="ＭＳ 明朝" w:hAnsi="Century"/>
        </w:rPr>
        <w:t>、</w:t>
      </w:r>
      <w:r w:rsidR="00D82E48" w:rsidRPr="00C73C89">
        <w:rPr>
          <w:rFonts w:ascii="Century" w:eastAsia="ＭＳ 明朝" w:hAnsi="Century"/>
        </w:rPr>
        <w:t>227</w:t>
      </w:r>
      <w:r>
        <w:rPr>
          <w:rFonts w:ascii="Century" w:eastAsia="ＭＳ 明朝" w:hAnsi="Century"/>
        </w:rPr>
        <w:t>頁</w:t>
      </w:r>
      <w:r>
        <w:rPr>
          <w:rFonts w:ascii="Century" w:eastAsia="ＭＳ 明朝" w:hAnsi="Century" w:hint="eastAsia"/>
        </w:rPr>
        <w:t>]</w:t>
      </w:r>
    </w:p>
    <w:p w14:paraId="082BB196" w14:textId="77777777" w:rsidR="00D82E48" w:rsidRDefault="00D82E48" w:rsidP="00D82E48">
      <w:pPr>
        <w:rPr>
          <w:rFonts w:ascii="Century" w:eastAsia="ＭＳ 明朝" w:hAnsi="Century"/>
        </w:rPr>
      </w:pPr>
      <w:r w:rsidRPr="00C73C89">
        <w:rPr>
          <w:rFonts w:ascii="Century" w:eastAsia="ＭＳ 明朝" w:hAnsi="Century" w:hint="eastAsia"/>
        </w:rPr>
        <w:t xml:space="preserve">　　</w:t>
      </w:r>
    </w:p>
    <w:p w14:paraId="0F486D09" w14:textId="77777777" w:rsidR="00D82E48" w:rsidRPr="00C73C89" w:rsidRDefault="00D82E48" w:rsidP="00D82E48">
      <w:pPr>
        <w:pStyle w:val="a7"/>
        <w:numPr>
          <w:ilvl w:val="0"/>
          <w:numId w:val="6"/>
        </w:numPr>
        <w:ind w:leftChars="0"/>
        <w:rPr>
          <w:rFonts w:ascii="Century" w:eastAsia="ＭＳ 明朝" w:hAnsi="Century"/>
        </w:rPr>
      </w:pPr>
      <w:r w:rsidRPr="00C73C89">
        <w:rPr>
          <w:rFonts w:ascii="Century" w:eastAsia="ＭＳ 明朝" w:hAnsi="Century" w:hint="eastAsia"/>
        </w:rPr>
        <w:t>鄧小平；ベトナムがソ連の衛生→日本の対越経済援助は無意味と指摘。</w:t>
      </w:r>
    </w:p>
    <w:p w14:paraId="688BA5D1" w14:textId="77777777" w:rsidR="00D82E48" w:rsidRPr="00C73C89" w:rsidRDefault="00D82E48" w:rsidP="00D82E48">
      <w:pPr>
        <w:rPr>
          <w:rFonts w:ascii="Century" w:eastAsia="ＭＳ 明朝" w:hAnsi="Century"/>
        </w:rPr>
      </w:pPr>
      <w:r w:rsidRPr="00C73C89">
        <w:rPr>
          <w:rFonts w:ascii="Century" w:eastAsia="ＭＳ 明朝" w:hAnsi="Century" w:hint="eastAsia"/>
        </w:rPr>
        <w:t xml:space="preserve">　　　（ベトナムはコメコン加盟、ソ連との友好協力条約）</w:t>
      </w:r>
    </w:p>
    <w:p w14:paraId="506541EE" w14:textId="77777777" w:rsidR="002814A2" w:rsidRDefault="00D82E48" w:rsidP="00D82E48">
      <w:pPr>
        <w:ind w:left="840" w:hangingChars="400" w:hanging="840"/>
        <w:rPr>
          <w:rFonts w:ascii="Century" w:eastAsia="ＭＳ 明朝" w:hAnsi="Century"/>
        </w:rPr>
      </w:pPr>
      <w:r w:rsidRPr="00C73C89">
        <w:rPr>
          <w:rFonts w:ascii="Century" w:eastAsia="ＭＳ 明朝" w:hAnsi="Century" w:hint="eastAsia"/>
        </w:rPr>
        <w:t xml:space="preserve">　　</w:t>
      </w:r>
      <w:r>
        <w:rPr>
          <w:rFonts w:ascii="Century" w:eastAsia="ＭＳ 明朝" w:hAnsi="Century" w:hint="eastAsia"/>
        </w:rPr>
        <w:t xml:space="preserve">　</w:t>
      </w:r>
      <w:r w:rsidRPr="00C73C89">
        <w:rPr>
          <w:rFonts w:ascii="Century" w:eastAsia="ＭＳ 明朝" w:hAnsi="Century" w:hint="eastAsia"/>
        </w:rPr>
        <w:t>「ベトナムの孤立感を高め、その対ソ接近を加速しかねないという意味で、福田ドクトリンに</w:t>
      </w:r>
      <w:r w:rsidR="002814A2">
        <w:rPr>
          <w:rFonts w:ascii="Century" w:eastAsia="ＭＳ 明朝" w:hAnsi="Century" w:hint="eastAsia"/>
        </w:rPr>
        <w:t>則って東南アジア政策の遂行にはマイナスになる可能性があった。」</w:t>
      </w:r>
    </w:p>
    <w:p w14:paraId="579F1CBA" w14:textId="77777777" w:rsidR="00D82E48" w:rsidRPr="00C73C89" w:rsidRDefault="002814A2" w:rsidP="002814A2">
      <w:pPr>
        <w:ind w:left="840" w:hangingChars="400" w:hanging="840"/>
        <w:jc w:val="right"/>
        <w:rPr>
          <w:rFonts w:ascii="Century" w:eastAsia="ＭＳ 明朝" w:hAnsi="Century"/>
        </w:rPr>
      </w:pPr>
      <w:r>
        <w:rPr>
          <w:rFonts w:ascii="Century" w:eastAsia="ＭＳ 明朝" w:hAnsi="Century" w:hint="eastAsia"/>
        </w:rPr>
        <w:t>[</w:t>
      </w:r>
      <w:r w:rsidR="00D82E48" w:rsidRPr="00C73C89">
        <w:rPr>
          <w:rFonts w:ascii="Century" w:eastAsia="ＭＳ 明朝" w:hAnsi="Century" w:hint="eastAsia"/>
        </w:rPr>
        <w:t>若月、</w:t>
      </w:r>
      <w:r w:rsidR="00D82E48" w:rsidRPr="00C73C89">
        <w:rPr>
          <w:rFonts w:ascii="Century" w:eastAsia="ＭＳ 明朝" w:hAnsi="Century"/>
        </w:rPr>
        <w:t>2006</w:t>
      </w:r>
      <w:r w:rsidR="00D82E48" w:rsidRPr="00C73C89">
        <w:rPr>
          <w:rFonts w:ascii="Century" w:eastAsia="ＭＳ 明朝" w:hAnsi="Century"/>
        </w:rPr>
        <w:t>、</w:t>
      </w:r>
      <w:r w:rsidR="00D82E48" w:rsidRPr="00C73C89">
        <w:rPr>
          <w:rFonts w:ascii="Century" w:eastAsia="ＭＳ 明朝" w:hAnsi="Century"/>
        </w:rPr>
        <w:t>228</w:t>
      </w:r>
      <w:r>
        <w:rPr>
          <w:rFonts w:ascii="Century" w:eastAsia="ＭＳ 明朝" w:hAnsi="Century"/>
        </w:rPr>
        <w:t>頁</w:t>
      </w:r>
      <w:r>
        <w:rPr>
          <w:rFonts w:ascii="Century" w:eastAsia="ＭＳ 明朝" w:hAnsi="Century" w:hint="eastAsia"/>
        </w:rPr>
        <w:t>]</w:t>
      </w:r>
    </w:p>
    <w:p w14:paraId="0E1E0089" w14:textId="77777777" w:rsidR="00D82E48" w:rsidRPr="0066267F" w:rsidRDefault="00D82E48" w:rsidP="00D82E48">
      <w:pPr>
        <w:rPr>
          <w:rFonts w:ascii="Century" w:eastAsia="ＭＳ 明朝" w:hAnsi="Century"/>
        </w:rPr>
      </w:pPr>
    </w:p>
    <w:p w14:paraId="30075000" w14:textId="77777777" w:rsidR="00D82E48" w:rsidRDefault="00D82E48" w:rsidP="00D82E48">
      <w:pPr>
        <w:rPr>
          <w:rFonts w:ascii="Century" w:eastAsia="ＭＳ 明朝" w:hAnsi="Century"/>
        </w:rPr>
      </w:pPr>
    </w:p>
    <w:p w14:paraId="2394EDBD" w14:textId="77777777" w:rsidR="00D82E48" w:rsidRDefault="00D82E48" w:rsidP="00D82E48">
      <w:pPr>
        <w:rPr>
          <w:rFonts w:ascii="Century" w:eastAsia="ＭＳ 明朝" w:hAnsi="Century"/>
        </w:rPr>
      </w:pPr>
    </w:p>
    <w:p w14:paraId="2371280E" w14:textId="77777777" w:rsidR="002814A2" w:rsidRDefault="002814A2" w:rsidP="00D82E48">
      <w:pPr>
        <w:rPr>
          <w:rFonts w:ascii="Century" w:eastAsia="ＭＳ 明朝" w:hAnsi="Century"/>
        </w:rPr>
      </w:pPr>
    </w:p>
    <w:p w14:paraId="471A63FF" w14:textId="77777777" w:rsidR="002814A2" w:rsidRDefault="002814A2" w:rsidP="00D82E48">
      <w:pPr>
        <w:rPr>
          <w:rFonts w:ascii="Century" w:eastAsia="ＭＳ 明朝" w:hAnsi="Century"/>
        </w:rPr>
      </w:pPr>
    </w:p>
    <w:p w14:paraId="5A7B0F58" w14:textId="77777777" w:rsidR="002814A2" w:rsidRDefault="002814A2" w:rsidP="00D82E48">
      <w:pPr>
        <w:rPr>
          <w:rFonts w:ascii="Century" w:eastAsia="ＭＳ 明朝" w:hAnsi="Century"/>
        </w:rPr>
      </w:pPr>
    </w:p>
    <w:p w14:paraId="3E08776A" w14:textId="77777777" w:rsidR="00D82E48" w:rsidRDefault="00D82E48" w:rsidP="00D82E48">
      <w:pPr>
        <w:rPr>
          <w:rFonts w:ascii="Century" w:eastAsia="ＭＳ 明朝" w:hAnsi="Century"/>
        </w:rPr>
      </w:pPr>
    </w:p>
    <w:p w14:paraId="65D9EC2E" w14:textId="77777777" w:rsidR="00D82E48" w:rsidRDefault="00D82E48" w:rsidP="00D82E48">
      <w:pPr>
        <w:rPr>
          <w:rFonts w:ascii="Century" w:eastAsia="ＭＳ 明朝" w:hAnsi="Century"/>
        </w:rPr>
      </w:pPr>
      <w:r w:rsidRPr="00425B49">
        <w:rPr>
          <w:rFonts w:ascii="Century" w:eastAsia="ＭＳ 明朝" w:hAnsi="Century"/>
        </w:rPr>
        <w:lastRenderedPageBreak/>
        <w:t>参考文献</w:t>
      </w:r>
    </w:p>
    <w:p w14:paraId="74469645" w14:textId="77777777" w:rsidR="00D82E48" w:rsidRPr="00D82E48" w:rsidRDefault="00D82E48" w:rsidP="00D82E48">
      <w:pPr>
        <w:pStyle w:val="a7"/>
        <w:numPr>
          <w:ilvl w:val="0"/>
          <w:numId w:val="1"/>
        </w:numPr>
        <w:ind w:leftChars="0"/>
        <w:rPr>
          <w:rFonts w:ascii="Century" w:eastAsia="ＭＳ 明朝" w:hAnsi="Century"/>
          <w:sz w:val="16"/>
          <w:szCs w:val="16"/>
        </w:rPr>
      </w:pPr>
      <w:r w:rsidRPr="00D82E48">
        <w:rPr>
          <w:rFonts w:ascii="Century" w:eastAsia="ＭＳ 明朝" w:hAnsi="Century" w:hint="eastAsia"/>
          <w:sz w:val="16"/>
          <w:szCs w:val="16"/>
        </w:rPr>
        <w:t>五百旗頭真「福田赳夫―政策の勝者、政争の敗者」渡邉昭夫編『戦後日本の宰相たち』中公文庫、</w:t>
      </w:r>
      <w:r w:rsidRPr="00D82E48">
        <w:rPr>
          <w:rFonts w:ascii="Century" w:eastAsia="ＭＳ 明朝" w:hAnsi="Century"/>
          <w:sz w:val="16"/>
          <w:szCs w:val="16"/>
        </w:rPr>
        <w:t>2001</w:t>
      </w:r>
      <w:r w:rsidRPr="00D82E48">
        <w:rPr>
          <w:rFonts w:ascii="Century" w:eastAsia="ＭＳ 明朝" w:hAnsi="Century"/>
          <w:sz w:val="16"/>
          <w:szCs w:val="16"/>
        </w:rPr>
        <w:t>年</w:t>
      </w:r>
    </w:p>
    <w:p w14:paraId="52FFD50B" w14:textId="77777777" w:rsidR="00D82E48" w:rsidRDefault="00D82E48" w:rsidP="00D82E48">
      <w:pPr>
        <w:pStyle w:val="a7"/>
        <w:numPr>
          <w:ilvl w:val="0"/>
          <w:numId w:val="1"/>
        </w:numPr>
        <w:ind w:leftChars="0"/>
        <w:rPr>
          <w:rFonts w:ascii="Century" w:eastAsia="ＭＳ 明朝" w:hAnsi="Century"/>
          <w:sz w:val="16"/>
          <w:szCs w:val="16"/>
        </w:rPr>
      </w:pPr>
      <w:r w:rsidRPr="00D82E48">
        <w:rPr>
          <w:rFonts w:ascii="Century" w:eastAsia="ＭＳ 明朝" w:hAnsi="Century" w:hint="eastAsia"/>
          <w:sz w:val="16"/>
          <w:szCs w:val="16"/>
        </w:rPr>
        <w:t>岸信介・河野一郎・福田赳夫ほか著『私の履歴書</w:t>
      </w:r>
      <w:r w:rsidRPr="00D82E48">
        <w:rPr>
          <w:rFonts w:ascii="Century" w:eastAsia="ＭＳ 明朝" w:hAnsi="Century" w:hint="eastAsia"/>
          <w:sz w:val="16"/>
          <w:szCs w:val="16"/>
        </w:rPr>
        <w:t xml:space="preserve"> </w:t>
      </w:r>
      <w:r w:rsidRPr="00D82E48">
        <w:rPr>
          <w:rFonts w:ascii="Century" w:eastAsia="ＭＳ 明朝" w:hAnsi="Century" w:hint="eastAsia"/>
          <w:sz w:val="16"/>
          <w:szCs w:val="16"/>
        </w:rPr>
        <w:t>保守政権の担い手』日本経済新聞出版社、</w:t>
      </w:r>
      <w:r w:rsidRPr="00D82E48">
        <w:rPr>
          <w:rFonts w:ascii="Century" w:eastAsia="ＭＳ 明朝" w:hAnsi="Century" w:hint="eastAsia"/>
          <w:sz w:val="16"/>
          <w:szCs w:val="16"/>
        </w:rPr>
        <w:t>2007</w:t>
      </w:r>
      <w:r w:rsidRPr="00D82E48">
        <w:rPr>
          <w:rFonts w:ascii="Century" w:eastAsia="ＭＳ 明朝" w:hAnsi="Century" w:hint="eastAsia"/>
          <w:sz w:val="16"/>
          <w:szCs w:val="16"/>
        </w:rPr>
        <w:t>年</w:t>
      </w:r>
    </w:p>
    <w:p w14:paraId="3B9CEA20" w14:textId="77777777" w:rsidR="0016784A" w:rsidRPr="0016784A" w:rsidRDefault="0016784A" w:rsidP="0016784A">
      <w:pPr>
        <w:pStyle w:val="a7"/>
        <w:numPr>
          <w:ilvl w:val="0"/>
          <w:numId w:val="1"/>
        </w:numPr>
        <w:ind w:leftChars="0"/>
        <w:rPr>
          <w:rFonts w:ascii="Century" w:eastAsia="ＭＳ 明朝" w:hAnsi="Century"/>
          <w:sz w:val="16"/>
          <w:szCs w:val="16"/>
        </w:rPr>
      </w:pPr>
      <w:r w:rsidRPr="0016784A">
        <w:rPr>
          <w:rFonts w:ascii="Century" w:eastAsia="ＭＳ 明朝" w:hAnsi="ＭＳ 明朝"/>
          <w:sz w:val="16"/>
          <w:szCs w:val="16"/>
        </w:rPr>
        <w:t>後藤乾一『「沖縄核密約」を背負って</w:t>
      </w:r>
      <w:r w:rsidRPr="0016784A">
        <w:rPr>
          <w:rFonts w:ascii="Century" w:eastAsia="ＭＳ 明朝" w:hAnsi="Century"/>
          <w:sz w:val="16"/>
          <w:szCs w:val="16"/>
        </w:rPr>
        <w:t xml:space="preserve"> </w:t>
      </w:r>
      <w:r w:rsidRPr="0016784A">
        <w:rPr>
          <w:rFonts w:ascii="Century" w:eastAsia="ＭＳ 明朝" w:hAnsi="ＭＳ 明朝"/>
          <w:sz w:val="16"/>
          <w:szCs w:val="16"/>
        </w:rPr>
        <w:t>若泉敬の生涯』岩波書店、</w:t>
      </w:r>
      <w:r w:rsidRPr="0016784A">
        <w:rPr>
          <w:rFonts w:ascii="Century" w:eastAsia="ＭＳ 明朝" w:hAnsi="Century"/>
          <w:sz w:val="16"/>
          <w:szCs w:val="16"/>
        </w:rPr>
        <w:t>2010</w:t>
      </w:r>
      <w:r w:rsidRPr="0016784A">
        <w:rPr>
          <w:rFonts w:ascii="Century" w:eastAsia="ＭＳ 明朝" w:hAnsi="ＭＳ 明朝"/>
          <w:sz w:val="16"/>
          <w:szCs w:val="16"/>
        </w:rPr>
        <w:t>年</w:t>
      </w:r>
    </w:p>
    <w:p w14:paraId="0DCEB362" w14:textId="77777777" w:rsidR="0016784A" w:rsidRPr="0016784A" w:rsidRDefault="0016784A" w:rsidP="0016784A">
      <w:pPr>
        <w:pStyle w:val="a7"/>
        <w:numPr>
          <w:ilvl w:val="0"/>
          <w:numId w:val="1"/>
        </w:numPr>
        <w:ind w:leftChars="0"/>
        <w:rPr>
          <w:rFonts w:ascii="Century" w:eastAsia="ＭＳ 明朝" w:hAnsi="Century"/>
          <w:sz w:val="16"/>
          <w:szCs w:val="16"/>
        </w:rPr>
      </w:pPr>
      <w:r w:rsidRPr="0016784A">
        <w:rPr>
          <w:rFonts w:ascii="Century" w:eastAsia="ＭＳ 明朝" w:hAnsi="ＭＳ 明朝"/>
          <w:sz w:val="16"/>
          <w:szCs w:val="16"/>
        </w:rPr>
        <w:t>新樹会「</w:t>
      </w:r>
      <w:r w:rsidRPr="0016784A">
        <w:rPr>
          <w:rFonts w:ascii="Century" w:eastAsia="ＭＳ 明朝" w:hAnsi="Century"/>
          <w:sz w:val="16"/>
          <w:szCs w:val="16"/>
        </w:rPr>
        <w:t>1970</w:t>
      </w:r>
      <w:r w:rsidRPr="0016784A">
        <w:rPr>
          <w:rFonts w:ascii="Century" w:eastAsia="ＭＳ 明朝" w:hAnsi="ＭＳ 明朝"/>
          <w:sz w:val="16"/>
          <w:szCs w:val="16"/>
        </w:rPr>
        <w:t>年代におけるわが国際協力の在り方についての提言</w:t>
      </w:r>
      <w:r w:rsidRPr="0016784A">
        <w:rPr>
          <w:rFonts w:ascii="Century" w:eastAsia="ＭＳ 明朝" w:hAnsi="Century"/>
          <w:sz w:val="16"/>
          <w:szCs w:val="16"/>
        </w:rPr>
        <w:t xml:space="preserve"> </w:t>
      </w:r>
      <w:r w:rsidRPr="0016784A">
        <w:rPr>
          <w:rFonts w:ascii="Century" w:eastAsia="ＭＳ 明朝" w:hAnsi="ＭＳ 明朝"/>
          <w:sz w:val="16"/>
          <w:szCs w:val="16"/>
        </w:rPr>
        <w:t>その改善と強化の方策」『提言』（福留民夫氏旧蔵若泉敬関係文書、</w:t>
      </w:r>
      <w:r w:rsidRPr="0016784A">
        <w:rPr>
          <w:rFonts w:ascii="Century" w:eastAsia="ＭＳ 明朝" w:hAnsi="Century"/>
          <w:sz w:val="16"/>
          <w:szCs w:val="16"/>
        </w:rPr>
        <w:t>178</w:t>
      </w:r>
      <w:r w:rsidRPr="0016784A">
        <w:rPr>
          <w:rFonts w:ascii="Century" w:eastAsia="ＭＳ 明朝" w:hAnsi="ＭＳ 明朝"/>
          <w:sz w:val="16"/>
          <w:szCs w:val="16"/>
        </w:rPr>
        <w:t>）</w:t>
      </w:r>
    </w:p>
    <w:p w14:paraId="4DC45D57" w14:textId="77777777" w:rsidR="00D82E48" w:rsidRPr="00D82E48" w:rsidRDefault="00D82E48" w:rsidP="00D82E48">
      <w:pPr>
        <w:pStyle w:val="a7"/>
        <w:numPr>
          <w:ilvl w:val="0"/>
          <w:numId w:val="1"/>
        </w:numPr>
        <w:ind w:leftChars="0"/>
        <w:rPr>
          <w:rFonts w:ascii="Century" w:eastAsia="ＭＳ 明朝" w:hAnsi="Century"/>
          <w:sz w:val="16"/>
          <w:szCs w:val="16"/>
        </w:rPr>
      </w:pPr>
      <w:r w:rsidRPr="00D82E48">
        <w:rPr>
          <w:rFonts w:ascii="Century" w:eastAsia="ＭＳ 明朝" w:hAnsi="Century"/>
          <w:sz w:val="16"/>
          <w:szCs w:val="16"/>
        </w:rPr>
        <w:t>波多野澄雄「アジア太平洋の</w:t>
      </w:r>
      <w:r w:rsidRPr="00D82E48">
        <w:rPr>
          <w:rFonts w:ascii="Century" w:eastAsia="ＭＳ 明朝" w:hAnsi="Century" w:hint="eastAsia"/>
          <w:sz w:val="16"/>
          <w:szCs w:val="16"/>
        </w:rPr>
        <w:t>『</w:t>
      </w:r>
      <w:r w:rsidRPr="00D82E48">
        <w:rPr>
          <w:rFonts w:ascii="Century" w:eastAsia="ＭＳ 明朝" w:hAnsi="Century"/>
          <w:sz w:val="16"/>
          <w:szCs w:val="16"/>
        </w:rPr>
        <w:t>地域主義</w:t>
      </w:r>
      <w:r w:rsidRPr="00D82E48">
        <w:rPr>
          <w:rFonts w:ascii="Century" w:eastAsia="ＭＳ 明朝" w:hAnsi="Century" w:hint="eastAsia"/>
          <w:sz w:val="16"/>
          <w:szCs w:val="16"/>
        </w:rPr>
        <w:t>』</w:t>
      </w:r>
      <w:r w:rsidRPr="00D82E48">
        <w:rPr>
          <w:rFonts w:ascii="Century" w:eastAsia="ＭＳ 明朝" w:hAnsi="Century"/>
          <w:sz w:val="16"/>
          <w:szCs w:val="16"/>
        </w:rPr>
        <w:t>と日本」（第</w:t>
      </w:r>
      <w:r w:rsidRPr="00D82E48">
        <w:rPr>
          <w:rFonts w:ascii="Century" w:eastAsia="ＭＳ 明朝" w:hAnsi="Century"/>
          <w:sz w:val="16"/>
          <w:szCs w:val="16"/>
        </w:rPr>
        <w:t>7</w:t>
      </w:r>
      <w:r w:rsidRPr="00D82E48">
        <w:rPr>
          <w:rFonts w:ascii="Century" w:eastAsia="ＭＳ 明朝" w:hAnsi="Century"/>
          <w:sz w:val="16"/>
          <w:szCs w:val="16"/>
        </w:rPr>
        <w:t>章）</w:t>
      </w:r>
      <w:r w:rsidRPr="00D82E48">
        <w:rPr>
          <w:rFonts w:ascii="Century" w:eastAsia="ＭＳ 明朝" w:hAnsi="Century" w:hint="eastAsia"/>
          <w:sz w:val="16"/>
          <w:szCs w:val="16"/>
        </w:rPr>
        <w:t>、</w:t>
      </w:r>
      <w:r w:rsidRPr="00D82E48">
        <w:rPr>
          <w:rFonts w:ascii="Century" w:eastAsia="ＭＳ 明朝" w:hAnsi="Century"/>
          <w:sz w:val="16"/>
          <w:szCs w:val="16"/>
        </w:rPr>
        <w:t>ハラルド・クラインシュミット・波多野澄雄編『国際地域統合のフロンティア』彩流社、</w:t>
      </w:r>
      <w:r w:rsidRPr="00D82E48">
        <w:rPr>
          <w:rFonts w:ascii="Century" w:eastAsia="ＭＳ 明朝" w:hAnsi="Century"/>
          <w:sz w:val="16"/>
          <w:szCs w:val="16"/>
        </w:rPr>
        <w:t>1997</w:t>
      </w:r>
      <w:r w:rsidRPr="00D82E48">
        <w:rPr>
          <w:rFonts w:ascii="Century" w:eastAsia="ＭＳ 明朝" w:hAnsi="Century"/>
          <w:sz w:val="16"/>
          <w:szCs w:val="16"/>
        </w:rPr>
        <w:t>年</w:t>
      </w:r>
      <w:r w:rsidRPr="00D82E48">
        <w:rPr>
          <w:rFonts w:ascii="Century" w:eastAsia="ＭＳ 明朝" w:hAnsi="Century" w:hint="eastAsia"/>
          <w:sz w:val="16"/>
          <w:szCs w:val="16"/>
        </w:rPr>
        <w:t>。</w:t>
      </w:r>
    </w:p>
    <w:p w14:paraId="013DA8ED" w14:textId="77777777" w:rsidR="00D82E48" w:rsidRDefault="00D82E48" w:rsidP="00D82E48">
      <w:pPr>
        <w:pStyle w:val="a7"/>
        <w:numPr>
          <w:ilvl w:val="0"/>
          <w:numId w:val="1"/>
        </w:numPr>
        <w:ind w:leftChars="0"/>
        <w:rPr>
          <w:rFonts w:ascii="Century" w:eastAsia="ＭＳ 明朝" w:hAnsi="Century"/>
          <w:sz w:val="16"/>
          <w:szCs w:val="16"/>
        </w:rPr>
      </w:pPr>
      <w:r w:rsidRPr="00D82E48">
        <w:rPr>
          <w:rFonts w:ascii="Century" w:eastAsia="ＭＳ 明朝" w:hAnsi="Century" w:hint="eastAsia"/>
          <w:sz w:val="16"/>
          <w:szCs w:val="16"/>
        </w:rPr>
        <w:t>福田赳夫『回顧九十年』岩波書店、</w:t>
      </w:r>
      <w:r w:rsidRPr="00D82E48">
        <w:rPr>
          <w:rFonts w:ascii="Century" w:eastAsia="ＭＳ 明朝" w:hAnsi="Century" w:hint="eastAsia"/>
          <w:sz w:val="16"/>
          <w:szCs w:val="16"/>
        </w:rPr>
        <w:t>1995</w:t>
      </w:r>
      <w:r w:rsidRPr="00D82E48">
        <w:rPr>
          <w:rFonts w:ascii="Century" w:eastAsia="ＭＳ 明朝" w:hAnsi="Century" w:hint="eastAsia"/>
          <w:sz w:val="16"/>
          <w:szCs w:val="16"/>
        </w:rPr>
        <w:t>年</w:t>
      </w:r>
    </w:p>
    <w:p w14:paraId="3586492A" w14:textId="77777777" w:rsidR="0016784A" w:rsidRPr="0016784A" w:rsidRDefault="0016784A" w:rsidP="0016784A">
      <w:pPr>
        <w:pStyle w:val="a7"/>
        <w:numPr>
          <w:ilvl w:val="0"/>
          <w:numId w:val="1"/>
        </w:numPr>
        <w:ind w:leftChars="0"/>
        <w:rPr>
          <w:rFonts w:ascii="Century" w:eastAsia="ＭＳ 明朝" w:hAnsi="Century"/>
          <w:sz w:val="16"/>
          <w:szCs w:val="16"/>
        </w:rPr>
      </w:pPr>
      <w:r w:rsidRPr="0016784A">
        <w:rPr>
          <w:rFonts w:ascii="Century" w:eastAsia="ＭＳ 明朝" w:hAnsi="Century" w:hint="eastAsia"/>
          <w:sz w:val="16"/>
          <w:szCs w:val="16"/>
        </w:rPr>
        <w:t>宮城大蔵「『ナショナリズムの時代』のアジアと日本」宮城大蔵編著『戦後日本のアジア外交』ミネルヴァ書房、</w:t>
      </w:r>
      <w:r w:rsidRPr="0016784A">
        <w:rPr>
          <w:rFonts w:ascii="Century" w:eastAsia="ＭＳ 明朝" w:hAnsi="Century" w:hint="eastAsia"/>
          <w:sz w:val="16"/>
          <w:szCs w:val="16"/>
        </w:rPr>
        <w:t>2015</w:t>
      </w:r>
      <w:r w:rsidRPr="0016784A">
        <w:rPr>
          <w:rFonts w:ascii="Century" w:eastAsia="ＭＳ 明朝" w:hAnsi="Century" w:hint="eastAsia"/>
          <w:sz w:val="16"/>
          <w:szCs w:val="16"/>
        </w:rPr>
        <w:t>年</w:t>
      </w:r>
    </w:p>
    <w:p w14:paraId="7BB1AB85" w14:textId="77777777" w:rsidR="00D82E48" w:rsidRPr="00D82E48" w:rsidRDefault="00D82E48" w:rsidP="00D82E48">
      <w:pPr>
        <w:pStyle w:val="a7"/>
        <w:numPr>
          <w:ilvl w:val="0"/>
          <w:numId w:val="1"/>
        </w:numPr>
        <w:ind w:leftChars="0"/>
        <w:rPr>
          <w:rFonts w:ascii="Century" w:eastAsia="ＭＳ 明朝" w:hAnsi="Century"/>
          <w:b/>
          <w:sz w:val="16"/>
          <w:szCs w:val="16"/>
        </w:rPr>
      </w:pPr>
      <w:r w:rsidRPr="00D82E48">
        <w:rPr>
          <w:rFonts w:ascii="Century" w:eastAsia="ＭＳ 明朝" w:hAnsi="Century" w:hint="eastAsia"/>
          <w:b/>
          <w:sz w:val="16"/>
          <w:szCs w:val="16"/>
        </w:rPr>
        <w:t>宮城大蔵『「海洋国家」日本の戦後史』ちくま新書、</w:t>
      </w:r>
      <w:r w:rsidRPr="00D82E48">
        <w:rPr>
          <w:rFonts w:ascii="Century" w:eastAsia="ＭＳ 明朝" w:hAnsi="Century" w:hint="eastAsia"/>
          <w:b/>
          <w:sz w:val="16"/>
          <w:szCs w:val="16"/>
        </w:rPr>
        <w:t>2008</w:t>
      </w:r>
      <w:r w:rsidRPr="00D82E48">
        <w:rPr>
          <w:rFonts w:ascii="Century" w:eastAsia="ＭＳ 明朝" w:hAnsi="Century" w:hint="eastAsia"/>
          <w:b/>
          <w:sz w:val="16"/>
          <w:szCs w:val="16"/>
        </w:rPr>
        <w:t>年</w:t>
      </w:r>
    </w:p>
    <w:p w14:paraId="6A0DFBC2" w14:textId="77777777" w:rsidR="00D82E48" w:rsidRPr="00D82E48" w:rsidRDefault="00D82E48" w:rsidP="00D82E48">
      <w:pPr>
        <w:pStyle w:val="a7"/>
        <w:numPr>
          <w:ilvl w:val="0"/>
          <w:numId w:val="1"/>
        </w:numPr>
        <w:ind w:leftChars="0"/>
        <w:rPr>
          <w:rFonts w:ascii="Century" w:eastAsia="ＭＳ 明朝" w:hAnsi="Century"/>
          <w:sz w:val="16"/>
          <w:szCs w:val="16"/>
        </w:rPr>
      </w:pPr>
      <w:r w:rsidRPr="00D82E48">
        <w:rPr>
          <w:rFonts w:ascii="Century" w:eastAsia="ＭＳ 明朝" w:hAnsi="Century" w:hint="eastAsia"/>
          <w:sz w:val="16"/>
          <w:szCs w:val="16"/>
        </w:rPr>
        <w:t>若月秀和『「全方位外交」の時代－冷戦変容期の日本とアジア</w:t>
      </w:r>
      <w:r w:rsidRPr="00D82E48">
        <w:rPr>
          <w:rFonts w:ascii="Century" w:eastAsia="ＭＳ 明朝" w:hAnsi="Century"/>
          <w:sz w:val="16"/>
          <w:szCs w:val="16"/>
        </w:rPr>
        <w:t xml:space="preserve"> 1971</w:t>
      </w:r>
      <w:r w:rsidRPr="00D82E48">
        <w:rPr>
          <w:rFonts w:ascii="Century" w:eastAsia="ＭＳ 明朝" w:hAnsi="Century"/>
          <w:sz w:val="16"/>
          <w:szCs w:val="16"/>
        </w:rPr>
        <w:t>～</w:t>
      </w:r>
      <w:r w:rsidRPr="00D82E48">
        <w:rPr>
          <w:rFonts w:ascii="Century" w:eastAsia="ＭＳ 明朝" w:hAnsi="Century"/>
          <w:sz w:val="16"/>
          <w:szCs w:val="16"/>
        </w:rPr>
        <w:t>80</w:t>
      </w:r>
      <w:r w:rsidRPr="00D82E48">
        <w:rPr>
          <w:rFonts w:ascii="Century" w:eastAsia="ＭＳ 明朝" w:hAnsi="Century"/>
          <w:sz w:val="16"/>
          <w:szCs w:val="16"/>
        </w:rPr>
        <w:t>年』日本経済評論社、</w:t>
      </w:r>
      <w:r w:rsidRPr="00D82E48">
        <w:rPr>
          <w:rFonts w:ascii="Century" w:eastAsia="ＭＳ 明朝" w:hAnsi="Century"/>
          <w:sz w:val="16"/>
          <w:szCs w:val="16"/>
        </w:rPr>
        <w:t>2006</w:t>
      </w:r>
      <w:r w:rsidRPr="00D82E48">
        <w:rPr>
          <w:rFonts w:ascii="Century" w:eastAsia="ＭＳ 明朝" w:hAnsi="Century"/>
          <w:sz w:val="16"/>
          <w:szCs w:val="16"/>
        </w:rPr>
        <w:t>年</w:t>
      </w:r>
    </w:p>
    <w:p w14:paraId="358037CA" w14:textId="77777777" w:rsidR="00D82E48" w:rsidRPr="00D82E48" w:rsidRDefault="00D82E48" w:rsidP="00D82E48">
      <w:pPr>
        <w:pStyle w:val="a7"/>
        <w:numPr>
          <w:ilvl w:val="0"/>
          <w:numId w:val="1"/>
        </w:numPr>
        <w:ind w:leftChars="0"/>
        <w:rPr>
          <w:rFonts w:ascii="Century" w:eastAsia="ＭＳ 明朝" w:hAnsi="Century"/>
          <w:sz w:val="16"/>
          <w:szCs w:val="16"/>
        </w:rPr>
      </w:pPr>
      <w:r w:rsidRPr="00D82E48">
        <w:rPr>
          <w:rFonts w:ascii="Century" w:eastAsia="ＭＳ 明朝" w:hAnsi="Century" w:hint="eastAsia"/>
          <w:sz w:val="16"/>
          <w:szCs w:val="16"/>
        </w:rPr>
        <w:t>若月秀和『大国日本の政治指導</w:t>
      </w:r>
      <w:r w:rsidRPr="00D82E48">
        <w:rPr>
          <w:rFonts w:ascii="Century" w:eastAsia="ＭＳ 明朝" w:hAnsi="Century"/>
          <w:sz w:val="16"/>
          <w:szCs w:val="16"/>
        </w:rPr>
        <w:t xml:space="preserve"> </w:t>
      </w:r>
      <w:r w:rsidRPr="00D82E48">
        <w:rPr>
          <w:rFonts w:ascii="Century" w:eastAsia="ＭＳ 明朝" w:hAnsi="Century"/>
          <w:sz w:val="16"/>
          <w:szCs w:val="16"/>
        </w:rPr>
        <w:t>一九七二－一九八九』吉川弘文館、</w:t>
      </w:r>
      <w:r w:rsidRPr="00D82E48">
        <w:rPr>
          <w:rFonts w:ascii="Century" w:eastAsia="ＭＳ 明朝" w:hAnsi="Century"/>
          <w:sz w:val="16"/>
          <w:szCs w:val="16"/>
        </w:rPr>
        <w:t>2012</w:t>
      </w:r>
      <w:r w:rsidRPr="00D82E48">
        <w:rPr>
          <w:rFonts w:ascii="Century" w:eastAsia="ＭＳ 明朝" w:hAnsi="Century"/>
          <w:sz w:val="16"/>
          <w:szCs w:val="16"/>
        </w:rPr>
        <w:t>年</w:t>
      </w:r>
    </w:p>
    <w:p w14:paraId="12E912F5" w14:textId="77777777" w:rsidR="00D82E48" w:rsidRPr="0016784A" w:rsidRDefault="0016784A" w:rsidP="0016784A">
      <w:pPr>
        <w:pStyle w:val="a7"/>
        <w:numPr>
          <w:ilvl w:val="0"/>
          <w:numId w:val="1"/>
        </w:numPr>
        <w:ind w:leftChars="0"/>
        <w:rPr>
          <w:rFonts w:ascii="Century" w:eastAsia="ＭＳ 明朝" w:hAnsi="Century"/>
          <w:sz w:val="16"/>
          <w:szCs w:val="16"/>
        </w:rPr>
      </w:pPr>
      <w:r w:rsidRPr="0016784A">
        <w:rPr>
          <w:rFonts w:ascii="Century" w:eastAsia="ＭＳ 明朝" w:hAnsi="Century" w:hint="eastAsia"/>
          <w:sz w:val="16"/>
          <w:szCs w:val="16"/>
        </w:rPr>
        <w:t xml:space="preserve">Kei Wakaizumi </w:t>
      </w:r>
      <w:r w:rsidRPr="0016784A">
        <w:rPr>
          <w:rFonts w:ascii="Century" w:eastAsia="ＭＳ 明朝" w:hAnsi="Century"/>
          <w:sz w:val="16"/>
          <w:szCs w:val="16"/>
        </w:rPr>
        <w:t xml:space="preserve">“Japan and Southeast Asia in the 1970’s” </w:t>
      </w:r>
      <w:r w:rsidRPr="0016784A">
        <w:rPr>
          <w:rFonts w:ascii="Century" w:eastAsia="ＭＳ 明朝" w:hAnsi="Century" w:hint="eastAsia"/>
          <w:i/>
          <w:sz w:val="16"/>
          <w:szCs w:val="16"/>
        </w:rPr>
        <w:t>Current</w:t>
      </w:r>
      <w:r w:rsidRPr="0016784A">
        <w:rPr>
          <w:rFonts w:ascii="Century" w:eastAsia="ＭＳ 明朝" w:hAnsi="Century"/>
          <w:i/>
          <w:sz w:val="16"/>
          <w:szCs w:val="16"/>
        </w:rPr>
        <w:t xml:space="preserve"> History</w:t>
      </w:r>
      <w:r w:rsidRPr="0016784A">
        <w:rPr>
          <w:rFonts w:ascii="Century" w:eastAsia="ＭＳ 明朝" w:hAnsi="Century"/>
          <w:sz w:val="16"/>
          <w:szCs w:val="16"/>
        </w:rPr>
        <w:t xml:space="preserve"> </w:t>
      </w:r>
      <w:r>
        <w:rPr>
          <w:rFonts w:ascii="Century" w:eastAsia="ＭＳ 明朝" w:hAnsi="Century" w:hint="eastAsia"/>
          <w:sz w:val="16"/>
          <w:szCs w:val="16"/>
        </w:rPr>
        <w:t>,</w:t>
      </w:r>
      <w:r w:rsidRPr="0016784A">
        <w:rPr>
          <w:rFonts w:ascii="Century" w:eastAsia="ＭＳ 明朝" w:hAnsi="Century"/>
          <w:sz w:val="16"/>
          <w:szCs w:val="16"/>
        </w:rPr>
        <w:t>1971.4</w:t>
      </w:r>
    </w:p>
    <w:p w14:paraId="1288FAED" w14:textId="77777777" w:rsidR="00D82E48" w:rsidRDefault="00D82E48" w:rsidP="00D82E48">
      <w:pPr>
        <w:pStyle w:val="a7"/>
        <w:ind w:leftChars="100" w:left="210" w:firstLineChars="200" w:firstLine="420"/>
        <w:rPr>
          <w:rFonts w:ascii="Century" w:eastAsia="ＭＳ 明朝" w:hAnsi="Century"/>
        </w:rPr>
      </w:pPr>
      <w:r w:rsidRPr="00720892">
        <w:rPr>
          <w:rFonts w:ascii="Century" w:eastAsia="ＭＳ 明朝" w:hAnsi="Century" w:hint="eastAsia"/>
        </w:rPr>
        <w:t xml:space="preserve">　</w:t>
      </w:r>
    </w:p>
    <w:p w14:paraId="2C0F193C" w14:textId="77777777" w:rsidR="008514E1" w:rsidRPr="00D82E48" w:rsidRDefault="008514E1"/>
    <w:sectPr w:rsidR="008514E1" w:rsidRPr="00D82E48" w:rsidSect="008514E1">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C5919" w14:textId="77777777" w:rsidR="00570685" w:rsidRDefault="00570685" w:rsidP="00D82E48">
      <w:r>
        <w:separator/>
      </w:r>
    </w:p>
  </w:endnote>
  <w:endnote w:type="continuationSeparator" w:id="0">
    <w:p w14:paraId="61B45F2A" w14:textId="77777777" w:rsidR="00570685" w:rsidRDefault="00570685" w:rsidP="00D82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5830"/>
      <w:docPartObj>
        <w:docPartGallery w:val="Page Numbers (Bottom of Page)"/>
        <w:docPartUnique/>
      </w:docPartObj>
    </w:sdtPr>
    <w:sdtEndPr/>
    <w:sdtContent>
      <w:p w14:paraId="382838D1" w14:textId="77777777" w:rsidR="000557D4" w:rsidRDefault="00570685">
        <w:pPr>
          <w:pStyle w:val="a5"/>
          <w:jc w:val="center"/>
        </w:pPr>
        <w:r>
          <w:fldChar w:fldCharType="begin"/>
        </w:r>
        <w:r>
          <w:instrText xml:space="preserve"> PAGE   \* MERGEFORMAT </w:instrText>
        </w:r>
        <w:r>
          <w:fldChar w:fldCharType="separate"/>
        </w:r>
        <w:r w:rsidR="002814A2" w:rsidRPr="002814A2">
          <w:rPr>
            <w:noProof/>
            <w:lang w:val="ja-JP"/>
          </w:rPr>
          <w:t>1</w:t>
        </w:r>
        <w:r>
          <w:rPr>
            <w:noProof/>
            <w:lang w:val="ja-JP"/>
          </w:rPr>
          <w:fldChar w:fldCharType="end"/>
        </w:r>
      </w:p>
    </w:sdtContent>
  </w:sdt>
  <w:p w14:paraId="7A186B69" w14:textId="77777777" w:rsidR="000557D4" w:rsidRDefault="000557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598EB" w14:textId="77777777" w:rsidR="00570685" w:rsidRDefault="00570685" w:rsidP="00D82E48">
      <w:r>
        <w:separator/>
      </w:r>
    </w:p>
  </w:footnote>
  <w:footnote w:type="continuationSeparator" w:id="0">
    <w:p w14:paraId="66FC5D51" w14:textId="77777777" w:rsidR="00570685" w:rsidRDefault="00570685" w:rsidP="00D82E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7BE2"/>
    <w:multiLevelType w:val="hybridMultilevel"/>
    <w:tmpl w:val="B03A11B8"/>
    <w:lvl w:ilvl="0" w:tplc="33DCEDA6">
      <w:start w:val="1"/>
      <w:numFmt w:val="decimalEnclosedCircle"/>
      <w:lvlText w:val="%1"/>
      <w:lvlJc w:val="left"/>
      <w:pPr>
        <w:ind w:left="1211" w:hanging="360"/>
      </w:pPr>
      <w:rPr>
        <w:rFonts w:hint="default"/>
      </w:rPr>
    </w:lvl>
    <w:lvl w:ilvl="1" w:tplc="04090017" w:tentative="1">
      <w:start w:val="1"/>
      <w:numFmt w:val="aiueoFullWidth"/>
      <w:lvlText w:val="(%2)"/>
      <w:lvlJc w:val="left"/>
      <w:pPr>
        <w:ind w:left="1691" w:hanging="420"/>
      </w:pPr>
    </w:lvl>
    <w:lvl w:ilvl="2" w:tplc="04090011" w:tentative="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1" w15:restartNumberingAfterBreak="0">
    <w:nsid w:val="13C65710"/>
    <w:multiLevelType w:val="hybridMultilevel"/>
    <w:tmpl w:val="FEB0462A"/>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D707E99"/>
    <w:multiLevelType w:val="hybridMultilevel"/>
    <w:tmpl w:val="30F8067A"/>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 w15:restartNumberingAfterBreak="0">
    <w:nsid w:val="25AB5517"/>
    <w:multiLevelType w:val="hybridMultilevel"/>
    <w:tmpl w:val="3EE08B6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DDF7BED"/>
    <w:multiLevelType w:val="hybridMultilevel"/>
    <w:tmpl w:val="17E65592"/>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5" w15:restartNumberingAfterBreak="0">
    <w:nsid w:val="2FE47461"/>
    <w:multiLevelType w:val="hybridMultilevel"/>
    <w:tmpl w:val="232C920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15:restartNumberingAfterBreak="0">
    <w:nsid w:val="38462320"/>
    <w:multiLevelType w:val="hybridMultilevel"/>
    <w:tmpl w:val="C01A5B38"/>
    <w:lvl w:ilvl="0" w:tplc="93048DB4">
      <w:start w:val="2"/>
      <w:numFmt w:val="decimal"/>
      <w:lvlText w:val="（%1）"/>
      <w:lvlJc w:val="left"/>
      <w:pPr>
        <w:ind w:left="720" w:hanging="720"/>
      </w:pPr>
      <w:rPr>
        <w:rFonts w:hint="default"/>
      </w:rPr>
    </w:lvl>
    <w:lvl w:ilvl="1" w:tplc="20A4B31A">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B63661C"/>
    <w:multiLevelType w:val="hybridMultilevel"/>
    <w:tmpl w:val="7A80E93A"/>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8" w15:restartNumberingAfterBreak="0">
    <w:nsid w:val="4D586B2D"/>
    <w:multiLevelType w:val="hybridMultilevel"/>
    <w:tmpl w:val="6DD03088"/>
    <w:lvl w:ilvl="0" w:tplc="0DFA7366">
      <w:start w:val="1"/>
      <w:numFmt w:val="decimal"/>
      <w:lvlText w:val="（%1）"/>
      <w:lvlJc w:val="left"/>
      <w:pPr>
        <w:ind w:left="720" w:hanging="720"/>
      </w:pPr>
      <w:rPr>
        <w:rFonts w:hint="default"/>
      </w:rPr>
    </w:lvl>
    <w:lvl w:ilvl="1" w:tplc="574697D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5F5726D"/>
    <w:multiLevelType w:val="hybridMultilevel"/>
    <w:tmpl w:val="27AC4B7A"/>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5D124F54"/>
    <w:multiLevelType w:val="hybridMultilevel"/>
    <w:tmpl w:val="5A1685C6"/>
    <w:lvl w:ilvl="0" w:tplc="6EA06626">
      <w:start w:val="1"/>
      <w:numFmt w:val="bullet"/>
      <w:lvlText w:val=""/>
      <w:lvlJc w:val="left"/>
      <w:pPr>
        <w:ind w:left="1058" w:hanging="420"/>
      </w:pPr>
      <w:rPr>
        <w:rFonts w:ascii="Wingdings" w:hAnsi="Wingdings" w:hint="default"/>
      </w:rPr>
    </w:lvl>
    <w:lvl w:ilvl="1" w:tplc="0409000B" w:tentative="1">
      <w:start w:val="1"/>
      <w:numFmt w:val="bullet"/>
      <w:lvlText w:val=""/>
      <w:lvlJc w:val="left"/>
      <w:pPr>
        <w:ind w:left="1478" w:hanging="420"/>
      </w:pPr>
      <w:rPr>
        <w:rFonts w:ascii="Wingdings" w:hAnsi="Wingdings" w:hint="default"/>
      </w:rPr>
    </w:lvl>
    <w:lvl w:ilvl="2" w:tplc="0409000D" w:tentative="1">
      <w:start w:val="1"/>
      <w:numFmt w:val="bullet"/>
      <w:lvlText w:val=""/>
      <w:lvlJc w:val="left"/>
      <w:pPr>
        <w:ind w:left="1898" w:hanging="420"/>
      </w:pPr>
      <w:rPr>
        <w:rFonts w:ascii="Wingdings" w:hAnsi="Wingdings" w:hint="default"/>
      </w:rPr>
    </w:lvl>
    <w:lvl w:ilvl="3" w:tplc="04090001" w:tentative="1">
      <w:start w:val="1"/>
      <w:numFmt w:val="bullet"/>
      <w:lvlText w:val=""/>
      <w:lvlJc w:val="left"/>
      <w:pPr>
        <w:ind w:left="2318" w:hanging="420"/>
      </w:pPr>
      <w:rPr>
        <w:rFonts w:ascii="Wingdings" w:hAnsi="Wingdings" w:hint="default"/>
      </w:rPr>
    </w:lvl>
    <w:lvl w:ilvl="4" w:tplc="0409000B" w:tentative="1">
      <w:start w:val="1"/>
      <w:numFmt w:val="bullet"/>
      <w:lvlText w:val=""/>
      <w:lvlJc w:val="left"/>
      <w:pPr>
        <w:ind w:left="2738" w:hanging="420"/>
      </w:pPr>
      <w:rPr>
        <w:rFonts w:ascii="Wingdings" w:hAnsi="Wingdings" w:hint="default"/>
      </w:rPr>
    </w:lvl>
    <w:lvl w:ilvl="5" w:tplc="0409000D" w:tentative="1">
      <w:start w:val="1"/>
      <w:numFmt w:val="bullet"/>
      <w:lvlText w:val=""/>
      <w:lvlJc w:val="left"/>
      <w:pPr>
        <w:ind w:left="3158" w:hanging="420"/>
      </w:pPr>
      <w:rPr>
        <w:rFonts w:ascii="Wingdings" w:hAnsi="Wingdings" w:hint="default"/>
      </w:rPr>
    </w:lvl>
    <w:lvl w:ilvl="6" w:tplc="04090001" w:tentative="1">
      <w:start w:val="1"/>
      <w:numFmt w:val="bullet"/>
      <w:lvlText w:val=""/>
      <w:lvlJc w:val="left"/>
      <w:pPr>
        <w:ind w:left="3578" w:hanging="420"/>
      </w:pPr>
      <w:rPr>
        <w:rFonts w:ascii="Wingdings" w:hAnsi="Wingdings" w:hint="default"/>
      </w:rPr>
    </w:lvl>
    <w:lvl w:ilvl="7" w:tplc="0409000B" w:tentative="1">
      <w:start w:val="1"/>
      <w:numFmt w:val="bullet"/>
      <w:lvlText w:val=""/>
      <w:lvlJc w:val="left"/>
      <w:pPr>
        <w:ind w:left="3998" w:hanging="420"/>
      </w:pPr>
      <w:rPr>
        <w:rFonts w:ascii="Wingdings" w:hAnsi="Wingdings" w:hint="default"/>
      </w:rPr>
    </w:lvl>
    <w:lvl w:ilvl="8" w:tplc="0409000D" w:tentative="1">
      <w:start w:val="1"/>
      <w:numFmt w:val="bullet"/>
      <w:lvlText w:val=""/>
      <w:lvlJc w:val="left"/>
      <w:pPr>
        <w:ind w:left="4418" w:hanging="420"/>
      </w:pPr>
      <w:rPr>
        <w:rFonts w:ascii="Wingdings" w:hAnsi="Wingdings" w:hint="default"/>
      </w:rPr>
    </w:lvl>
  </w:abstractNum>
  <w:abstractNum w:abstractNumId="11" w15:restartNumberingAfterBreak="0">
    <w:nsid w:val="639B7D90"/>
    <w:multiLevelType w:val="hybridMultilevel"/>
    <w:tmpl w:val="5B88CC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A326044"/>
    <w:multiLevelType w:val="hybridMultilevel"/>
    <w:tmpl w:val="D0444A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42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B4D0A56"/>
    <w:multiLevelType w:val="hybridMultilevel"/>
    <w:tmpl w:val="560A11C8"/>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num w:numId="1">
    <w:abstractNumId w:val="12"/>
  </w:num>
  <w:num w:numId="2">
    <w:abstractNumId w:val="7"/>
  </w:num>
  <w:num w:numId="3">
    <w:abstractNumId w:val="8"/>
  </w:num>
  <w:num w:numId="4">
    <w:abstractNumId w:val="9"/>
  </w:num>
  <w:num w:numId="5">
    <w:abstractNumId w:val="4"/>
  </w:num>
  <w:num w:numId="6">
    <w:abstractNumId w:val="5"/>
  </w:num>
  <w:num w:numId="7">
    <w:abstractNumId w:val="6"/>
  </w:num>
  <w:num w:numId="8">
    <w:abstractNumId w:val="1"/>
  </w:num>
  <w:num w:numId="9">
    <w:abstractNumId w:val="13"/>
  </w:num>
  <w:num w:numId="10">
    <w:abstractNumId w:val="0"/>
  </w:num>
  <w:num w:numId="11">
    <w:abstractNumId w:val="2"/>
  </w:num>
  <w:num w:numId="12">
    <w:abstractNumId w:val="10"/>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2E48"/>
    <w:rsid w:val="000557D4"/>
    <w:rsid w:val="0016784A"/>
    <w:rsid w:val="001A5D13"/>
    <w:rsid w:val="002814A2"/>
    <w:rsid w:val="003D5372"/>
    <w:rsid w:val="00570685"/>
    <w:rsid w:val="005948C5"/>
    <w:rsid w:val="008514E1"/>
    <w:rsid w:val="00AC724A"/>
    <w:rsid w:val="00D82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9F0BCAE"/>
  <w15:docId w15:val="{3BC679C0-37CD-4335-A79E-849BF0AAC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2E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82E48"/>
    <w:pPr>
      <w:tabs>
        <w:tab w:val="center" w:pos="4252"/>
        <w:tab w:val="right" w:pos="8504"/>
      </w:tabs>
      <w:snapToGrid w:val="0"/>
    </w:pPr>
  </w:style>
  <w:style w:type="character" w:customStyle="1" w:styleId="a4">
    <w:name w:val="ヘッダー (文字)"/>
    <w:basedOn w:val="a0"/>
    <w:link w:val="a3"/>
    <w:uiPriority w:val="99"/>
    <w:semiHidden/>
    <w:rsid w:val="00D82E48"/>
  </w:style>
  <w:style w:type="paragraph" w:styleId="a5">
    <w:name w:val="footer"/>
    <w:basedOn w:val="a"/>
    <w:link w:val="a6"/>
    <w:uiPriority w:val="99"/>
    <w:unhideWhenUsed/>
    <w:rsid w:val="00D82E48"/>
    <w:pPr>
      <w:tabs>
        <w:tab w:val="center" w:pos="4252"/>
        <w:tab w:val="right" w:pos="8504"/>
      </w:tabs>
      <w:snapToGrid w:val="0"/>
    </w:pPr>
  </w:style>
  <w:style w:type="character" w:customStyle="1" w:styleId="a6">
    <w:name w:val="フッター (文字)"/>
    <w:basedOn w:val="a0"/>
    <w:link w:val="a5"/>
    <w:uiPriority w:val="99"/>
    <w:rsid w:val="00D82E48"/>
  </w:style>
  <w:style w:type="paragraph" w:styleId="a7">
    <w:name w:val="List Paragraph"/>
    <w:basedOn w:val="a"/>
    <w:uiPriority w:val="34"/>
    <w:qFormat/>
    <w:rsid w:val="00D82E48"/>
    <w:pPr>
      <w:ind w:leftChars="400" w:left="840"/>
    </w:pPr>
  </w:style>
  <w:style w:type="paragraph" w:styleId="a8">
    <w:name w:val="caption"/>
    <w:basedOn w:val="a"/>
    <w:next w:val="a"/>
    <w:uiPriority w:val="35"/>
    <w:unhideWhenUsed/>
    <w:qFormat/>
    <w:rsid w:val="0016784A"/>
    <w:rPr>
      <w:rFonts w:ascii="Century" w:eastAsia="ＭＳ 明朝" w:hAnsi="Century" w:cs="Times New Roman"/>
      <w:b/>
      <w:bCs/>
      <w:szCs w:val="21"/>
    </w:rPr>
  </w:style>
  <w:style w:type="table" w:customStyle="1" w:styleId="1">
    <w:name w:val="表 (格子)1"/>
    <w:basedOn w:val="a1"/>
    <w:uiPriority w:val="39"/>
    <w:rsid w:val="0016784A"/>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59"/>
    <w:rsid w:val="001678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877</Words>
  <Characters>4999</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菊地 修平</cp:lastModifiedBy>
  <cp:revision>6</cp:revision>
  <cp:lastPrinted>2021-01-09T17:04:00Z</cp:lastPrinted>
  <dcterms:created xsi:type="dcterms:W3CDTF">2019-02-13T13:47:00Z</dcterms:created>
  <dcterms:modified xsi:type="dcterms:W3CDTF">2021-01-09T17:09:00Z</dcterms:modified>
</cp:coreProperties>
</file>