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78E" w:rsidRDefault="00284EC2" w:rsidP="00284EC2">
      <w:pPr>
        <w:jc w:val="center"/>
      </w:pPr>
      <w:r>
        <w:rPr>
          <w:rFonts w:hint="eastAsia"/>
        </w:rPr>
        <w:t>⑦</w:t>
      </w:r>
      <w:r w:rsidR="00C9778E">
        <w:t>大陸国家</w:t>
      </w:r>
    </w:p>
    <w:p w:rsidR="00284EC2" w:rsidRDefault="00284EC2" w:rsidP="00284EC2">
      <w:pPr>
        <w:jc w:val="center"/>
        <w:rPr>
          <w:rFonts w:hint="eastAsia"/>
        </w:rPr>
      </w:pPr>
    </w:p>
    <w:p w:rsidR="005F6D3F" w:rsidRDefault="00C9778E" w:rsidP="00507FD0">
      <w:pPr>
        <w:pStyle w:val="a7"/>
        <w:numPr>
          <w:ilvl w:val="0"/>
          <w:numId w:val="4"/>
        </w:numPr>
        <w:ind w:leftChars="0"/>
      </w:pPr>
      <w:r>
        <w:t>韓国併合</w:t>
      </w:r>
    </w:p>
    <w:p w:rsidR="00507FD0" w:rsidRDefault="00507FD0" w:rsidP="00507FD0">
      <w:r>
        <w:rPr>
          <w:rFonts w:hint="eastAsia"/>
        </w:rPr>
        <w:t xml:space="preserve">　　※</w:t>
      </w:r>
      <w:r>
        <w:rPr>
          <w:rFonts w:hint="eastAsia"/>
        </w:rPr>
        <w:t>1897</w:t>
      </w:r>
      <w:r>
        <w:rPr>
          <w:rFonts w:hint="eastAsia"/>
        </w:rPr>
        <w:t>年、大韓帝国　国王は皇帝</w:t>
      </w:r>
      <w:r>
        <w:rPr>
          <w:rFonts w:ascii="Segoe UI Emoji" w:eastAsia="Segoe UI Emoji" w:hAnsi="Segoe UI Emoji" w:cs="Segoe UI Emoji"/>
        </w:rPr>
        <w:t>→</w:t>
      </w:r>
      <w:r>
        <w:rPr>
          <w:rFonts w:hint="eastAsia"/>
        </w:rPr>
        <w:t>清との対等性や自主独立を主張するため？</w:t>
      </w:r>
    </w:p>
    <w:p w:rsidR="00507FD0" w:rsidRDefault="00507FD0" w:rsidP="00507FD0">
      <w:r>
        <w:rPr>
          <w:rFonts w:hint="eastAsia"/>
        </w:rPr>
        <w:t xml:space="preserve">　　　</w:t>
      </w:r>
      <w:r>
        <w:rPr>
          <w:rFonts w:ascii="Segoe UI Emoji" w:eastAsia="Segoe UI Emoji" w:hAnsi="Segoe UI Emoji" w:cs="Segoe UI Emoji"/>
        </w:rPr>
        <w:t>→</w:t>
      </w:r>
      <w:r>
        <w:rPr>
          <w:rFonts w:hint="eastAsia"/>
        </w:rPr>
        <w:t>下関条約により、朝貢を行わなくなった。　（川島・服部</w:t>
      </w:r>
      <w:r w:rsidR="00110F53">
        <w:rPr>
          <w:rFonts w:hint="eastAsia"/>
        </w:rPr>
        <w:t>編</w:t>
      </w:r>
      <w:r>
        <w:rPr>
          <w:rFonts w:hint="eastAsia"/>
        </w:rPr>
        <w:t>、</w:t>
      </w:r>
      <w:r>
        <w:rPr>
          <w:rFonts w:hint="eastAsia"/>
        </w:rPr>
        <w:t>84</w:t>
      </w:r>
      <w:r>
        <w:rPr>
          <w:rFonts w:hint="eastAsia"/>
        </w:rPr>
        <w:t>頁）</w:t>
      </w:r>
    </w:p>
    <w:p w:rsidR="00507FD0" w:rsidRPr="00507FD0" w:rsidRDefault="00507FD0" w:rsidP="00507FD0"/>
    <w:p w:rsidR="002760FF" w:rsidRDefault="002760FF" w:rsidP="002760FF">
      <w:pPr>
        <w:pStyle w:val="a7"/>
        <w:numPr>
          <w:ilvl w:val="0"/>
          <w:numId w:val="2"/>
        </w:numPr>
        <w:ind w:leftChars="0"/>
      </w:pPr>
      <w:r>
        <w:rPr>
          <w:rFonts w:hint="eastAsia"/>
        </w:rPr>
        <w:t>韓国における日本の支配的な地位の承認　（北岡、</w:t>
      </w:r>
      <w:r>
        <w:rPr>
          <w:rFonts w:hint="eastAsia"/>
        </w:rPr>
        <w:t>120</w:t>
      </w:r>
      <w:r>
        <w:rPr>
          <w:rFonts w:hint="eastAsia"/>
        </w:rPr>
        <w:t>頁）</w:t>
      </w:r>
    </w:p>
    <w:p w:rsidR="002760FF" w:rsidRDefault="002760FF" w:rsidP="002760FF">
      <w:pPr>
        <w:pStyle w:val="a7"/>
        <w:ind w:leftChars="0"/>
      </w:pPr>
      <w:r>
        <w:t>1905</w:t>
      </w:r>
      <w:r>
        <w:t>年</w:t>
      </w:r>
      <w:r>
        <w:t>7</w:t>
      </w:r>
      <w:r>
        <w:t>月　桂・タフト協定　アメリカの承認</w:t>
      </w:r>
    </w:p>
    <w:p w:rsidR="002760FF" w:rsidRDefault="002760FF" w:rsidP="002760FF">
      <w:pPr>
        <w:pStyle w:val="a7"/>
        <w:ind w:leftChars="0"/>
      </w:pPr>
      <w:r>
        <w:t>1905</w:t>
      </w:r>
      <w:r>
        <w:t>年</w:t>
      </w:r>
      <w:r>
        <w:t>8</w:t>
      </w:r>
      <w:r>
        <w:t>月　第二次日英同盟　イギリスの承認</w:t>
      </w:r>
    </w:p>
    <w:p w:rsidR="002760FF" w:rsidRDefault="002760FF" w:rsidP="002760FF">
      <w:pPr>
        <w:pStyle w:val="a7"/>
        <w:ind w:leftChars="0"/>
      </w:pPr>
      <w:r>
        <w:rPr>
          <w:rFonts w:hint="eastAsia"/>
        </w:rPr>
        <w:t>1905</w:t>
      </w:r>
      <w:r>
        <w:rPr>
          <w:rFonts w:hint="eastAsia"/>
        </w:rPr>
        <w:t>年</w:t>
      </w:r>
      <w:r>
        <w:rPr>
          <w:rFonts w:hint="eastAsia"/>
        </w:rPr>
        <w:t>9</w:t>
      </w:r>
      <w:r>
        <w:rPr>
          <w:rFonts w:hint="eastAsia"/>
        </w:rPr>
        <w:t>月　ポーツマス条約　ロシアの承認</w:t>
      </w:r>
    </w:p>
    <w:p w:rsidR="002760FF" w:rsidRDefault="002760FF" w:rsidP="002760FF"/>
    <w:p w:rsidR="002760FF" w:rsidRDefault="002760FF" w:rsidP="0034591B">
      <w:pPr>
        <w:pStyle w:val="a7"/>
        <w:numPr>
          <w:ilvl w:val="0"/>
          <w:numId w:val="2"/>
        </w:numPr>
        <w:ind w:leftChars="0"/>
      </w:pPr>
      <w:r>
        <w:rPr>
          <w:rFonts w:hint="eastAsia"/>
        </w:rPr>
        <w:t>日韓協約</w:t>
      </w:r>
      <w:r w:rsidR="00A02EA1">
        <w:rPr>
          <w:rFonts w:hint="eastAsia"/>
        </w:rPr>
        <w:t xml:space="preserve">　（北岡、</w:t>
      </w:r>
      <w:r w:rsidR="00A02EA1">
        <w:rPr>
          <w:rFonts w:hint="eastAsia"/>
        </w:rPr>
        <w:t>120-121</w:t>
      </w:r>
      <w:r w:rsidR="00A02EA1">
        <w:rPr>
          <w:rFonts w:hint="eastAsia"/>
        </w:rPr>
        <w:t>頁</w:t>
      </w:r>
      <w:r w:rsidR="00E268EF">
        <w:rPr>
          <w:rFonts w:hint="eastAsia"/>
        </w:rPr>
        <w:t>・</w:t>
      </w:r>
      <w:r w:rsidR="00E268EF">
        <w:rPr>
          <w:rFonts w:hint="eastAsia"/>
        </w:rPr>
        <w:t>127</w:t>
      </w:r>
      <w:r w:rsidR="00E268EF">
        <w:rPr>
          <w:rFonts w:hint="eastAsia"/>
        </w:rPr>
        <w:t>頁</w:t>
      </w:r>
      <w:r w:rsidR="0034591B">
        <w:rPr>
          <w:rFonts w:hint="eastAsia"/>
        </w:rPr>
        <w:t>、川島・服部</w:t>
      </w:r>
      <w:r w:rsidR="00110F53">
        <w:rPr>
          <w:rFonts w:hint="eastAsia"/>
        </w:rPr>
        <w:t>編</w:t>
      </w:r>
      <w:r w:rsidR="0034591B">
        <w:rPr>
          <w:rFonts w:hint="eastAsia"/>
        </w:rPr>
        <w:t>、</w:t>
      </w:r>
      <w:r w:rsidR="0034591B">
        <w:rPr>
          <w:rFonts w:hint="eastAsia"/>
        </w:rPr>
        <w:t>89</w:t>
      </w:r>
      <w:r w:rsidR="0034591B">
        <w:rPr>
          <w:rFonts w:hint="eastAsia"/>
        </w:rPr>
        <w:t>頁</w:t>
      </w:r>
      <w:r w:rsidR="00A02EA1">
        <w:rPr>
          <w:rFonts w:hint="eastAsia"/>
        </w:rPr>
        <w:t>）</w:t>
      </w:r>
    </w:p>
    <w:p w:rsidR="002760FF" w:rsidRDefault="002760FF" w:rsidP="002760FF">
      <w:pPr>
        <w:pStyle w:val="a7"/>
        <w:ind w:leftChars="0"/>
      </w:pPr>
      <w:r>
        <w:rPr>
          <w:rFonts w:hint="eastAsia"/>
        </w:rPr>
        <w:t>1904</w:t>
      </w:r>
      <w:r>
        <w:rPr>
          <w:rFonts w:hint="eastAsia"/>
        </w:rPr>
        <w:t>年</w:t>
      </w:r>
      <w:r>
        <w:rPr>
          <w:rFonts w:hint="eastAsia"/>
        </w:rPr>
        <w:t>8</w:t>
      </w:r>
      <w:r>
        <w:rPr>
          <w:rFonts w:hint="eastAsia"/>
        </w:rPr>
        <w:t>月</w:t>
      </w:r>
      <w:r>
        <w:rPr>
          <w:rFonts w:hint="eastAsia"/>
        </w:rPr>
        <w:t xml:space="preserve"> </w:t>
      </w:r>
      <w:r>
        <w:rPr>
          <w:rFonts w:hint="eastAsia"/>
        </w:rPr>
        <w:t xml:space="preserve">　第一次日韓協約</w:t>
      </w:r>
    </w:p>
    <w:p w:rsidR="002760FF" w:rsidRDefault="002760FF" w:rsidP="002760FF">
      <w:pPr>
        <w:pStyle w:val="a7"/>
        <w:ind w:leftChars="0"/>
      </w:pPr>
      <w:r>
        <w:rPr>
          <w:rFonts w:hint="eastAsia"/>
        </w:rPr>
        <w:t xml:space="preserve"> </w:t>
      </w:r>
      <w:r>
        <w:rPr>
          <w:rFonts w:hint="eastAsia"/>
        </w:rPr>
        <w:t>→日本の推薦する人物を顧問に雇う。重要な外交案件は日本と協議。</w:t>
      </w:r>
    </w:p>
    <w:p w:rsidR="002760FF" w:rsidRDefault="0034591B" w:rsidP="002760FF">
      <w:pPr>
        <w:pStyle w:val="a7"/>
        <w:ind w:leftChars="0"/>
      </w:pPr>
      <w:r>
        <w:rPr>
          <w:rFonts w:hint="eastAsia"/>
        </w:rPr>
        <w:t xml:space="preserve">　※同年、日韓議定書（半島内での日本軍の自由行動の承認）</w:t>
      </w:r>
    </w:p>
    <w:p w:rsidR="0034591B" w:rsidRDefault="0034591B" w:rsidP="002760FF">
      <w:pPr>
        <w:pStyle w:val="a7"/>
        <w:ind w:leftChars="0"/>
      </w:pPr>
    </w:p>
    <w:p w:rsidR="002760FF" w:rsidRDefault="002760FF" w:rsidP="002760FF">
      <w:pPr>
        <w:pStyle w:val="a7"/>
        <w:ind w:leftChars="0"/>
      </w:pPr>
      <w:r>
        <w:rPr>
          <w:rFonts w:hint="eastAsia"/>
        </w:rPr>
        <w:t>1902</w:t>
      </w:r>
      <w:r>
        <w:rPr>
          <w:rFonts w:hint="eastAsia"/>
        </w:rPr>
        <w:t>年</w:t>
      </w:r>
      <w:r>
        <w:rPr>
          <w:rFonts w:hint="eastAsia"/>
        </w:rPr>
        <w:t>11</w:t>
      </w:r>
      <w:r>
        <w:rPr>
          <w:rFonts w:hint="eastAsia"/>
        </w:rPr>
        <w:t>月　第二次日韓協約</w:t>
      </w:r>
    </w:p>
    <w:p w:rsidR="0034591B" w:rsidRDefault="002760FF" w:rsidP="002760FF">
      <w:pPr>
        <w:pStyle w:val="a7"/>
        <w:ind w:leftChars="0"/>
      </w:pPr>
      <w:r>
        <w:rPr>
          <w:rFonts w:hint="eastAsia"/>
        </w:rPr>
        <w:t>→</w:t>
      </w:r>
      <w:r w:rsidR="004C422D">
        <w:rPr>
          <w:rFonts w:hint="eastAsia"/>
        </w:rPr>
        <w:t>韓国の財政・外交の権利を掌握。</w:t>
      </w:r>
    </w:p>
    <w:p w:rsidR="004C422D" w:rsidRDefault="004C422D" w:rsidP="0034591B">
      <w:pPr>
        <w:pStyle w:val="a7"/>
        <w:ind w:leftChars="0"/>
      </w:pPr>
      <w:r>
        <w:rPr>
          <w:rFonts w:hint="eastAsia"/>
        </w:rPr>
        <w:t>これに伴い、韓国統監府設置（初代統監　元老の伊藤博文）</w:t>
      </w:r>
    </w:p>
    <w:p w:rsidR="004C422D" w:rsidRDefault="004C422D" w:rsidP="002760FF">
      <w:pPr>
        <w:pStyle w:val="a7"/>
        <w:ind w:leftChars="0"/>
      </w:pPr>
    </w:p>
    <w:p w:rsidR="004C422D" w:rsidRDefault="004C422D" w:rsidP="004C422D">
      <w:pPr>
        <w:pStyle w:val="a7"/>
        <w:ind w:leftChars="100" w:left="210" w:firstLineChars="300" w:firstLine="630"/>
      </w:pPr>
      <w:r>
        <w:rPr>
          <w:rFonts w:hint="eastAsia"/>
        </w:rPr>
        <w:t>1907</w:t>
      </w:r>
      <w:r>
        <w:rPr>
          <w:rFonts w:hint="eastAsia"/>
        </w:rPr>
        <w:t>年</w:t>
      </w:r>
      <w:r>
        <w:rPr>
          <w:rFonts w:hint="eastAsia"/>
        </w:rPr>
        <w:t>6</w:t>
      </w:r>
      <w:r>
        <w:rPr>
          <w:rFonts w:hint="eastAsia"/>
        </w:rPr>
        <w:t xml:space="preserve">月　ハーグ密使事件　</w:t>
      </w:r>
    </w:p>
    <w:p w:rsidR="004C422D" w:rsidRDefault="004C422D" w:rsidP="004C422D">
      <w:pPr>
        <w:pStyle w:val="a7"/>
        <w:ind w:leftChars="100" w:left="210" w:firstLineChars="300" w:firstLine="630"/>
      </w:pPr>
      <w:r>
        <w:rPr>
          <w:rFonts w:hint="eastAsia"/>
        </w:rPr>
        <w:t>（オランダ、ハーグで行われた万国平和会議に韓国皇帝の</w:t>
      </w:r>
      <w:r w:rsidR="00AA6EA1">
        <w:ruby>
          <w:rubyPr>
            <w:rubyAlign w:val="distributeSpace"/>
            <w:hps w:val="10"/>
            <w:hpsRaise w:val="18"/>
            <w:hpsBaseText w:val="21"/>
            <w:lid w:val="ja-JP"/>
          </w:rubyPr>
          <w:rt>
            <w:r w:rsidR="004C422D" w:rsidRPr="004C422D">
              <w:rPr>
                <w:rFonts w:ascii="ＭＳ 明朝" w:eastAsia="ＭＳ 明朝" w:hAnsi="ＭＳ 明朝" w:hint="eastAsia"/>
                <w:sz w:val="10"/>
              </w:rPr>
              <w:t>コチュン</w:t>
            </w:r>
          </w:rt>
          <w:rubyBase>
            <w:r w:rsidR="004C422D">
              <w:rPr>
                <w:rFonts w:hint="eastAsia"/>
              </w:rPr>
              <w:t>高宗</w:t>
            </w:r>
          </w:rubyBase>
        </w:ruby>
      </w:r>
      <w:r>
        <w:t>が密使を送る。）</w:t>
      </w:r>
    </w:p>
    <w:p w:rsidR="004C422D" w:rsidRDefault="004C422D" w:rsidP="004C422D">
      <w:pPr>
        <w:pStyle w:val="a7"/>
        <w:ind w:leftChars="100" w:left="210" w:firstLineChars="300" w:firstLine="630"/>
      </w:pPr>
      <w:r>
        <w:rPr>
          <w:rFonts w:hint="eastAsia"/>
        </w:rPr>
        <w:t>→日本は皇帝を退位させる。</w:t>
      </w:r>
    </w:p>
    <w:p w:rsidR="002760FF" w:rsidRDefault="004C422D" w:rsidP="002760FF">
      <w:pPr>
        <w:pStyle w:val="a7"/>
        <w:ind w:leftChars="0"/>
      </w:pPr>
      <w:r>
        <w:t>→7</w:t>
      </w:r>
      <w:r>
        <w:t>月　第三次日韓協約　内戦の権限（軍隊の解散など）の掌握</w:t>
      </w:r>
    </w:p>
    <w:p w:rsidR="00E268EF" w:rsidRDefault="00E268EF" w:rsidP="00E268EF">
      <w:pPr>
        <w:pStyle w:val="a7"/>
        <w:ind w:leftChars="0" w:left="1050" w:hangingChars="500" w:hanging="1050"/>
      </w:pPr>
      <w:r>
        <w:rPr>
          <w:rFonts w:hint="eastAsia"/>
        </w:rPr>
        <w:t xml:space="preserve">　　　　　日本は東部内蒙古、ロシアは西部内蒙古をそれぞれ勢力圏として相互に承認・尊重することを取り決める。</w:t>
      </w:r>
    </w:p>
    <w:p w:rsidR="004C422D" w:rsidRDefault="004C422D" w:rsidP="002760FF">
      <w:pPr>
        <w:pStyle w:val="a7"/>
        <w:ind w:leftChars="0"/>
      </w:pPr>
    </w:p>
    <w:p w:rsidR="004C422D" w:rsidRDefault="004C422D" w:rsidP="002760FF">
      <w:pPr>
        <w:pStyle w:val="a7"/>
        <w:ind w:leftChars="0"/>
      </w:pPr>
      <w:r>
        <w:rPr>
          <w:rFonts w:hint="eastAsia"/>
        </w:rPr>
        <w:t>1909</w:t>
      </w:r>
      <w:r>
        <w:rPr>
          <w:rFonts w:hint="eastAsia"/>
        </w:rPr>
        <w:t>年</w:t>
      </w:r>
      <w:r>
        <w:rPr>
          <w:rFonts w:hint="eastAsia"/>
        </w:rPr>
        <w:t>10</w:t>
      </w:r>
      <w:r>
        <w:rPr>
          <w:rFonts w:hint="eastAsia"/>
        </w:rPr>
        <w:t>月　伊藤博文、安重根に暗殺される。</w:t>
      </w:r>
    </w:p>
    <w:p w:rsidR="004C422D" w:rsidRDefault="004C422D" w:rsidP="002760FF">
      <w:pPr>
        <w:pStyle w:val="a7"/>
        <w:ind w:leftChars="0"/>
      </w:pPr>
      <w:r>
        <w:rPr>
          <w:rFonts w:hint="eastAsia"/>
        </w:rPr>
        <w:t>1910</w:t>
      </w:r>
      <w:r>
        <w:rPr>
          <w:rFonts w:hint="eastAsia"/>
        </w:rPr>
        <w:t>年</w:t>
      </w:r>
      <w:r>
        <w:rPr>
          <w:rFonts w:hint="eastAsia"/>
        </w:rPr>
        <w:t>8</w:t>
      </w:r>
      <w:r>
        <w:rPr>
          <w:rFonts w:hint="eastAsia"/>
        </w:rPr>
        <w:t xml:space="preserve">月　</w:t>
      </w:r>
      <w:r>
        <w:rPr>
          <w:rFonts w:hint="eastAsia"/>
        </w:rPr>
        <w:t xml:space="preserve"> </w:t>
      </w:r>
      <w:r>
        <w:rPr>
          <w:rFonts w:hint="eastAsia"/>
        </w:rPr>
        <w:t>日韓併合　朝鮮総督府（初代総督は寺内正毅陸軍大臣）</w:t>
      </w:r>
    </w:p>
    <w:p w:rsidR="00A02EA1" w:rsidRDefault="00A02EA1" w:rsidP="002760FF">
      <w:pPr>
        <w:pStyle w:val="a7"/>
        <w:ind w:leftChars="0"/>
      </w:pPr>
    </w:p>
    <w:p w:rsidR="004C422D" w:rsidRDefault="004C422D" w:rsidP="002760FF">
      <w:pPr>
        <w:pStyle w:val="a7"/>
        <w:ind w:leftChars="0"/>
      </w:pPr>
      <w:r>
        <w:rPr>
          <w:rFonts w:hint="eastAsia"/>
        </w:rPr>
        <w:t>◎明治時代初期からの日本</w:t>
      </w:r>
      <w:r w:rsidR="00A02EA1">
        <w:rPr>
          <w:rFonts w:hint="eastAsia"/>
        </w:rPr>
        <w:t>外交の目標は朝鮮の独立であり、第三国の支配下に置かれないようにすることであったが、最終的には朝鮮を自らの支配下に収めてしまう。</w:t>
      </w:r>
    </w:p>
    <w:p w:rsidR="00A02EA1" w:rsidRDefault="00A02EA1" w:rsidP="00A02EA1"/>
    <w:p w:rsidR="00C9778E" w:rsidRDefault="00C9778E">
      <w:r>
        <w:rPr>
          <w:rFonts w:hint="eastAsia"/>
        </w:rPr>
        <w:t>（</w:t>
      </w:r>
      <w:r>
        <w:rPr>
          <w:rFonts w:hint="eastAsia"/>
        </w:rPr>
        <w:t>2</w:t>
      </w:r>
      <w:r>
        <w:rPr>
          <w:rFonts w:hint="eastAsia"/>
        </w:rPr>
        <w:t>）</w:t>
      </w:r>
      <w:r w:rsidR="00746102">
        <w:rPr>
          <w:rFonts w:hint="eastAsia"/>
        </w:rPr>
        <w:t>日露戦争後の国際関係</w:t>
      </w:r>
    </w:p>
    <w:p w:rsidR="00A02EA1" w:rsidRDefault="00A02EA1" w:rsidP="00A02EA1">
      <w:pPr>
        <w:pStyle w:val="a7"/>
        <w:numPr>
          <w:ilvl w:val="0"/>
          <w:numId w:val="2"/>
        </w:numPr>
        <w:ind w:leftChars="0"/>
      </w:pPr>
      <w:r>
        <w:t>満洲問題　（北岡、</w:t>
      </w:r>
      <w:r>
        <w:t>122</w:t>
      </w:r>
      <w:r>
        <w:t>頁）</w:t>
      </w:r>
    </w:p>
    <w:p w:rsidR="00A02EA1" w:rsidRDefault="00A02EA1" w:rsidP="00A02EA1">
      <w:pPr>
        <w:pStyle w:val="a7"/>
        <w:ind w:leftChars="0"/>
      </w:pPr>
      <w:r>
        <w:rPr>
          <w:rFonts w:hint="eastAsia"/>
        </w:rPr>
        <w:t>日本；旅順・大連の租借権・東清鉄道南部支線（長春―旅順・大連間）の経営権</w:t>
      </w:r>
    </w:p>
    <w:p w:rsidR="00A02EA1" w:rsidRDefault="00A02EA1" w:rsidP="00A02EA1">
      <w:pPr>
        <w:pStyle w:val="a7"/>
        <w:ind w:leftChars="0"/>
      </w:pPr>
      <w:r>
        <w:rPr>
          <w:rFonts w:hint="eastAsia"/>
        </w:rPr>
        <w:lastRenderedPageBreak/>
        <w:t xml:space="preserve">　旅順・大連＝関東州と名付ける。　関東都督府の設置。</w:t>
      </w:r>
    </w:p>
    <w:p w:rsidR="00A02EA1" w:rsidRDefault="00A02EA1" w:rsidP="00A02EA1">
      <w:pPr>
        <w:pStyle w:val="a7"/>
        <w:ind w:leftChars="0"/>
      </w:pPr>
      <w:r>
        <w:rPr>
          <w:rFonts w:hint="eastAsia"/>
        </w:rPr>
        <w:t xml:space="preserve">　南満州鉄道株式会社を設立。（総裁には後藤新平）</w:t>
      </w:r>
    </w:p>
    <w:p w:rsidR="00A02EA1" w:rsidRDefault="00A02EA1" w:rsidP="00A02EA1"/>
    <w:p w:rsidR="00A02EA1" w:rsidRDefault="00A02EA1" w:rsidP="00A02EA1">
      <w:pPr>
        <w:pStyle w:val="a7"/>
        <w:numPr>
          <w:ilvl w:val="0"/>
          <w:numId w:val="2"/>
        </w:numPr>
        <w:ind w:leftChars="0"/>
      </w:pPr>
      <w:r>
        <w:rPr>
          <w:rFonts w:hint="eastAsia"/>
        </w:rPr>
        <w:t>日露関係</w:t>
      </w:r>
    </w:p>
    <w:p w:rsidR="00A02EA1" w:rsidRDefault="00A02EA1" w:rsidP="00A02EA1">
      <w:pPr>
        <w:pStyle w:val="a7"/>
        <w:ind w:leftChars="0"/>
      </w:pPr>
      <w:r>
        <w:rPr>
          <w:rFonts w:hint="eastAsia"/>
        </w:rPr>
        <w:t>→日本の懸念…復讐戦（ロシアの極東陸軍の健在）</w:t>
      </w:r>
    </w:p>
    <w:p w:rsidR="00A02EA1" w:rsidRDefault="00A02EA1" w:rsidP="00746102">
      <w:pPr>
        <w:pStyle w:val="a7"/>
        <w:ind w:leftChars="0" w:left="1050" w:hangingChars="500" w:hanging="1050"/>
      </w:pPr>
      <w:r>
        <w:rPr>
          <w:rFonts w:hint="eastAsia"/>
        </w:rPr>
        <w:t xml:space="preserve">　</w:t>
      </w:r>
      <w:r w:rsidR="00746102">
        <w:rPr>
          <w:rFonts w:hint="eastAsia"/>
        </w:rPr>
        <w:t xml:space="preserve">　　　　</w:t>
      </w:r>
      <w:r>
        <w:rPr>
          <w:rFonts w:hint="eastAsia"/>
        </w:rPr>
        <w:t>ロシアの同盟国であるフランスはロシアがアジア問題に深入りするのを好まず、</w:t>
      </w:r>
      <w:r w:rsidR="00746102">
        <w:rPr>
          <w:rFonts w:hint="eastAsia"/>
        </w:rPr>
        <w:t>日露の仲介となって、それを条件として日本に借款の供与を申し出た。</w:t>
      </w:r>
    </w:p>
    <w:p w:rsidR="00746102" w:rsidRPr="00746102" w:rsidRDefault="00746102" w:rsidP="00746102">
      <w:pPr>
        <w:pStyle w:val="a7"/>
        <w:ind w:leftChars="0" w:left="1050" w:hangingChars="500" w:hanging="1050"/>
      </w:pPr>
      <w:r>
        <w:rPr>
          <w:rFonts w:hint="eastAsia"/>
        </w:rPr>
        <w:t xml:space="preserve">　　　</w:t>
      </w:r>
      <w:r w:rsidR="00284EC2">
        <w:rPr>
          <w:rFonts w:hint="eastAsia"/>
        </w:rPr>
        <w:t xml:space="preserve">　</w:t>
      </w:r>
      <w:r>
        <w:rPr>
          <w:rFonts w:hint="eastAsia"/>
        </w:rPr>
        <w:t>→</w:t>
      </w:r>
      <w:r>
        <w:rPr>
          <w:rFonts w:hint="eastAsia"/>
        </w:rPr>
        <w:t>1907</w:t>
      </w:r>
      <w:r>
        <w:rPr>
          <w:rFonts w:hint="eastAsia"/>
        </w:rPr>
        <w:t>年</w:t>
      </w:r>
      <w:r>
        <w:rPr>
          <w:rFonts w:hint="eastAsia"/>
        </w:rPr>
        <w:t>6</w:t>
      </w:r>
      <w:r>
        <w:rPr>
          <w:rFonts w:hint="eastAsia"/>
        </w:rPr>
        <w:t xml:space="preserve">月　日仏協商　</w:t>
      </w:r>
      <w:r>
        <w:rPr>
          <w:rFonts w:hint="eastAsia"/>
        </w:rPr>
        <w:t>7</w:t>
      </w:r>
      <w:r>
        <w:rPr>
          <w:rFonts w:hint="eastAsia"/>
        </w:rPr>
        <w:t>月に第一次日露協約</w:t>
      </w:r>
    </w:p>
    <w:p w:rsidR="00A02EA1" w:rsidRDefault="00A02EA1" w:rsidP="00A02EA1"/>
    <w:p w:rsidR="00A02EA1" w:rsidRDefault="00746102" w:rsidP="00746102">
      <w:pPr>
        <w:pStyle w:val="a7"/>
        <w:numPr>
          <w:ilvl w:val="0"/>
          <w:numId w:val="2"/>
        </w:numPr>
        <w:ind w:leftChars="0"/>
      </w:pPr>
      <w:r>
        <w:t>日米関係　（北岡、</w:t>
      </w:r>
      <w:r>
        <w:t>125</w:t>
      </w:r>
      <w:r>
        <w:t>頁</w:t>
      </w:r>
      <w:r w:rsidR="008A2C3E">
        <w:t>-</w:t>
      </w:r>
      <w:r w:rsidR="00E268EF">
        <w:t>127</w:t>
      </w:r>
      <w:r w:rsidR="008A2C3E">
        <w:t>頁</w:t>
      </w:r>
      <w:r>
        <w:t>）</w:t>
      </w:r>
    </w:p>
    <w:p w:rsidR="00746102" w:rsidRDefault="00746102" w:rsidP="00746102">
      <w:pPr>
        <w:pStyle w:val="a7"/>
        <w:numPr>
          <w:ilvl w:val="0"/>
          <w:numId w:val="3"/>
        </w:numPr>
        <w:ind w:leftChars="0"/>
      </w:pPr>
      <w:r>
        <w:rPr>
          <w:rFonts w:hint="eastAsia"/>
        </w:rPr>
        <w:t>満州での日本の軍政は戦争終了から</w:t>
      </w:r>
      <w:r>
        <w:rPr>
          <w:rFonts w:hint="eastAsia"/>
        </w:rPr>
        <w:t>1</w:t>
      </w:r>
      <w:r>
        <w:rPr>
          <w:rFonts w:hint="eastAsia"/>
        </w:rPr>
        <w:t>年間続き、外国人の行動が制限。</w:t>
      </w:r>
    </w:p>
    <w:p w:rsidR="00746102" w:rsidRDefault="00746102" w:rsidP="00746102">
      <w:pPr>
        <w:pStyle w:val="a7"/>
        <w:ind w:leftChars="0" w:left="1033"/>
      </w:pPr>
      <w:r>
        <w:rPr>
          <w:rFonts w:hint="eastAsia"/>
        </w:rPr>
        <w:t>→アメリカ国務省は門戸開放の原則に違反するものであるという非難が高まる。</w:t>
      </w:r>
    </w:p>
    <w:p w:rsidR="00746102" w:rsidRDefault="00746102" w:rsidP="00746102">
      <w:pPr>
        <w:pStyle w:val="a7"/>
        <w:ind w:leftChars="0" w:left="1033"/>
      </w:pPr>
    </w:p>
    <w:p w:rsidR="00746102" w:rsidRDefault="00746102" w:rsidP="00284EC2">
      <w:pPr>
        <w:pStyle w:val="a7"/>
        <w:numPr>
          <w:ilvl w:val="0"/>
          <w:numId w:val="3"/>
        </w:numPr>
        <w:ind w:leftChars="0"/>
      </w:pPr>
      <w:r>
        <w:rPr>
          <w:rFonts w:hint="eastAsia"/>
        </w:rPr>
        <w:t>鉄道王ハリマン（</w:t>
      </w:r>
      <w:r>
        <w:rPr>
          <w:rFonts w:hint="eastAsia"/>
        </w:rPr>
        <w:t>Edward Henry</w:t>
      </w:r>
      <w:r>
        <w:rPr>
          <w:rFonts w:hint="eastAsia"/>
        </w:rPr>
        <w:t xml:space="preserve">　</w:t>
      </w:r>
      <w:r>
        <w:rPr>
          <w:rFonts w:hint="eastAsia"/>
        </w:rPr>
        <w:t>Harriman</w:t>
      </w:r>
      <w:r>
        <w:rPr>
          <w:rFonts w:hint="eastAsia"/>
        </w:rPr>
        <w:t>）らがアメリカ資本の導入によって、日本による満州の勢力圏化を阻止しようとした。</w:t>
      </w:r>
    </w:p>
    <w:p w:rsidR="002872AA" w:rsidRDefault="002872AA" w:rsidP="002872AA"/>
    <w:p w:rsidR="002872AA" w:rsidRDefault="002872AA" w:rsidP="002872AA">
      <w:pPr>
        <w:pStyle w:val="a7"/>
        <w:numPr>
          <w:ilvl w:val="0"/>
          <w:numId w:val="3"/>
        </w:numPr>
        <w:ind w:leftChars="0"/>
      </w:pPr>
      <w:r>
        <w:rPr>
          <w:rFonts w:hint="eastAsia"/>
        </w:rPr>
        <w:t>ドル外交</w:t>
      </w:r>
    </w:p>
    <w:p w:rsidR="002872AA" w:rsidRDefault="002872AA" w:rsidP="002872AA">
      <w:pPr>
        <w:ind w:left="613"/>
      </w:pPr>
      <w:r>
        <w:rPr>
          <w:rFonts w:hint="eastAsia"/>
        </w:rPr>
        <w:t xml:space="preserve">　</w:t>
      </w:r>
      <w:r w:rsidR="008A2C3E">
        <w:rPr>
          <w:rFonts w:hint="eastAsia"/>
        </w:rPr>
        <w:t>国交省…アメリカ資本によって満鉄を南北に走る鉄道を建設する計画。</w:t>
      </w:r>
    </w:p>
    <w:p w:rsidR="008A2C3E" w:rsidRDefault="008A2C3E" w:rsidP="002872AA">
      <w:pPr>
        <w:ind w:left="613"/>
      </w:pPr>
      <w:r>
        <w:rPr>
          <w:rFonts w:hint="eastAsia"/>
        </w:rPr>
        <w:t xml:space="preserve">　　→独占を破り、満洲における門戸開放を実現。</w:t>
      </w:r>
    </w:p>
    <w:p w:rsidR="008A2C3E" w:rsidRDefault="008A2C3E" w:rsidP="002872AA">
      <w:pPr>
        <w:ind w:left="613"/>
      </w:pPr>
      <w:r>
        <w:rPr>
          <w:rFonts w:hint="eastAsia"/>
        </w:rPr>
        <w:t xml:space="preserve">　　　</w:t>
      </w:r>
      <w:r>
        <w:rPr>
          <w:rFonts w:hint="eastAsia"/>
        </w:rPr>
        <w:t>1909</w:t>
      </w:r>
      <w:r>
        <w:rPr>
          <w:rFonts w:hint="eastAsia"/>
        </w:rPr>
        <w:t>年　錦愛鉄道敷設計画（錦州－愛琿）</w:t>
      </w:r>
    </w:p>
    <w:p w:rsidR="008A2C3E" w:rsidRDefault="008A2C3E" w:rsidP="008A2C3E">
      <w:pPr>
        <w:ind w:left="1260" w:hangingChars="600" w:hanging="1260"/>
      </w:pPr>
      <w:r>
        <w:rPr>
          <w:rFonts w:hint="eastAsia"/>
        </w:rPr>
        <w:t xml:space="preserve">　　　　　　年末には、清国にアメリカから資金を供給し、満鉄と東清鉄道とも買い上げさせようとする　満洲鉄道中立化案も</w:t>
      </w:r>
    </w:p>
    <w:p w:rsidR="00E268EF" w:rsidRDefault="00E268EF" w:rsidP="008A2C3E">
      <w:pPr>
        <w:ind w:left="1260" w:hangingChars="600" w:hanging="1260"/>
      </w:pPr>
    </w:p>
    <w:p w:rsidR="00E268EF" w:rsidRDefault="00E268EF" w:rsidP="008A2C3E">
      <w:pPr>
        <w:ind w:left="1260" w:hangingChars="600" w:hanging="1260"/>
      </w:pPr>
      <w:r>
        <w:rPr>
          <w:rFonts w:hint="eastAsia"/>
        </w:rPr>
        <w:t xml:space="preserve">　　　　アメリカの計画はロシアの北満州における権益を脅かす可能性。ロシアの反発。</w:t>
      </w:r>
    </w:p>
    <w:p w:rsidR="00E268EF" w:rsidRDefault="00E268EF" w:rsidP="008A2C3E">
      <w:pPr>
        <w:ind w:left="1260" w:hangingChars="600" w:hanging="1260"/>
      </w:pPr>
      <w:r>
        <w:rPr>
          <w:rFonts w:hint="eastAsia"/>
        </w:rPr>
        <w:t xml:space="preserve">　　　　第二次日韓協約…南北満州における両国の権益を相互に保障し合う約束</w:t>
      </w:r>
    </w:p>
    <w:p w:rsidR="0034591B" w:rsidRDefault="0034591B" w:rsidP="008A2C3E">
      <w:pPr>
        <w:ind w:left="1260" w:hangingChars="600" w:hanging="1260"/>
      </w:pPr>
    </w:p>
    <w:p w:rsidR="0034591B" w:rsidRDefault="0034591B" w:rsidP="008A2C3E">
      <w:pPr>
        <w:ind w:left="1260" w:hangingChars="600" w:hanging="1260"/>
      </w:pPr>
      <w:r>
        <w:rPr>
          <w:rFonts w:hint="eastAsia"/>
        </w:rPr>
        <w:t>（</w:t>
      </w:r>
      <w:r>
        <w:rPr>
          <w:rFonts w:hint="eastAsia"/>
        </w:rPr>
        <w:t>3</w:t>
      </w:r>
      <w:r w:rsidR="00110F53">
        <w:rPr>
          <w:rFonts w:hint="eastAsia"/>
        </w:rPr>
        <w:t>）日本人排斥運動</w:t>
      </w:r>
    </w:p>
    <w:p w:rsidR="00284EC2" w:rsidRDefault="0034591B" w:rsidP="008A2C3E">
      <w:pPr>
        <w:ind w:left="1260" w:hangingChars="600" w:hanging="1260"/>
      </w:pPr>
      <w:r>
        <w:rPr>
          <w:rFonts w:hint="eastAsia"/>
        </w:rPr>
        <w:t xml:space="preserve">　　</w:t>
      </w:r>
      <w:r w:rsidR="002C133B">
        <w:rPr>
          <w:rFonts w:hint="eastAsia"/>
        </w:rPr>
        <w:t>「アメリカ国内における日本にたいする不信感や、日本商品の進出にたいする反発、さ</w:t>
      </w:r>
    </w:p>
    <w:p w:rsidR="00284EC2" w:rsidRDefault="002C133B" w:rsidP="00284EC2">
      <w:pPr>
        <w:ind w:left="210" w:firstLine="420"/>
      </w:pPr>
      <w:r>
        <w:rPr>
          <w:rFonts w:hint="eastAsia"/>
        </w:rPr>
        <w:t>らには有色人種としての日本移民への偏見などは、十九世紀末期以来の減少だったが、</w:t>
      </w:r>
    </w:p>
    <w:p w:rsidR="00284EC2" w:rsidRDefault="002C133B" w:rsidP="00284EC2">
      <w:pPr>
        <w:ind w:left="210" w:firstLine="420"/>
      </w:pPr>
      <w:r>
        <w:rPr>
          <w:rFonts w:hint="eastAsia"/>
        </w:rPr>
        <w:t>ちょうど日露戦争をさかいとしてアメリカ西海岸で日本人排斥運動が高ま」る。</w:t>
      </w:r>
    </w:p>
    <w:p w:rsidR="0034591B" w:rsidRDefault="002C133B" w:rsidP="00284EC2">
      <w:pPr>
        <w:ind w:left="210" w:firstLine="6930"/>
      </w:pPr>
      <w:r>
        <w:rPr>
          <w:rFonts w:hint="eastAsia"/>
        </w:rPr>
        <w:t>（入江、</w:t>
      </w:r>
      <w:r>
        <w:rPr>
          <w:rFonts w:hint="eastAsia"/>
        </w:rPr>
        <w:t>56</w:t>
      </w:r>
      <w:r>
        <w:rPr>
          <w:rFonts w:hint="eastAsia"/>
        </w:rPr>
        <w:t>頁）</w:t>
      </w:r>
    </w:p>
    <w:p w:rsidR="002C133B" w:rsidRDefault="002C133B" w:rsidP="002C133B">
      <w:pPr>
        <w:ind w:leftChars="200" w:left="1260" w:hangingChars="400" w:hanging="840"/>
      </w:pPr>
      <w:r>
        <w:rPr>
          <w:rFonts w:hint="eastAsia"/>
        </w:rPr>
        <w:t xml:space="preserve">　</w:t>
      </w:r>
    </w:p>
    <w:p w:rsidR="002C133B" w:rsidRDefault="002C133B" w:rsidP="002C133B">
      <w:pPr>
        <w:ind w:firstLineChars="200" w:firstLine="420"/>
      </w:pPr>
      <w:r>
        <w:rPr>
          <w:rFonts w:hint="eastAsia"/>
        </w:rPr>
        <w:t>「日米紳士条約」（若槻、</w:t>
      </w:r>
      <w:r>
        <w:rPr>
          <w:rFonts w:hint="eastAsia"/>
        </w:rPr>
        <w:t>81</w:t>
      </w:r>
      <w:r>
        <w:rPr>
          <w:rFonts w:hint="eastAsia"/>
        </w:rPr>
        <w:t>－</w:t>
      </w:r>
      <w:r>
        <w:rPr>
          <w:rFonts w:hint="eastAsia"/>
        </w:rPr>
        <w:t>82</w:t>
      </w:r>
      <w:r>
        <w:rPr>
          <w:rFonts w:hint="eastAsia"/>
        </w:rPr>
        <w:t>頁。）</w:t>
      </w:r>
    </w:p>
    <w:p w:rsidR="00284EC2" w:rsidRDefault="002C133B" w:rsidP="002C133B">
      <w:pPr>
        <w:ind w:firstLineChars="300" w:firstLine="630"/>
      </w:pPr>
      <w:r>
        <w:rPr>
          <w:rFonts w:hint="eastAsia"/>
        </w:rPr>
        <w:t>一、日本政府は再渡航者ならびにアメリカ本土在住者の両親および妻子を除くほか、</w:t>
      </w:r>
    </w:p>
    <w:p w:rsidR="002C133B" w:rsidRDefault="00284EC2" w:rsidP="00284EC2">
      <w:pPr>
        <w:ind w:firstLineChars="500" w:firstLine="1050"/>
      </w:pPr>
      <w:r>
        <w:rPr>
          <w:rFonts w:hint="eastAsia"/>
        </w:rPr>
        <w:t>一</w:t>
      </w:r>
      <w:r w:rsidR="002C133B">
        <w:rPr>
          <w:rFonts w:hint="eastAsia"/>
        </w:rPr>
        <w:t>切の労働者に対し、アメリカ本土行き旅券を発給しない。</w:t>
      </w:r>
    </w:p>
    <w:p w:rsidR="002C133B" w:rsidRDefault="002C133B" w:rsidP="002C133B">
      <w:r>
        <w:rPr>
          <w:rFonts w:hint="eastAsia"/>
        </w:rPr>
        <w:t xml:space="preserve">　</w:t>
      </w:r>
    </w:p>
    <w:p w:rsidR="002C133B" w:rsidRDefault="002C133B" w:rsidP="002C133B">
      <w:pPr>
        <w:ind w:leftChars="300" w:left="1050" w:hangingChars="200" w:hanging="420"/>
      </w:pPr>
      <w:r>
        <w:rPr>
          <w:rFonts w:hint="eastAsia"/>
        </w:rPr>
        <w:lastRenderedPageBreak/>
        <w:t>二、右の除外例として定住農夫に対しては旅券を発給する。ただし詐欺的手段に依るものを防ぐため相当の措置を講ずる。</w:t>
      </w:r>
    </w:p>
    <w:p w:rsidR="002C133B" w:rsidRDefault="002C133B" w:rsidP="002C133B"/>
    <w:p w:rsidR="002C133B" w:rsidRDefault="002C133B" w:rsidP="002C133B">
      <w:pPr>
        <w:ind w:leftChars="200" w:left="840" w:hangingChars="200" w:hanging="420"/>
      </w:pPr>
      <w:r>
        <w:rPr>
          <w:rFonts w:hint="eastAsia"/>
        </w:rPr>
        <w:t>三、学生、承認、旅行者について旅券発給前、厳重な調査をし、渡米後労働に従事するおそれあるものには一切旅券を発行しない…</w:t>
      </w:r>
    </w:p>
    <w:p w:rsidR="002C133B" w:rsidRDefault="002C133B" w:rsidP="002C133B"/>
    <w:p w:rsidR="002C133B" w:rsidRDefault="002C133B" w:rsidP="002C133B">
      <w:pPr>
        <w:ind w:firstLineChars="200" w:firstLine="420"/>
      </w:pPr>
      <w:r>
        <w:rPr>
          <w:rFonts w:hint="eastAsia"/>
        </w:rPr>
        <w:t>四、ハワイは全然別個として除外する。ただし日本政府は当分の間、再渡航者および</w:t>
      </w:r>
    </w:p>
    <w:p w:rsidR="002C133B" w:rsidRDefault="002C133B" w:rsidP="00FC30DF">
      <w:pPr>
        <w:ind w:firstLineChars="400" w:firstLine="840"/>
      </w:pPr>
      <w:r>
        <w:rPr>
          <w:rFonts w:hint="eastAsia"/>
        </w:rPr>
        <w:t>同島在住者の父母妻子を除くほか、一切の労働者の渡航を禁止する。</w:t>
      </w:r>
    </w:p>
    <w:p w:rsidR="002C133B" w:rsidRDefault="00FC30DF" w:rsidP="00FC30DF">
      <w:pPr>
        <w:ind w:firstLineChars="200" w:firstLine="420"/>
      </w:pPr>
      <w:r>
        <w:rPr>
          <w:rFonts w:hint="eastAsia"/>
        </w:rPr>
        <w:t>※</w:t>
      </w:r>
      <w:r w:rsidRPr="00FC30DF">
        <w:rPr>
          <w:rFonts w:hint="eastAsia"/>
          <w:sz w:val="18"/>
          <w:szCs w:val="18"/>
        </w:rPr>
        <w:t>定住農夫…資本をもち、土地所有の権利を有する者をさす</w:t>
      </w:r>
    </w:p>
    <w:p w:rsidR="00746102" w:rsidRDefault="002C133B" w:rsidP="00FC30DF">
      <w:pPr>
        <w:ind w:leftChars="200" w:left="630" w:hangingChars="100" w:hanging="210"/>
      </w:pPr>
      <w:r>
        <w:rPr>
          <w:rFonts w:hint="eastAsia"/>
        </w:rPr>
        <w:t>※</w:t>
      </w:r>
      <w:r w:rsidRPr="00FC30DF">
        <w:rPr>
          <w:rFonts w:hint="eastAsia"/>
          <w:sz w:val="18"/>
          <w:szCs w:val="18"/>
        </w:rPr>
        <w:t>ハワイ…「全然別個」→白人労働者は移住しないので賃金の競争もなかった。アメリカ全土とは比べものにならない程、日本人労働者が多く、本土と同一に処置することは不可能という意味でもある。</w:t>
      </w:r>
    </w:p>
    <w:p w:rsidR="00FC30DF" w:rsidRPr="00FC30DF" w:rsidRDefault="00FC30DF" w:rsidP="00FC30DF">
      <w:pPr>
        <w:ind w:leftChars="200" w:left="600" w:hangingChars="100" w:hanging="180"/>
        <w:rPr>
          <w:sz w:val="18"/>
          <w:szCs w:val="18"/>
        </w:rPr>
      </w:pPr>
    </w:p>
    <w:p w:rsidR="00284EC2" w:rsidRDefault="00507FD0" w:rsidP="00507FD0">
      <w:r>
        <w:rPr>
          <w:rFonts w:hint="eastAsia"/>
        </w:rPr>
        <w:t>（</w:t>
      </w:r>
      <w:r w:rsidR="0034591B">
        <w:rPr>
          <w:rFonts w:hint="eastAsia"/>
        </w:rPr>
        <w:t>4</w:t>
      </w:r>
      <w:r>
        <w:rPr>
          <w:rFonts w:hint="eastAsia"/>
        </w:rPr>
        <w:t>）辛亥革命（</w:t>
      </w:r>
      <w:r>
        <w:rPr>
          <w:rFonts w:hint="eastAsia"/>
        </w:rPr>
        <w:t>1911</w:t>
      </w:r>
      <w:r>
        <w:rPr>
          <w:rFonts w:hint="eastAsia"/>
        </w:rPr>
        <w:t>年</w:t>
      </w:r>
      <w:r>
        <w:rPr>
          <w:rFonts w:hint="eastAsia"/>
        </w:rPr>
        <w:t>10</w:t>
      </w:r>
      <w:r>
        <w:rPr>
          <w:rFonts w:hint="eastAsia"/>
        </w:rPr>
        <w:t>月</w:t>
      </w:r>
      <w:r>
        <w:rPr>
          <w:rFonts w:hint="eastAsia"/>
        </w:rPr>
        <w:t>10</w:t>
      </w:r>
      <w:r>
        <w:rPr>
          <w:rFonts w:hint="eastAsia"/>
        </w:rPr>
        <w:t>日；第二次西園寺公望内閣）</w:t>
      </w:r>
    </w:p>
    <w:p w:rsidR="00C9778E" w:rsidRDefault="000767C9" w:rsidP="00284EC2">
      <w:pPr>
        <w:jc w:val="right"/>
      </w:pPr>
      <w:r>
        <w:rPr>
          <w:rFonts w:hint="eastAsia"/>
        </w:rPr>
        <w:t>（川島・服部</w:t>
      </w:r>
      <w:r w:rsidR="00110F53">
        <w:rPr>
          <w:rFonts w:hint="eastAsia"/>
        </w:rPr>
        <w:t>編</w:t>
      </w:r>
      <w:r>
        <w:rPr>
          <w:rFonts w:hint="eastAsia"/>
        </w:rPr>
        <w:t>、</w:t>
      </w:r>
      <w:r>
        <w:rPr>
          <w:rFonts w:hint="eastAsia"/>
        </w:rPr>
        <w:t>92</w:t>
      </w:r>
      <w:r>
        <w:rPr>
          <w:rFonts w:hint="eastAsia"/>
        </w:rPr>
        <w:t>頁・</w:t>
      </w:r>
      <w:r>
        <w:rPr>
          <w:rFonts w:hint="eastAsia"/>
        </w:rPr>
        <w:t>94</w:t>
      </w:r>
      <w:r>
        <w:rPr>
          <w:rFonts w:hint="eastAsia"/>
        </w:rPr>
        <w:t>頁</w:t>
      </w:r>
      <w:r w:rsidR="0034591B">
        <w:rPr>
          <w:rFonts w:hint="eastAsia"/>
        </w:rPr>
        <w:t>―</w:t>
      </w:r>
      <w:r w:rsidR="0034591B">
        <w:rPr>
          <w:rFonts w:hint="eastAsia"/>
        </w:rPr>
        <w:t>96</w:t>
      </w:r>
      <w:r w:rsidR="0034591B">
        <w:rPr>
          <w:rFonts w:hint="eastAsia"/>
        </w:rPr>
        <w:t>頁）</w:t>
      </w:r>
    </w:p>
    <w:p w:rsidR="00507FD0" w:rsidRDefault="00507FD0" w:rsidP="00943BBA">
      <w:pPr>
        <w:pStyle w:val="a7"/>
        <w:numPr>
          <w:ilvl w:val="0"/>
          <w:numId w:val="2"/>
        </w:numPr>
        <w:ind w:leftChars="0"/>
      </w:pPr>
      <w:r>
        <w:rPr>
          <w:rFonts w:hint="eastAsia"/>
        </w:rPr>
        <w:t>武昌起義</w:t>
      </w:r>
      <w:r w:rsidR="00943BBA">
        <w:rPr>
          <w:rFonts w:hint="eastAsia"/>
        </w:rPr>
        <w:t>(</w:t>
      </w:r>
      <w:r w:rsidR="00943BBA">
        <w:rPr>
          <w:rFonts w:hint="eastAsia"/>
        </w:rPr>
        <w:t>蜂起）</w:t>
      </w:r>
      <w:r>
        <w:rPr>
          <w:rFonts w:hint="eastAsia"/>
        </w:rPr>
        <w:t>が勃発。鉄道国有化に反対する長江以南の地方側による中央への自立要求。</w:t>
      </w:r>
    </w:p>
    <w:p w:rsidR="00507FD0" w:rsidRDefault="00507FD0">
      <w:r>
        <w:rPr>
          <w:rFonts w:hint="eastAsia"/>
        </w:rPr>
        <w:t xml:space="preserve">　　</w:t>
      </w:r>
      <w:r w:rsidR="000767C9">
        <w:rPr>
          <w:rFonts w:hint="eastAsia"/>
        </w:rPr>
        <w:t xml:space="preserve">　　</w:t>
      </w:r>
      <w:r>
        <w:rPr>
          <w:rFonts w:ascii="Segoe UI Emoji" w:eastAsia="Segoe UI Emoji" w:hAnsi="Segoe UI Emoji" w:cs="Segoe UI Emoji"/>
        </w:rPr>
        <w:t>→</w:t>
      </w:r>
      <w:r>
        <w:rPr>
          <w:rFonts w:hint="eastAsia"/>
        </w:rPr>
        <w:t>元老の山縣ら、</w:t>
      </w:r>
      <w:r w:rsidR="000767C9">
        <w:rPr>
          <w:rFonts w:hint="eastAsia"/>
        </w:rPr>
        <w:t>隣国に共和国が誕生することへの懸念</w:t>
      </w:r>
    </w:p>
    <w:p w:rsidR="000767C9" w:rsidRDefault="000767C9"/>
    <w:p w:rsidR="000767C9" w:rsidRDefault="000767C9" w:rsidP="00EE41DC">
      <w:pPr>
        <w:pStyle w:val="a7"/>
        <w:numPr>
          <w:ilvl w:val="0"/>
          <w:numId w:val="2"/>
        </w:numPr>
        <w:ind w:leftChars="0"/>
      </w:pPr>
      <w:r>
        <w:rPr>
          <w:rFonts w:hint="eastAsia"/>
        </w:rPr>
        <w:t>1912</w:t>
      </w:r>
      <w:r>
        <w:rPr>
          <w:rFonts w:hint="eastAsia"/>
        </w:rPr>
        <w:t>年</w:t>
      </w:r>
      <w:r>
        <w:rPr>
          <w:rFonts w:hint="eastAsia"/>
        </w:rPr>
        <w:t>1</w:t>
      </w:r>
      <w:r>
        <w:rPr>
          <w:rFonts w:hint="eastAsia"/>
        </w:rPr>
        <w:t>月</w:t>
      </w:r>
      <w:r>
        <w:rPr>
          <w:rFonts w:hint="eastAsia"/>
        </w:rPr>
        <w:t>1</w:t>
      </w:r>
      <w:r>
        <w:rPr>
          <w:rFonts w:hint="eastAsia"/>
        </w:rPr>
        <w:t>日、中華民国　共和制</w:t>
      </w:r>
      <w:r w:rsidR="0034591B">
        <w:rPr>
          <w:rFonts w:hint="eastAsia"/>
        </w:rPr>
        <w:t>。</w:t>
      </w:r>
      <w:r>
        <w:rPr>
          <w:rFonts w:hint="eastAsia"/>
        </w:rPr>
        <w:t>臨時政府が南京で成立し、孫文が臨時大統領。</w:t>
      </w:r>
    </w:p>
    <w:p w:rsidR="000767C9" w:rsidRDefault="000767C9" w:rsidP="000767C9">
      <w:pPr>
        <w:pStyle w:val="a7"/>
        <w:numPr>
          <w:ilvl w:val="0"/>
          <w:numId w:val="2"/>
        </w:numPr>
        <w:ind w:leftChars="0"/>
      </w:pPr>
      <w:r>
        <w:rPr>
          <w:rFonts w:hint="eastAsia"/>
        </w:rPr>
        <w:t>2</w:t>
      </w:r>
      <w:r>
        <w:rPr>
          <w:rFonts w:hint="eastAsia"/>
        </w:rPr>
        <w:t>月</w:t>
      </w:r>
      <w:r>
        <w:rPr>
          <w:rFonts w:hint="eastAsia"/>
        </w:rPr>
        <w:t>12</w:t>
      </w:r>
      <w:r>
        <w:rPr>
          <w:rFonts w:hint="eastAsia"/>
        </w:rPr>
        <w:t>日、清朝皇帝が退位の上諭　袁世凱が共和制に賛成の旨を宣言。</w:t>
      </w:r>
    </w:p>
    <w:p w:rsidR="00507FD0" w:rsidRDefault="000767C9" w:rsidP="000767C9">
      <w:pPr>
        <w:pStyle w:val="a7"/>
        <w:numPr>
          <w:ilvl w:val="0"/>
          <w:numId w:val="2"/>
        </w:numPr>
        <w:ind w:leftChars="0"/>
      </w:pPr>
      <w:r>
        <w:rPr>
          <w:rFonts w:hint="eastAsia"/>
        </w:rPr>
        <w:t>2</w:t>
      </w:r>
      <w:r>
        <w:rPr>
          <w:rFonts w:hint="eastAsia"/>
        </w:rPr>
        <w:t>月</w:t>
      </w:r>
      <w:r>
        <w:rPr>
          <w:rFonts w:hint="eastAsia"/>
        </w:rPr>
        <w:t>14</w:t>
      </w:r>
      <w:r>
        <w:rPr>
          <w:rFonts w:hint="eastAsia"/>
        </w:rPr>
        <w:t>日、孫文、辞表</w:t>
      </w:r>
      <w:r>
        <w:rPr>
          <w:rFonts w:ascii="Segoe UI Emoji" w:eastAsia="Segoe UI Emoji" w:hAnsi="Segoe UI Emoji" w:cs="Segoe UI Emoji"/>
        </w:rPr>
        <w:t>→</w:t>
      </w:r>
      <w:r>
        <w:rPr>
          <w:rFonts w:hint="eastAsia"/>
        </w:rPr>
        <w:t>3</w:t>
      </w:r>
      <w:r>
        <w:rPr>
          <w:rFonts w:hint="eastAsia"/>
        </w:rPr>
        <w:t>月</w:t>
      </w:r>
      <w:r>
        <w:rPr>
          <w:rFonts w:hint="eastAsia"/>
        </w:rPr>
        <w:t>10</w:t>
      </w:r>
      <w:r>
        <w:rPr>
          <w:rFonts w:hint="eastAsia"/>
        </w:rPr>
        <w:t>日に北京で臨時大総統に就任。</w:t>
      </w:r>
    </w:p>
    <w:p w:rsidR="00507FD0" w:rsidRDefault="000767C9" w:rsidP="0034591B">
      <w:pPr>
        <w:pStyle w:val="a7"/>
        <w:numPr>
          <w:ilvl w:val="0"/>
          <w:numId w:val="2"/>
        </w:numPr>
        <w:ind w:leftChars="0"/>
      </w:pPr>
      <w:r>
        <w:rPr>
          <w:rFonts w:hint="eastAsia"/>
        </w:rPr>
        <w:t>6</w:t>
      </w:r>
      <w:r>
        <w:rPr>
          <w:rFonts w:hint="eastAsia"/>
        </w:rPr>
        <w:t>国借款団（英米仏独露日）</w:t>
      </w:r>
      <w:r w:rsidR="0034591B">
        <w:rPr>
          <w:rFonts w:hint="eastAsia"/>
        </w:rPr>
        <w:t>；</w:t>
      </w:r>
      <w:r>
        <w:rPr>
          <w:rFonts w:hint="eastAsia"/>
        </w:rPr>
        <w:t>アメリカのウィルソン政権は中国の行政的独立を脅かすとして</w:t>
      </w:r>
      <w:r w:rsidR="0034591B">
        <w:rPr>
          <w:rFonts w:hint="eastAsia"/>
        </w:rPr>
        <w:t>脱退</w:t>
      </w:r>
    </w:p>
    <w:p w:rsidR="00507FD0" w:rsidRDefault="0034591B" w:rsidP="0034591B">
      <w:pPr>
        <w:pStyle w:val="a7"/>
        <w:ind w:leftChars="0"/>
      </w:pPr>
      <w:r>
        <w:rPr>
          <w:rFonts w:ascii="Segoe UI Emoji" w:eastAsia="Segoe UI Emoji" w:hAnsi="Segoe UI Emoji" w:cs="Segoe UI Emoji"/>
        </w:rPr>
        <w:t>→</w:t>
      </w:r>
      <w:r>
        <w:rPr>
          <w:rFonts w:hint="eastAsia"/>
        </w:rPr>
        <w:t>2500</w:t>
      </w:r>
      <w:r>
        <w:rPr>
          <w:rFonts w:hint="eastAsia"/>
        </w:rPr>
        <w:t>万ポンドの改革借款協定</w:t>
      </w:r>
    </w:p>
    <w:p w:rsidR="0034591B" w:rsidRDefault="0034591B" w:rsidP="0034591B">
      <w:pPr>
        <w:pStyle w:val="a7"/>
        <w:numPr>
          <w:ilvl w:val="0"/>
          <w:numId w:val="2"/>
        </w:numPr>
        <w:ind w:leftChars="0"/>
      </w:pPr>
      <w:r>
        <w:rPr>
          <w:rFonts w:hint="eastAsia"/>
        </w:rPr>
        <w:t>日本の中国への影響力を高めようとした。金融的には英米に対し、従属的。</w:t>
      </w:r>
    </w:p>
    <w:p w:rsidR="0034591B" w:rsidRDefault="0034591B" w:rsidP="00043307"/>
    <w:p w:rsidR="00043307" w:rsidRDefault="00043307" w:rsidP="00043307">
      <w:r>
        <w:rPr>
          <w:rFonts w:hint="eastAsia"/>
        </w:rPr>
        <w:t>（</w:t>
      </w:r>
      <w:r>
        <w:rPr>
          <w:rFonts w:hint="eastAsia"/>
        </w:rPr>
        <w:t>5</w:t>
      </w:r>
      <w:r>
        <w:rPr>
          <w:rFonts w:hint="eastAsia"/>
        </w:rPr>
        <w:t>）桂園時代</w:t>
      </w:r>
    </w:p>
    <w:p w:rsidR="00EE41DC" w:rsidRDefault="00EE41DC" w:rsidP="00043307">
      <w:r>
        <w:rPr>
          <w:rFonts w:hint="eastAsia"/>
        </w:rPr>
        <w:t xml:space="preserve">　　※日露戦争が勃発→政党は挙国一致を標榜して政府に協力</w:t>
      </w:r>
    </w:p>
    <w:p w:rsidR="00EE41DC" w:rsidRDefault="00EE41DC" w:rsidP="00043307">
      <w:r>
        <w:rPr>
          <w:rFonts w:hint="eastAsia"/>
        </w:rPr>
        <w:t xml:space="preserve">　　　政友会は戦争終結に際し、世論が講和条約を批判した時、政府支持の立場。</w:t>
      </w:r>
    </w:p>
    <w:p w:rsidR="00EE41DC" w:rsidRDefault="00EE41DC" w:rsidP="00043307">
      <w:r>
        <w:rPr>
          <w:rFonts w:hint="eastAsia"/>
        </w:rPr>
        <w:t xml:space="preserve">　　　→桂内閣と政友会との間に政権授受の約束。　（北岡、</w:t>
      </w:r>
      <w:r>
        <w:rPr>
          <w:rFonts w:hint="eastAsia"/>
        </w:rPr>
        <w:t>139</w:t>
      </w:r>
      <w:r>
        <w:rPr>
          <w:rFonts w:hint="eastAsia"/>
        </w:rPr>
        <w:t>頁）</w:t>
      </w:r>
    </w:p>
    <w:p w:rsidR="00EE41DC" w:rsidRDefault="00EE41DC" w:rsidP="00043307"/>
    <w:p w:rsidR="00C9778E" w:rsidRDefault="00C9778E" w:rsidP="00043307">
      <w:pPr>
        <w:pStyle w:val="a7"/>
        <w:numPr>
          <w:ilvl w:val="0"/>
          <w:numId w:val="2"/>
        </w:numPr>
        <w:ind w:leftChars="0"/>
      </w:pPr>
      <w:r>
        <w:rPr>
          <w:rFonts w:hint="eastAsia"/>
        </w:rPr>
        <w:t>第一次西園寺内閣</w:t>
      </w:r>
      <w:r w:rsidR="00043307">
        <w:rPr>
          <w:rFonts w:hint="eastAsia"/>
        </w:rPr>
        <w:t xml:space="preserve">　（有馬、</w:t>
      </w:r>
      <w:r w:rsidR="00043307">
        <w:rPr>
          <w:rFonts w:hint="eastAsia"/>
        </w:rPr>
        <w:t>48</w:t>
      </w:r>
      <w:r w:rsidR="00043307">
        <w:rPr>
          <w:rFonts w:hint="eastAsia"/>
        </w:rPr>
        <w:t>頁</w:t>
      </w:r>
      <w:r w:rsidR="00454781">
        <w:rPr>
          <w:rFonts w:hint="eastAsia"/>
        </w:rPr>
        <w:t>・戸部、</w:t>
      </w:r>
      <w:r w:rsidR="00454781">
        <w:rPr>
          <w:rFonts w:hint="eastAsia"/>
        </w:rPr>
        <w:t>174-176</w:t>
      </w:r>
      <w:r w:rsidR="00454781">
        <w:rPr>
          <w:rFonts w:hint="eastAsia"/>
        </w:rPr>
        <w:t>頁</w:t>
      </w:r>
      <w:r w:rsidR="00043307">
        <w:rPr>
          <w:rFonts w:hint="eastAsia"/>
        </w:rPr>
        <w:t>）</w:t>
      </w:r>
    </w:p>
    <w:p w:rsidR="00C9778E" w:rsidRDefault="00C9778E" w:rsidP="00C9778E">
      <w:r>
        <w:rPr>
          <w:rFonts w:hint="eastAsia"/>
        </w:rPr>
        <w:t xml:space="preserve">　</w:t>
      </w:r>
      <w:r w:rsidR="00043307">
        <w:rPr>
          <w:rFonts w:hint="eastAsia"/>
        </w:rPr>
        <w:t xml:space="preserve">　　</w:t>
      </w:r>
      <w:r>
        <w:rPr>
          <w:rFonts w:hint="eastAsia"/>
        </w:rPr>
        <w:t>1905.12.21</w:t>
      </w:r>
      <w:r>
        <w:rPr>
          <w:rFonts w:hint="eastAsia"/>
        </w:rPr>
        <w:t xml:space="preserve">　第一次桂内閣が総辞職</w:t>
      </w:r>
    </w:p>
    <w:p w:rsidR="00C9778E" w:rsidRDefault="00C9778E" w:rsidP="00C9778E">
      <w:r>
        <w:rPr>
          <w:rFonts w:hint="eastAsia"/>
        </w:rPr>
        <w:t xml:space="preserve">　</w:t>
      </w:r>
      <w:r w:rsidR="00043307">
        <w:rPr>
          <w:rFonts w:hint="eastAsia"/>
        </w:rPr>
        <w:t xml:space="preserve">　　</w:t>
      </w:r>
      <w:r>
        <w:rPr>
          <w:rFonts w:hint="eastAsia"/>
        </w:rPr>
        <w:t>1906.1.7</w:t>
      </w:r>
      <w:r>
        <w:rPr>
          <w:rFonts w:hint="eastAsia"/>
        </w:rPr>
        <w:t xml:space="preserve">　　第一次西園寺内閣が成立←日比谷焼き討ち事件から</w:t>
      </w:r>
      <w:r>
        <w:rPr>
          <w:rFonts w:hint="eastAsia"/>
        </w:rPr>
        <w:t>4</w:t>
      </w:r>
      <w:r>
        <w:rPr>
          <w:rFonts w:hint="eastAsia"/>
        </w:rPr>
        <w:t>ヶ月後</w:t>
      </w:r>
    </w:p>
    <w:p w:rsidR="00C9778E" w:rsidRDefault="00C9778E" w:rsidP="00043307">
      <w:pPr>
        <w:ind w:firstLineChars="200" w:firstLine="420"/>
      </w:pPr>
      <w:r>
        <w:rPr>
          <w:rFonts w:hint="eastAsia"/>
        </w:rPr>
        <w:lastRenderedPageBreak/>
        <w:t xml:space="preserve">　戦争直後の好況により「積極政策」</w:t>
      </w:r>
    </w:p>
    <w:p w:rsidR="00C9778E" w:rsidRDefault="00C9778E" w:rsidP="00043307">
      <w:pPr>
        <w:ind w:firstLineChars="200" w:firstLine="420"/>
        <w:rPr>
          <w:lang w:eastAsia="zh-TW"/>
        </w:rPr>
      </w:pPr>
      <w:r>
        <w:rPr>
          <w:rFonts w:hint="eastAsia"/>
        </w:rPr>
        <w:t xml:space="preserve">　</w:t>
      </w:r>
      <w:r>
        <w:rPr>
          <w:rFonts w:hint="eastAsia"/>
          <w:lang w:eastAsia="zh-TW"/>
        </w:rPr>
        <w:t>政友会　第</w:t>
      </w:r>
      <w:r>
        <w:rPr>
          <w:rFonts w:hint="eastAsia"/>
          <w:lang w:eastAsia="zh-TW"/>
        </w:rPr>
        <w:t>10</w:t>
      </w:r>
      <w:r>
        <w:rPr>
          <w:rFonts w:hint="eastAsia"/>
          <w:lang w:eastAsia="zh-TW"/>
        </w:rPr>
        <w:t>回総選挙　衆議院</w:t>
      </w:r>
      <w:r>
        <w:rPr>
          <w:rFonts w:hint="eastAsia"/>
          <w:lang w:eastAsia="zh-TW"/>
        </w:rPr>
        <w:t>379</w:t>
      </w:r>
      <w:r>
        <w:rPr>
          <w:rFonts w:hint="eastAsia"/>
          <w:lang w:eastAsia="zh-TW"/>
        </w:rPr>
        <w:t>議席</w:t>
      </w:r>
      <w:r>
        <w:rPr>
          <w:rFonts w:ascii="Times New Roman" w:hAnsi="Times New Roman" w:cs="Times New Roman" w:hint="eastAsia"/>
          <w:lang w:eastAsia="zh-TW"/>
        </w:rPr>
        <w:t>中</w:t>
      </w:r>
      <w:r w:rsidRPr="00262AAC">
        <w:rPr>
          <w:rFonts w:cs="Times New Roman"/>
          <w:lang w:eastAsia="zh-TW"/>
        </w:rPr>
        <w:t>188</w:t>
      </w:r>
      <w:r w:rsidRPr="00262AAC">
        <w:rPr>
          <w:lang w:eastAsia="zh-TW"/>
        </w:rPr>
        <w:t xml:space="preserve">　</w:t>
      </w:r>
      <w:r>
        <w:rPr>
          <w:rFonts w:hint="eastAsia"/>
          <w:lang w:eastAsia="zh-TW"/>
        </w:rPr>
        <w:t>（前回</w:t>
      </w:r>
      <w:r>
        <w:rPr>
          <w:rFonts w:hint="eastAsia"/>
          <w:lang w:eastAsia="zh-TW"/>
        </w:rPr>
        <w:t>133</w:t>
      </w:r>
      <w:r>
        <w:rPr>
          <w:rFonts w:hint="eastAsia"/>
          <w:lang w:eastAsia="zh-TW"/>
        </w:rPr>
        <w:t>）</w:t>
      </w:r>
    </w:p>
    <w:p w:rsidR="00C9778E" w:rsidRDefault="00C9778E" w:rsidP="00C9778E">
      <w:r>
        <w:rPr>
          <w:rFonts w:hint="eastAsia"/>
          <w:lang w:eastAsia="zh-TW"/>
        </w:rPr>
        <w:t xml:space="preserve">　</w:t>
      </w:r>
      <w:r w:rsidR="00043307">
        <w:rPr>
          <w:rFonts w:hint="eastAsia"/>
          <w:lang w:eastAsia="zh-TW"/>
        </w:rPr>
        <w:t xml:space="preserve">　　</w:t>
      </w:r>
      <w:r>
        <w:rPr>
          <w:rFonts w:hint="eastAsia"/>
          <w:lang w:eastAsia="zh-TW"/>
        </w:rPr>
        <w:t xml:space="preserve">　</w:t>
      </w:r>
      <w:r>
        <w:rPr>
          <w:rFonts w:hint="eastAsia"/>
        </w:rPr>
        <w:t>→</w:t>
      </w:r>
      <w:r>
        <w:rPr>
          <w:rFonts w:hint="eastAsia"/>
        </w:rPr>
        <w:t>1908</w:t>
      </w:r>
      <w:r>
        <w:rPr>
          <w:rFonts w:hint="eastAsia"/>
        </w:rPr>
        <w:t>年に入って戦後不況、行き詰まり</w:t>
      </w:r>
    </w:p>
    <w:p w:rsidR="00C9778E" w:rsidRDefault="00C9778E" w:rsidP="00C9778E">
      <w:r>
        <w:rPr>
          <w:rFonts w:hint="eastAsia"/>
        </w:rPr>
        <w:t xml:space="preserve">　　</w:t>
      </w:r>
      <w:r w:rsidR="00043307">
        <w:rPr>
          <w:rFonts w:hint="eastAsia"/>
        </w:rPr>
        <w:t xml:space="preserve">　　</w:t>
      </w:r>
      <w:r>
        <w:rPr>
          <w:rFonts w:hint="eastAsia"/>
        </w:rPr>
        <w:t>→第</w:t>
      </w:r>
      <w:r>
        <w:rPr>
          <w:rFonts w:hint="eastAsia"/>
        </w:rPr>
        <w:t>24</w:t>
      </w:r>
      <w:r>
        <w:rPr>
          <w:rFonts w:hint="eastAsia"/>
        </w:rPr>
        <w:t>議会…酒造税の増徴・砂糖消費税の新設を旨とする増税法案成立</w:t>
      </w:r>
    </w:p>
    <w:p w:rsidR="00C9778E" w:rsidRDefault="00C9778E" w:rsidP="00C9778E">
      <w:r>
        <w:rPr>
          <w:rFonts w:hint="eastAsia"/>
        </w:rPr>
        <w:t xml:space="preserve">　　　</w:t>
      </w:r>
      <w:r w:rsidR="00043307">
        <w:rPr>
          <w:rFonts w:hint="eastAsia"/>
        </w:rPr>
        <w:t xml:space="preserve">　　　　　　　</w:t>
      </w:r>
      <w:r>
        <w:rPr>
          <w:rFonts w:hint="eastAsia"/>
        </w:rPr>
        <w:t xml:space="preserve">　商工業者の反対</w:t>
      </w:r>
    </w:p>
    <w:p w:rsidR="00C9778E" w:rsidRDefault="00C9778E" w:rsidP="00C9778E"/>
    <w:p w:rsidR="00BA2DE2" w:rsidRDefault="00BA2DE2" w:rsidP="00C9778E">
      <w:r>
        <w:rPr>
          <w:rFonts w:hint="eastAsia"/>
        </w:rPr>
        <w:t xml:space="preserve">　　　</w:t>
      </w:r>
      <w:r>
        <w:rPr>
          <w:rFonts w:hint="eastAsia"/>
        </w:rPr>
        <w:t>1907</w:t>
      </w:r>
      <w:r>
        <w:rPr>
          <w:rFonts w:hint="eastAsia"/>
        </w:rPr>
        <w:t>年の帝国国防方針</w:t>
      </w:r>
      <w:r w:rsidR="00BC40A1">
        <w:rPr>
          <w:rFonts w:hint="eastAsia"/>
        </w:rPr>
        <w:t>、陸海軍の要求（「両論併記」）　あくまで長期的目標</w:t>
      </w:r>
    </w:p>
    <w:p w:rsidR="00BC40A1" w:rsidRDefault="00BC40A1" w:rsidP="00C9778E">
      <w:r>
        <w:rPr>
          <w:rFonts w:hint="eastAsia"/>
        </w:rPr>
        <w:t xml:space="preserve">　　　　陸軍（ロシアを仮想敵国）；平時二十五個師団（戦時五〇個師団）</w:t>
      </w:r>
    </w:p>
    <w:p w:rsidR="00BC40A1" w:rsidRDefault="00BC40A1" w:rsidP="00C9778E">
      <w:r>
        <w:rPr>
          <w:rFonts w:hint="eastAsia"/>
        </w:rPr>
        <w:t xml:space="preserve">　　　　海軍（アメリカを仮想敵国</w:t>
      </w:r>
      <w:r w:rsidR="00454781">
        <w:rPr>
          <w:rFonts w:hint="eastAsia"/>
        </w:rPr>
        <w:t>？</w:t>
      </w:r>
      <w:r>
        <w:rPr>
          <w:rFonts w:hint="eastAsia"/>
        </w:rPr>
        <w:t>）；八八艦隊（戦艦</w:t>
      </w:r>
      <w:r>
        <w:rPr>
          <w:rFonts w:hint="eastAsia"/>
        </w:rPr>
        <w:t>8</w:t>
      </w:r>
      <w:r>
        <w:rPr>
          <w:rFonts w:hint="eastAsia"/>
        </w:rPr>
        <w:t>隻・装甲巡洋艦</w:t>
      </w:r>
      <w:r>
        <w:rPr>
          <w:rFonts w:hint="eastAsia"/>
        </w:rPr>
        <w:t>8</w:t>
      </w:r>
      <w:r>
        <w:rPr>
          <w:rFonts w:hint="eastAsia"/>
        </w:rPr>
        <w:t>隻）</w:t>
      </w:r>
    </w:p>
    <w:p w:rsidR="00C9778E" w:rsidRDefault="00BC40A1" w:rsidP="00C9778E">
      <w:r>
        <w:rPr>
          <w:rFonts w:hint="eastAsia"/>
        </w:rPr>
        <w:t xml:space="preserve">　　　</w:t>
      </w:r>
      <w:r w:rsidR="00C9778E">
        <w:rPr>
          <w:rFonts w:hint="eastAsia"/>
        </w:rPr>
        <w:t>陸軍：日露戦前、</w:t>
      </w:r>
      <w:r w:rsidR="00C9778E">
        <w:rPr>
          <w:rFonts w:hint="eastAsia"/>
        </w:rPr>
        <w:t>13</w:t>
      </w:r>
      <w:r w:rsidR="00C9778E">
        <w:rPr>
          <w:rFonts w:hint="eastAsia"/>
        </w:rPr>
        <w:t>個師団→戦中</w:t>
      </w:r>
      <w:r w:rsidR="00C9778E">
        <w:rPr>
          <w:rFonts w:hint="eastAsia"/>
        </w:rPr>
        <w:t>+4</w:t>
      </w:r>
      <w:r>
        <w:rPr>
          <w:rFonts w:hint="eastAsia"/>
        </w:rPr>
        <w:t>（臨時増設）</w:t>
      </w:r>
    </w:p>
    <w:p w:rsidR="00C9778E" w:rsidRDefault="00C9778E" w:rsidP="00C9778E">
      <w:r>
        <w:rPr>
          <w:rFonts w:hint="eastAsia"/>
        </w:rPr>
        <w:t xml:space="preserve">　　</w:t>
      </w:r>
      <w:r w:rsidR="00BC40A1">
        <w:rPr>
          <w:rFonts w:hint="eastAsia"/>
        </w:rPr>
        <w:t xml:space="preserve">　　　</w:t>
      </w:r>
      <w:r>
        <w:rPr>
          <w:rFonts w:hint="eastAsia"/>
        </w:rPr>
        <w:t xml:space="preserve">　常備</w:t>
      </w:r>
      <w:r>
        <w:rPr>
          <w:rFonts w:hint="eastAsia"/>
        </w:rPr>
        <w:t>25</w:t>
      </w:r>
      <w:r>
        <w:rPr>
          <w:rFonts w:hint="eastAsia"/>
        </w:rPr>
        <w:t>個師団の軍備拡張計画を策定　当面</w:t>
      </w:r>
      <w:r>
        <w:rPr>
          <w:rFonts w:hint="eastAsia"/>
        </w:rPr>
        <w:t>+3</w:t>
      </w:r>
      <w:r>
        <w:rPr>
          <w:rFonts w:hint="eastAsia"/>
        </w:rPr>
        <w:t>による</w:t>
      </w:r>
      <w:r>
        <w:rPr>
          <w:rFonts w:hint="eastAsia"/>
        </w:rPr>
        <w:t>20</w:t>
      </w:r>
      <w:r>
        <w:rPr>
          <w:rFonts w:hint="eastAsia"/>
        </w:rPr>
        <w:t>個師団の整備を要求</w:t>
      </w:r>
    </w:p>
    <w:p w:rsidR="00C9778E" w:rsidRDefault="00C9778E" w:rsidP="00C9778E">
      <w:r>
        <w:rPr>
          <w:rFonts w:hint="eastAsia"/>
        </w:rPr>
        <w:t xml:space="preserve">　　　</w:t>
      </w:r>
      <w:r w:rsidR="00BC40A1">
        <w:rPr>
          <w:rFonts w:hint="eastAsia"/>
        </w:rPr>
        <w:t xml:space="preserve">　　</w:t>
      </w:r>
      <w:r>
        <w:rPr>
          <w:rFonts w:hint="eastAsia"/>
        </w:rPr>
        <w:t xml:space="preserve">　→</w:t>
      </w:r>
      <w:r>
        <w:rPr>
          <w:rFonts w:hint="eastAsia"/>
        </w:rPr>
        <w:t>1907</w:t>
      </w:r>
      <w:r>
        <w:rPr>
          <w:rFonts w:hint="eastAsia"/>
        </w:rPr>
        <w:t>年度予算で</w:t>
      </w:r>
      <w:r>
        <w:rPr>
          <w:rFonts w:hint="eastAsia"/>
        </w:rPr>
        <w:t>2</w:t>
      </w:r>
      <w:r>
        <w:rPr>
          <w:rFonts w:hint="eastAsia"/>
        </w:rPr>
        <w:t>個師団の増加を獲得（</w:t>
      </w:r>
      <w:r>
        <w:rPr>
          <w:rFonts w:hint="eastAsia"/>
        </w:rPr>
        <w:t>19</w:t>
      </w:r>
      <w:r>
        <w:rPr>
          <w:rFonts w:hint="eastAsia"/>
        </w:rPr>
        <w:t>個師団）</w:t>
      </w:r>
    </w:p>
    <w:p w:rsidR="00BC40A1" w:rsidRDefault="00BC40A1" w:rsidP="00C9778E">
      <w:r>
        <w:rPr>
          <w:rFonts w:hint="eastAsia"/>
        </w:rPr>
        <w:t xml:space="preserve">　　　　　　※</w:t>
      </w:r>
      <w:r>
        <w:rPr>
          <w:rFonts w:hint="eastAsia"/>
        </w:rPr>
        <w:t>1907.7</w:t>
      </w:r>
      <w:r>
        <w:rPr>
          <w:rFonts w:hint="eastAsia"/>
        </w:rPr>
        <w:t xml:space="preserve">　日露協商　</w:t>
      </w:r>
    </w:p>
    <w:p w:rsidR="00BC40A1" w:rsidRDefault="00BC40A1" w:rsidP="00BC40A1">
      <w:pPr>
        <w:ind w:left="1050" w:hangingChars="500" w:hanging="1050"/>
      </w:pPr>
      <w:r>
        <w:rPr>
          <w:rFonts w:hint="eastAsia"/>
        </w:rPr>
        <w:t xml:space="preserve">　　　　「事実、ロシア軍の満州からの撤兵は順調に進んだ。二箇師団増設の経費には、満洲および朝鮮に駐屯する兵力を削減した節約分が充当された。」（戸部、</w:t>
      </w:r>
      <w:r>
        <w:rPr>
          <w:rFonts w:hint="eastAsia"/>
        </w:rPr>
        <w:t>176</w:t>
      </w:r>
      <w:r>
        <w:rPr>
          <w:rFonts w:hint="eastAsia"/>
        </w:rPr>
        <w:t>頁）</w:t>
      </w:r>
    </w:p>
    <w:p w:rsidR="00BC40A1" w:rsidRDefault="00BC40A1" w:rsidP="00BC40A1">
      <w:pPr>
        <w:ind w:left="1050" w:hangingChars="500" w:hanging="1050"/>
      </w:pPr>
    </w:p>
    <w:p w:rsidR="00454781" w:rsidRDefault="00BC40A1" w:rsidP="00BC40A1">
      <w:pPr>
        <w:ind w:left="1050" w:hangingChars="500" w:hanging="1050"/>
      </w:pPr>
      <w:r>
        <w:rPr>
          <w:rFonts w:hint="eastAsia"/>
        </w:rPr>
        <w:t xml:space="preserve">　　　海軍にとって</w:t>
      </w:r>
      <w:r w:rsidR="00454781">
        <w:rPr>
          <w:rFonts w:hint="eastAsia"/>
        </w:rPr>
        <w:t>アメリカは仮想敵国としておきながらも、あくまで軍備の標準国。海軍も当面第一の</w:t>
      </w:r>
    </w:p>
    <w:p w:rsidR="00BC40A1" w:rsidRDefault="00454781" w:rsidP="00454781">
      <w:pPr>
        <w:ind w:leftChars="300" w:left="1050" w:hangingChars="200" w:hanging="420"/>
      </w:pPr>
      <w:r>
        <w:rPr>
          <w:rFonts w:hint="eastAsia"/>
        </w:rPr>
        <w:t>仮想敵国はロシアであることを認識。</w:t>
      </w:r>
    </w:p>
    <w:p w:rsidR="00C9778E" w:rsidRDefault="00C9778E" w:rsidP="00C9778E"/>
    <w:p w:rsidR="00C9778E" w:rsidRDefault="00C9778E" w:rsidP="00043307">
      <w:pPr>
        <w:pStyle w:val="a7"/>
        <w:numPr>
          <w:ilvl w:val="0"/>
          <w:numId w:val="2"/>
        </w:numPr>
        <w:ind w:leftChars="0"/>
      </w:pPr>
      <w:r>
        <w:rPr>
          <w:rFonts w:hint="eastAsia"/>
        </w:rPr>
        <w:t>第二次桂太郎内閣</w:t>
      </w:r>
      <w:r w:rsidR="00043307">
        <w:rPr>
          <w:rFonts w:hint="eastAsia"/>
        </w:rPr>
        <w:t xml:space="preserve">　（有馬、</w:t>
      </w:r>
      <w:r w:rsidR="00043307">
        <w:rPr>
          <w:rFonts w:hint="eastAsia"/>
        </w:rPr>
        <w:t>50</w:t>
      </w:r>
      <w:r w:rsidR="00043307">
        <w:rPr>
          <w:rFonts w:hint="eastAsia"/>
        </w:rPr>
        <w:t>頁</w:t>
      </w:r>
      <w:r w:rsidR="00EE41DC">
        <w:rPr>
          <w:rFonts w:hint="eastAsia"/>
        </w:rPr>
        <w:t xml:space="preserve">　北岡、</w:t>
      </w:r>
      <w:r w:rsidR="00EE41DC">
        <w:rPr>
          <w:rFonts w:hint="eastAsia"/>
        </w:rPr>
        <w:t>140</w:t>
      </w:r>
      <w:r w:rsidR="000804A5">
        <w:rPr>
          <w:rFonts w:hint="eastAsia"/>
        </w:rPr>
        <w:t>-141</w:t>
      </w:r>
      <w:r w:rsidR="00EE41DC">
        <w:rPr>
          <w:rFonts w:hint="eastAsia"/>
        </w:rPr>
        <w:t>頁</w:t>
      </w:r>
      <w:r w:rsidR="00043307">
        <w:rPr>
          <w:rFonts w:hint="eastAsia"/>
        </w:rPr>
        <w:t>）</w:t>
      </w:r>
    </w:p>
    <w:p w:rsidR="00EE41DC" w:rsidRDefault="00EE41DC" w:rsidP="00EE41DC">
      <w:pPr>
        <w:pStyle w:val="a7"/>
        <w:ind w:leftChars="0"/>
      </w:pPr>
      <w:r>
        <w:rPr>
          <w:rFonts w:hint="eastAsia"/>
        </w:rPr>
        <w:t>陸軍軍備拡張には消極的。緊縮政策。桂は蔵相も兼任。</w:t>
      </w:r>
    </w:p>
    <w:p w:rsidR="00C9778E" w:rsidRDefault="00C9778E" w:rsidP="00C9778E">
      <w:r>
        <w:rPr>
          <w:rFonts w:hint="eastAsia"/>
        </w:rPr>
        <w:t xml:space="preserve">　</w:t>
      </w:r>
      <w:r w:rsidR="00043307">
        <w:rPr>
          <w:rFonts w:hint="eastAsia"/>
        </w:rPr>
        <w:t xml:space="preserve">　　　</w:t>
      </w:r>
      <w:r>
        <w:rPr>
          <w:rFonts w:hint="eastAsia"/>
        </w:rPr>
        <w:t>1911</w:t>
      </w:r>
      <w:r>
        <w:rPr>
          <w:rFonts w:hint="eastAsia"/>
        </w:rPr>
        <w:t>年度予算に海軍拡張費を盛り込む</w:t>
      </w:r>
      <w:r w:rsidR="00EE41DC">
        <w:rPr>
          <w:rFonts w:hint="eastAsia"/>
        </w:rPr>
        <w:t>。</w:t>
      </w:r>
    </w:p>
    <w:p w:rsidR="00284EC2" w:rsidRDefault="00EE41DC" w:rsidP="00C9778E">
      <w:r>
        <w:rPr>
          <w:rFonts w:hint="eastAsia"/>
        </w:rPr>
        <w:t xml:space="preserve">　　　　※ドレッドノート型戦艦の登場</w:t>
      </w:r>
      <w:r w:rsidR="000804A5">
        <w:rPr>
          <w:rFonts w:hint="eastAsia"/>
        </w:rPr>
        <w:t>；従来の</w:t>
      </w:r>
      <w:r w:rsidR="000804A5">
        <w:rPr>
          <w:rFonts w:hint="eastAsia"/>
        </w:rPr>
        <w:t>18</w:t>
      </w:r>
      <w:r w:rsidR="000804A5">
        <w:rPr>
          <w:rFonts w:hint="eastAsia"/>
        </w:rPr>
        <w:t>ノットを超える</w:t>
      </w:r>
      <w:r w:rsidR="000804A5">
        <w:rPr>
          <w:rFonts w:hint="eastAsia"/>
        </w:rPr>
        <w:t>21</w:t>
      </w:r>
      <w:r w:rsidR="000804A5">
        <w:rPr>
          <w:rFonts w:hint="eastAsia"/>
        </w:rPr>
        <w:t>ノットの速度、従</w:t>
      </w:r>
    </w:p>
    <w:p w:rsidR="000804A5" w:rsidRDefault="000804A5" w:rsidP="00284EC2">
      <w:pPr>
        <w:ind w:firstLine="1050"/>
      </w:pPr>
      <w:r>
        <w:rPr>
          <w:rFonts w:hint="eastAsia"/>
        </w:rPr>
        <w:t>来の倍以上の主砲を備えている</w:t>
      </w:r>
    </w:p>
    <w:p w:rsidR="00C9778E" w:rsidRDefault="00C9778E" w:rsidP="00C9778E"/>
    <w:p w:rsidR="00C9778E" w:rsidRDefault="00C9778E" w:rsidP="00EE41DC">
      <w:pPr>
        <w:pStyle w:val="a7"/>
        <w:numPr>
          <w:ilvl w:val="0"/>
          <w:numId w:val="2"/>
        </w:numPr>
        <w:ind w:leftChars="0"/>
        <w:rPr>
          <w:lang w:eastAsia="zh-TW"/>
        </w:rPr>
      </w:pPr>
      <w:r>
        <w:rPr>
          <w:rFonts w:hint="eastAsia"/>
          <w:lang w:eastAsia="zh-TW"/>
        </w:rPr>
        <w:t>第二次西園寺内閣成立</w:t>
      </w:r>
      <w:r w:rsidR="00943BBA">
        <w:rPr>
          <w:rFonts w:hint="eastAsia"/>
          <w:lang w:eastAsia="zh-TW"/>
        </w:rPr>
        <w:t>1911.8.30</w:t>
      </w:r>
      <w:r>
        <w:rPr>
          <w:rFonts w:hint="eastAsia"/>
          <w:lang w:eastAsia="zh-TW"/>
        </w:rPr>
        <w:t xml:space="preserve">　</w:t>
      </w:r>
      <w:r w:rsidR="00043307">
        <w:rPr>
          <w:rFonts w:hint="eastAsia"/>
          <w:lang w:eastAsia="zh-TW"/>
        </w:rPr>
        <w:t xml:space="preserve">　（有馬、</w:t>
      </w:r>
      <w:r w:rsidR="00043307">
        <w:rPr>
          <w:rFonts w:hint="eastAsia"/>
          <w:lang w:eastAsia="zh-TW"/>
        </w:rPr>
        <w:t>53</w:t>
      </w:r>
      <w:r w:rsidR="00BA2DE2">
        <w:rPr>
          <w:rFonts w:hint="eastAsia"/>
          <w:lang w:eastAsia="zh-TW"/>
        </w:rPr>
        <w:t>頁・戸部、</w:t>
      </w:r>
      <w:r w:rsidR="00BA2DE2">
        <w:rPr>
          <w:rFonts w:hint="eastAsia"/>
          <w:lang w:eastAsia="zh-TW"/>
        </w:rPr>
        <w:t>174</w:t>
      </w:r>
      <w:r w:rsidR="00BA2DE2">
        <w:rPr>
          <w:rFonts w:hint="eastAsia"/>
          <w:lang w:eastAsia="zh-TW"/>
        </w:rPr>
        <w:t>頁）</w:t>
      </w:r>
    </w:p>
    <w:p w:rsidR="00C9778E" w:rsidRDefault="00C9778E" w:rsidP="00EE41DC">
      <w:pPr>
        <w:ind w:firstLineChars="300" w:firstLine="630"/>
        <w:rPr>
          <w:lang w:eastAsia="zh-TW"/>
        </w:rPr>
      </w:pPr>
      <w:r>
        <w:rPr>
          <w:rFonts w:hint="eastAsia"/>
          <w:lang w:eastAsia="zh-TW"/>
        </w:rPr>
        <w:t>蔵相＝山本達雄（緊縮）⇔</w:t>
      </w:r>
      <w:r w:rsidR="00BA2DE2">
        <w:rPr>
          <w:rFonts w:hint="eastAsia"/>
          <w:lang w:eastAsia="zh-TW"/>
        </w:rPr>
        <w:t>内相</w:t>
      </w:r>
      <w:r>
        <w:rPr>
          <w:rFonts w:hint="eastAsia"/>
          <w:lang w:eastAsia="zh-TW"/>
        </w:rPr>
        <w:t>＝原（積極）</w:t>
      </w:r>
      <w:r>
        <w:rPr>
          <w:rFonts w:hint="eastAsia"/>
          <w:lang w:eastAsia="zh-TW"/>
        </w:rPr>
        <w:t>+</w:t>
      </w:r>
      <w:r>
        <w:rPr>
          <w:rFonts w:hint="eastAsia"/>
          <w:lang w:eastAsia="zh-TW"/>
        </w:rPr>
        <w:t>軍拡要求</w:t>
      </w:r>
    </w:p>
    <w:p w:rsidR="00C9778E" w:rsidRDefault="00C9778E" w:rsidP="00EE41DC">
      <w:pPr>
        <w:ind w:firstLineChars="300" w:firstLine="630"/>
      </w:pPr>
      <w:r>
        <w:rPr>
          <w:rFonts w:hint="eastAsia"/>
        </w:rPr>
        <w:t>海軍、</w:t>
      </w:r>
      <w:r>
        <w:rPr>
          <w:rFonts w:hint="eastAsia"/>
        </w:rPr>
        <w:t>1912</w:t>
      </w:r>
      <w:r>
        <w:rPr>
          <w:rFonts w:hint="eastAsia"/>
        </w:rPr>
        <w:t>年度以降の</w:t>
      </w:r>
      <w:r>
        <w:rPr>
          <w:rFonts w:hint="eastAsia"/>
        </w:rPr>
        <w:t>7</w:t>
      </w:r>
      <w:r>
        <w:rPr>
          <w:rFonts w:hint="eastAsia"/>
        </w:rPr>
        <w:t>ヵ年計画（総額</w:t>
      </w:r>
      <w:r>
        <w:rPr>
          <w:rFonts w:hint="eastAsia"/>
        </w:rPr>
        <w:t>3</w:t>
      </w:r>
      <w:r>
        <w:rPr>
          <w:rFonts w:hint="eastAsia"/>
        </w:rPr>
        <w:t>億</w:t>
      </w:r>
      <w:r>
        <w:rPr>
          <w:rFonts w:hint="eastAsia"/>
        </w:rPr>
        <w:t>5000</w:t>
      </w:r>
      <w:r>
        <w:rPr>
          <w:rFonts w:hint="eastAsia"/>
        </w:rPr>
        <w:t>余万円）を提出</w:t>
      </w:r>
    </w:p>
    <w:p w:rsidR="00284EC2" w:rsidRDefault="00C9778E" w:rsidP="00EE41DC">
      <w:pPr>
        <w:ind w:firstLineChars="300" w:firstLine="630"/>
      </w:pPr>
      <w:r>
        <w:rPr>
          <w:rFonts w:hint="eastAsia"/>
        </w:rPr>
        <w:t xml:space="preserve">　→計画を</w:t>
      </w:r>
      <w:r>
        <w:rPr>
          <w:rFonts w:hint="eastAsia"/>
        </w:rPr>
        <w:t>1</w:t>
      </w:r>
      <w:r>
        <w:rPr>
          <w:rFonts w:hint="eastAsia"/>
        </w:rPr>
        <w:t>年遅らせて</w:t>
      </w:r>
      <w:r>
        <w:rPr>
          <w:rFonts w:hint="eastAsia"/>
        </w:rPr>
        <w:t>1913</w:t>
      </w:r>
      <w:r>
        <w:rPr>
          <w:rFonts w:hint="eastAsia"/>
        </w:rPr>
        <w:t>年度以降、</w:t>
      </w:r>
      <w:r>
        <w:rPr>
          <w:rFonts w:hint="eastAsia"/>
        </w:rPr>
        <w:t>9000</w:t>
      </w:r>
      <w:r>
        <w:rPr>
          <w:rFonts w:hint="eastAsia"/>
        </w:rPr>
        <w:t>万（残りは</w:t>
      </w:r>
      <w:r>
        <w:rPr>
          <w:rFonts w:hint="eastAsia"/>
        </w:rPr>
        <w:t>1916</w:t>
      </w:r>
      <w:r>
        <w:rPr>
          <w:rFonts w:hint="eastAsia"/>
        </w:rPr>
        <w:t>年以降に計上）</w:t>
      </w:r>
    </w:p>
    <w:p w:rsidR="00C9778E" w:rsidRDefault="00C9778E" w:rsidP="00284EC2">
      <w:pPr>
        <w:ind w:firstLineChars="500" w:firstLine="1050"/>
      </w:pPr>
      <w:r>
        <w:rPr>
          <w:rFonts w:hint="eastAsia"/>
        </w:rPr>
        <w:t>まで抑制</w:t>
      </w:r>
    </w:p>
    <w:p w:rsidR="00284EC2" w:rsidRDefault="00284EC2" w:rsidP="00284EC2">
      <w:pPr>
        <w:spacing w:line="120" w:lineRule="exact"/>
        <w:ind w:firstLineChars="500" w:firstLine="1050"/>
        <w:rPr>
          <w:rFonts w:hint="eastAsia"/>
        </w:rPr>
      </w:pPr>
    </w:p>
    <w:p w:rsidR="00C9778E" w:rsidRDefault="00C9778E" w:rsidP="00EE41DC">
      <w:pPr>
        <w:ind w:firstLineChars="300" w:firstLine="630"/>
      </w:pPr>
      <w:r>
        <w:rPr>
          <w:rFonts w:hint="eastAsia"/>
          <w:lang w:eastAsia="zh-TW"/>
        </w:rPr>
        <w:t>陸軍二個師団増設問題</w:t>
      </w:r>
    </w:p>
    <w:p w:rsidR="00284EC2" w:rsidRDefault="00BA2DE2" w:rsidP="00EE41DC">
      <w:pPr>
        <w:ind w:firstLineChars="300" w:firstLine="630"/>
      </w:pPr>
      <w:r>
        <w:rPr>
          <w:rFonts w:hint="eastAsia"/>
        </w:rPr>
        <w:t xml:space="preserve">　→西園寺公望内閣は陸軍からの二個師団増設を反対。陸相の上原勇作は帷幄上奏で</w:t>
      </w:r>
    </w:p>
    <w:p w:rsidR="00BA2DE2" w:rsidRDefault="00BA2DE2" w:rsidP="00284EC2">
      <w:pPr>
        <w:ind w:firstLineChars="500" w:firstLine="1050"/>
      </w:pPr>
      <w:r>
        <w:rPr>
          <w:rFonts w:hint="eastAsia"/>
        </w:rPr>
        <w:t>単独辞表。陸軍から後任得られず、総辞職。</w:t>
      </w:r>
    </w:p>
    <w:p w:rsidR="00C9778E" w:rsidRDefault="00C9778E" w:rsidP="00EE41DC">
      <w:pPr>
        <w:ind w:firstLineChars="300" w:firstLine="630"/>
      </w:pPr>
    </w:p>
    <w:p w:rsidR="00C9778E" w:rsidRDefault="00C9778E" w:rsidP="00C9778E">
      <w:pPr>
        <w:rPr>
          <w:lang w:eastAsia="zh-TW"/>
        </w:rPr>
      </w:pPr>
    </w:p>
    <w:p w:rsidR="00C9778E" w:rsidRDefault="00C9778E" w:rsidP="00EE41DC">
      <w:pPr>
        <w:pStyle w:val="a7"/>
        <w:numPr>
          <w:ilvl w:val="0"/>
          <w:numId w:val="2"/>
        </w:numPr>
        <w:ind w:leftChars="0"/>
      </w:pPr>
      <w:r>
        <w:rPr>
          <w:rFonts w:hint="eastAsia"/>
        </w:rPr>
        <w:lastRenderedPageBreak/>
        <w:t>第三次桂内閣</w:t>
      </w:r>
      <w:r w:rsidR="00043307">
        <w:rPr>
          <w:rFonts w:hint="eastAsia"/>
        </w:rPr>
        <w:t xml:space="preserve">　（有馬、</w:t>
      </w:r>
      <w:r w:rsidR="00043307">
        <w:rPr>
          <w:rFonts w:hint="eastAsia"/>
        </w:rPr>
        <w:t>56-58</w:t>
      </w:r>
      <w:r w:rsidR="00043307">
        <w:rPr>
          <w:rFonts w:hint="eastAsia"/>
        </w:rPr>
        <w:t>頁）</w:t>
      </w:r>
    </w:p>
    <w:p w:rsidR="00C9778E" w:rsidRDefault="00C9778E" w:rsidP="00EE41DC">
      <w:pPr>
        <w:ind w:firstLineChars="200" w:firstLine="420"/>
      </w:pPr>
      <w:r>
        <w:rPr>
          <w:rFonts w:hint="eastAsia"/>
        </w:rPr>
        <w:t xml:space="preserve">　内大臣からの出馬→宮中・府中の別を乱すとして世論の批判が高まる</w:t>
      </w:r>
    </w:p>
    <w:p w:rsidR="00C9778E" w:rsidRDefault="00C9778E" w:rsidP="00EE41DC">
      <w:pPr>
        <w:ind w:firstLineChars="200" w:firstLine="420"/>
      </w:pPr>
      <w:r>
        <w:rPr>
          <w:rFonts w:hint="eastAsia"/>
        </w:rPr>
        <w:t xml:space="preserve">　大正政変、第一次護憲運動「閥族打破・憲政擁護」</w:t>
      </w:r>
    </w:p>
    <w:p w:rsidR="00C9778E" w:rsidRPr="00AB15FE" w:rsidRDefault="00C9778E" w:rsidP="00EE41DC">
      <w:pPr>
        <w:ind w:firstLineChars="200" w:firstLine="420"/>
      </w:pPr>
      <w:r>
        <w:rPr>
          <w:rFonts w:hint="eastAsia"/>
        </w:rPr>
        <w:t xml:space="preserve">　議会に対抗する新党構想→病気で生前の新党結成は実現せず</w:t>
      </w:r>
    </w:p>
    <w:p w:rsidR="00C9778E" w:rsidRDefault="00C9778E" w:rsidP="00C9778E"/>
    <w:p w:rsidR="00253BB0" w:rsidRDefault="00253BB0" w:rsidP="00C9778E">
      <w:r>
        <w:rPr>
          <w:rFonts w:hint="eastAsia"/>
        </w:rPr>
        <w:t>参考文献</w:t>
      </w:r>
    </w:p>
    <w:p w:rsidR="00043307" w:rsidRPr="00043307" w:rsidRDefault="00043307" w:rsidP="00043307">
      <w:pPr>
        <w:ind w:left="630" w:hangingChars="300" w:hanging="630"/>
        <w:rPr>
          <w:rFonts w:ascii="Times New Roman" w:hAnsi="Times New Roman" w:cs="Times New Roman"/>
        </w:rPr>
      </w:pPr>
      <w:r>
        <w:rPr>
          <w:rFonts w:hint="eastAsia"/>
        </w:rPr>
        <w:t xml:space="preserve">　有馬学『「国際化」の帝国日本』中公文庫、</w:t>
      </w:r>
      <w:r>
        <w:rPr>
          <w:rFonts w:hint="eastAsia"/>
        </w:rPr>
        <w:t>2013</w:t>
      </w:r>
      <w:r>
        <w:rPr>
          <w:rFonts w:hint="eastAsia"/>
        </w:rPr>
        <w:t>年</w:t>
      </w:r>
    </w:p>
    <w:p w:rsidR="00253BB0" w:rsidRDefault="00253BB0" w:rsidP="00C9778E">
      <w:r>
        <w:rPr>
          <w:rFonts w:hint="eastAsia"/>
        </w:rPr>
        <w:t xml:space="preserve">　北岡伸一『日本政治史－外交と権力』有斐閣、</w:t>
      </w:r>
      <w:r>
        <w:rPr>
          <w:rFonts w:hint="eastAsia"/>
        </w:rPr>
        <w:t>2011</w:t>
      </w:r>
      <w:r>
        <w:rPr>
          <w:rFonts w:hint="eastAsia"/>
        </w:rPr>
        <w:t>年</w:t>
      </w:r>
    </w:p>
    <w:p w:rsidR="000804A5" w:rsidRPr="000804A5" w:rsidRDefault="000804A5" w:rsidP="000804A5">
      <w:pPr>
        <w:pStyle w:val="a3"/>
        <w:ind w:firstLineChars="100" w:firstLine="210"/>
      </w:pPr>
      <w:r>
        <w:t>川島真・服部龍二『東アジア国際政治史』名古屋大学出版会、</w:t>
      </w:r>
      <w:r>
        <w:t>2007</w:t>
      </w:r>
      <w:r>
        <w:t>年</w:t>
      </w:r>
    </w:p>
    <w:p w:rsidR="00FC30DF" w:rsidRDefault="00043307" w:rsidP="00C9778E">
      <w:r>
        <w:rPr>
          <w:rFonts w:hint="eastAsia"/>
        </w:rPr>
        <w:t xml:space="preserve">　</w:t>
      </w:r>
      <w:r w:rsidR="00FC30DF">
        <w:rPr>
          <w:rFonts w:hint="eastAsia"/>
        </w:rPr>
        <w:t>若槻泰雄『排日の歴史－アメリカにおける日本人移民』</w:t>
      </w:r>
      <w:r w:rsidR="00FC30DF" w:rsidRPr="00FC30DF">
        <w:rPr>
          <w:rFonts w:hint="eastAsia"/>
        </w:rPr>
        <w:t>中公新書</w:t>
      </w:r>
      <w:r w:rsidR="00FC30DF">
        <w:rPr>
          <w:rFonts w:hint="eastAsia"/>
        </w:rPr>
        <w:t>、</w:t>
      </w:r>
      <w:r w:rsidR="00FC30DF">
        <w:rPr>
          <w:rFonts w:hint="eastAsia"/>
        </w:rPr>
        <w:t>1972</w:t>
      </w:r>
      <w:r w:rsidR="00FC30DF">
        <w:rPr>
          <w:rFonts w:hint="eastAsia"/>
        </w:rPr>
        <w:t>年</w:t>
      </w:r>
    </w:p>
    <w:p w:rsidR="00FC30DF" w:rsidRPr="00FC30DF" w:rsidRDefault="00043307" w:rsidP="00C9778E">
      <w:r>
        <w:rPr>
          <w:rFonts w:hint="eastAsia"/>
        </w:rPr>
        <w:t xml:space="preserve">　</w:t>
      </w:r>
      <w:r w:rsidR="00FC30DF">
        <w:rPr>
          <w:rFonts w:hint="eastAsia"/>
        </w:rPr>
        <w:t>入江昭『日本の外交』中公新書、</w:t>
      </w:r>
      <w:r w:rsidR="00FC30DF">
        <w:rPr>
          <w:rFonts w:hint="eastAsia"/>
        </w:rPr>
        <w:t>1966</w:t>
      </w:r>
      <w:r w:rsidR="00FC30DF">
        <w:rPr>
          <w:rFonts w:hint="eastAsia"/>
        </w:rPr>
        <w:t>年</w:t>
      </w:r>
    </w:p>
    <w:p w:rsidR="00C9778E" w:rsidRPr="00C9778E" w:rsidRDefault="00253BB0">
      <w:r>
        <w:rPr>
          <w:rFonts w:hint="eastAsia"/>
        </w:rPr>
        <w:t xml:space="preserve">　</w:t>
      </w:r>
    </w:p>
    <w:sectPr w:rsidR="00C9778E" w:rsidRPr="00C9778E" w:rsidSect="00284EC2">
      <w:headerReference w:type="even" r:id="rId8"/>
      <w:headerReference w:type="default" r:id="rId9"/>
      <w:footerReference w:type="even" r:id="rId10"/>
      <w:footerReference w:type="default" r:id="rId11"/>
      <w:headerReference w:type="first" r:id="rId12"/>
      <w:footerReference w:type="first" r:id="rId13"/>
      <w:pgSz w:w="11907" w:h="16839" w:code="9"/>
      <w:pgMar w:top="1701" w:right="1701" w:bottom="1985"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78E" w:rsidRDefault="00C9778E" w:rsidP="00C9778E">
      <w:r>
        <w:separator/>
      </w:r>
    </w:p>
  </w:endnote>
  <w:endnote w:type="continuationSeparator" w:id="0">
    <w:p w:rsidR="00C9778E" w:rsidRDefault="00C9778E" w:rsidP="00C9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EC2" w:rsidRDefault="00284EC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288270"/>
      <w:docPartObj>
        <w:docPartGallery w:val="Page Numbers (Bottom of Page)"/>
        <w:docPartUnique/>
      </w:docPartObj>
    </w:sdtPr>
    <w:sdtContent>
      <w:bookmarkStart w:id="0" w:name="_GoBack" w:displacedByCustomXml="prev"/>
      <w:bookmarkEnd w:id="0" w:displacedByCustomXml="prev"/>
      <w:p w:rsidR="00284EC2" w:rsidRDefault="00284EC2">
        <w:pPr>
          <w:pStyle w:val="a5"/>
          <w:jc w:val="center"/>
        </w:pPr>
        <w:r>
          <w:fldChar w:fldCharType="begin"/>
        </w:r>
        <w:r>
          <w:instrText>PAGE   \* MERGEFORMAT</w:instrText>
        </w:r>
        <w:r>
          <w:fldChar w:fldCharType="separate"/>
        </w:r>
        <w:r w:rsidRPr="00284EC2">
          <w:rPr>
            <w:noProof/>
            <w:lang w:val="ja-JP"/>
          </w:rPr>
          <w:t>4</w:t>
        </w:r>
        <w:r>
          <w:fldChar w:fldCharType="end"/>
        </w:r>
      </w:p>
    </w:sdtContent>
  </w:sdt>
  <w:p w:rsidR="00284EC2" w:rsidRDefault="00284EC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EC2" w:rsidRDefault="00284EC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78E" w:rsidRDefault="00C9778E" w:rsidP="00C9778E">
      <w:r>
        <w:separator/>
      </w:r>
    </w:p>
  </w:footnote>
  <w:footnote w:type="continuationSeparator" w:id="0">
    <w:p w:rsidR="00C9778E" w:rsidRDefault="00C9778E" w:rsidP="00C97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EC2" w:rsidRDefault="00284EC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EC2" w:rsidRDefault="00284EC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EC2" w:rsidRDefault="00284EC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65_"/>
      </v:shape>
    </w:pict>
  </w:numPicBullet>
  <w:abstractNum w:abstractNumId="0" w15:restartNumberingAfterBreak="0">
    <w:nsid w:val="17D33A60"/>
    <w:multiLevelType w:val="hybridMultilevel"/>
    <w:tmpl w:val="4EA46078"/>
    <w:lvl w:ilvl="0" w:tplc="A01AAFF0">
      <w:start w:val="1"/>
      <w:numFmt w:val="bullet"/>
      <w:lvlText w:val=""/>
      <w:lvlPicBulletId w:val="0"/>
      <w:lvlJc w:val="left"/>
      <w:pPr>
        <w:ind w:left="1033" w:hanging="420"/>
      </w:pPr>
      <w:rPr>
        <w:rFonts w:ascii="Symbol" w:hAnsi="Symbol" w:hint="default"/>
        <w:color w:val="auto"/>
      </w:rPr>
    </w:lvl>
    <w:lvl w:ilvl="1" w:tplc="0409000B" w:tentative="1">
      <w:start w:val="1"/>
      <w:numFmt w:val="bullet"/>
      <w:lvlText w:val=""/>
      <w:lvlJc w:val="left"/>
      <w:pPr>
        <w:ind w:left="1453" w:hanging="420"/>
      </w:pPr>
      <w:rPr>
        <w:rFonts w:ascii="Wingdings" w:hAnsi="Wingdings" w:hint="default"/>
      </w:rPr>
    </w:lvl>
    <w:lvl w:ilvl="2" w:tplc="0409000D" w:tentative="1">
      <w:start w:val="1"/>
      <w:numFmt w:val="bullet"/>
      <w:lvlText w:val=""/>
      <w:lvlJc w:val="left"/>
      <w:pPr>
        <w:ind w:left="1873" w:hanging="420"/>
      </w:pPr>
      <w:rPr>
        <w:rFonts w:ascii="Wingdings" w:hAnsi="Wingdings" w:hint="default"/>
      </w:rPr>
    </w:lvl>
    <w:lvl w:ilvl="3" w:tplc="04090001" w:tentative="1">
      <w:start w:val="1"/>
      <w:numFmt w:val="bullet"/>
      <w:lvlText w:val=""/>
      <w:lvlJc w:val="left"/>
      <w:pPr>
        <w:ind w:left="2293" w:hanging="420"/>
      </w:pPr>
      <w:rPr>
        <w:rFonts w:ascii="Wingdings" w:hAnsi="Wingdings" w:hint="default"/>
      </w:rPr>
    </w:lvl>
    <w:lvl w:ilvl="4" w:tplc="0409000B" w:tentative="1">
      <w:start w:val="1"/>
      <w:numFmt w:val="bullet"/>
      <w:lvlText w:val=""/>
      <w:lvlJc w:val="left"/>
      <w:pPr>
        <w:ind w:left="2713" w:hanging="420"/>
      </w:pPr>
      <w:rPr>
        <w:rFonts w:ascii="Wingdings" w:hAnsi="Wingdings" w:hint="default"/>
      </w:rPr>
    </w:lvl>
    <w:lvl w:ilvl="5" w:tplc="0409000D" w:tentative="1">
      <w:start w:val="1"/>
      <w:numFmt w:val="bullet"/>
      <w:lvlText w:val=""/>
      <w:lvlJc w:val="left"/>
      <w:pPr>
        <w:ind w:left="3133" w:hanging="420"/>
      </w:pPr>
      <w:rPr>
        <w:rFonts w:ascii="Wingdings" w:hAnsi="Wingdings" w:hint="default"/>
      </w:rPr>
    </w:lvl>
    <w:lvl w:ilvl="6" w:tplc="04090001" w:tentative="1">
      <w:start w:val="1"/>
      <w:numFmt w:val="bullet"/>
      <w:lvlText w:val=""/>
      <w:lvlJc w:val="left"/>
      <w:pPr>
        <w:ind w:left="3553" w:hanging="420"/>
      </w:pPr>
      <w:rPr>
        <w:rFonts w:ascii="Wingdings" w:hAnsi="Wingdings" w:hint="default"/>
      </w:rPr>
    </w:lvl>
    <w:lvl w:ilvl="7" w:tplc="0409000B" w:tentative="1">
      <w:start w:val="1"/>
      <w:numFmt w:val="bullet"/>
      <w:lvlText w:val=""/>
      <w:lvlJc w:val="left"/>
      <w:pPr>
        <w:ind w:left="3973" w:hanging="420"/>
      </w:pPr>
      <w:rPr>
        <w:rFonts w:ascii="Wingdings" w:hAnsi="Wingdings" w:hint="default"/>
      </w:rPr>
    </w:lvl>
    <w:lvl w:ilvl="8" w:tplc="0409000D" w:tentative="1">
      <w:start w:val="1"/>
      <w:numFmt w:val="bullet"/>
      <w:lvlText w:val=""/>
      <w:lvlJc w:val="left"/>
      <w:pPr>
        <w:ind w:left="4393" w:hanging="420"/>
      </w:pPr>
      <w:rPr>
        <w:rFonts w:ascii="Wingdings" w:hAnsi="Wingdings" w:hint="default"/>
      </w:rPr>
    </w:lvl>
  </w:abstractNum>
  <w:abstractNum w:abstractNumId="1" w15:restartNumberingAfterBreak="0">
    <w:nsid w:val="34196180"/>
    <w:multiLevelType w:val="hybridMultilevel"/>
    <w:tmpl w:val="0C9ABFE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6F5A22DC"/>
    <w:multiLevelType w:val="hybridMultilevel"/>
    <w:tmpl w:val="09962E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8AC2359"/>
    <w:multiLevelType w:val="hybridMultilevel"/>
    <w:tmpl w:val="233ADCB8"/>
    <w:lvl w:ilvl="0" w:tplc="E408B6D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778E"/>
    <w:rsid w:val="00043307"/>
    <w:rsid w:val="000767C9"/>
    <w:rsid w:val="000804A5"/>
    <w:rsid w:val="00110F53"/>
    <w:rsid w:val="00253BB0"/>
    <w:rsid w:val="002760FF"/>
    <w:rsid w:val="00284EC2"/>
    <w:rsid w:val="002872AA"/>
    <w:rsid w:val="002C133B"/>
    <w:rsid w:val="0034591B"/>
    <w:rsid w:val="00454781"/>
    <w:rsid w:val="004C422D"/>
    <w:rsid w:val="00507FD0"/>
    <w:rsid w:val="005F6D3F"/>
    <w:rsid w:val="00746102"/>
    <w:rsid w:val="008A2C3E"/>
    <w:rsid w:val="00943BBA"/>
    <w:rsid w:val="00A02EA1"/>
    <w:rsid w:val="00AA6EA1"/>
    <w:rsid w:val="00B7477D"/>
    <w:rsid w:val="00BA2DE2"/>
    <w:rsid w:val="00BC40A1"/>
    <w:rsid w:val="00C43832"/>
    <w:rsid w:val="00C9778E"/>
    <w:rsid w:val="00E268EF"/>
    <w:rsid w:val="00EE41DC"/>
    <w:rsid w:val="00FC3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9">
      <v:textbox inset="5.85pt,.7pt,5.85pt,.7pt"/>
    </o:shapedefaults>
    <o:shapelayout v:ext="edit">
      <o:idmap v:ext="edit" data="2"/>
    </o:shapelayout>
  </w:shapeDefaults>
  <w:decimalSymbol w:val="."/>
  <w:listSeparator w:val=","/>
  <w15:docId w15:val="{35092FAB-B2B8-405D-9257-8AC3F914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D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78E"/>
    <w:pPr>
      <w:tabs>
        <w:tab w:val="center" w:pos="4252"/>
        <w:tab w:val="right" w:pos="8504"/>
      </w:tabs>
      <w:snapToGrid w:val="0"/>
    </w:pPr>
  </w:style>
  <w:style w:type="character" w:customStyle="1" w:styleId="a4">
    <w:name w:val="ヘッダー (文字)"/>
    <w:basedOn w:val="a0"/>
    <w:link w:val="a3"/>
    <w:uiPriority w:val="99"/>
    <w:rsid w:val="00C9778E"/>
  </w:style>
  <w:style w:type="paragraph" w:styleId="a5">
    <w:name w:val="footer"/>
    <w:basedOn w:val="a"/>
    <w:link w:val="a6"/>
    <w:uiPriority w:val="99"/>
    <w:unhideWhenUsed/>
    <w:rsid w:val="00C9778E"/>
    <w:pPr>
      <w:tabs>
        <w:tab w:val="center" w:pos="4252"/>
        <w:tab w:val="right" w:pos="8504"/>
      </w:tabs>
      <w:snapToGrid w:val="0"/>
    </w:pPr>
  </w:style>
  <w:style w:type="character" w:customStyle="1" w:styleId="a6">
    <w:name w:val="フッター (文字)"/>
    <w:basedOn w:val="a0"/>
    <w:link w:val="a5"/>
    <w:uiPriority w:val="99"/>
    <w:rsid w:val="00C9778E"/>
  </w:style>
  <w:style w:type="paragraph" w:styleId="a7">
    <w:name w:val="List Paragraph"/>
    <w:basedOn w:val="a"/>
    <w:uiPriority w:val="34"/>
    <w:qFormat/>
    <w:rsid w:val="002760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B307D5-43BF-4FD8-A29C-BCF3E424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533</Words>
  <Characters>3043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10</cp:revision>
  <dcterms:created xsi:type="dcterms:W3CDTF">2017-04-23T04:47:00Z</dcterms:created>
  <dcterms:modified xsi:type="dcterms:W3CDTF">2019-01-20T13:26:00Z</dcterms:modified>
</cp:coreProperties>
</file>