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EE" w:rsidRDefault="0014411A" w:rsidP="0014411A">
      <w:pPr>
        <w:tabs>
          <w:tab w:val="left" w:pos="3322"/>
        </w:tabs>
        <w:jc w:val="center"/>
      </w:pPr>
      <w:r>
        <w:rPr>
          <w:rFonts w:hint="eastAsia"/>
        </w:rPr>
        <w:t>「大東亜戦争」―戦争指導―</w:t>
      </w:r>
    </w:p>
    <w:p w:rsidR="00B57EAC" w:rsidRDefault="00B57EAC" w:rsidP="00B57EAC">
      <w:pPr>
        <w:tabs>
          <w:tab w:val="left" w:pos="3322"/>
        </w:tabs>
        <w:jc w:val="right"/>
      </w:pPr>
    </w:p>
    <w:p w:rsidR="0023217E" w:rsidRDefault="0023217E" w:rsidP="00B57EAC">
      <w:pPr>
        <w:tabs>
          <w:tab w:val="left" w:pos="3322"/>
        </w:tabs>
        <w:jc w:val="right"/>
        <w:rPr>
          <w:rFonts w:hint="eastAsia"/>
        </w:rPr>
      </w:pPr>
      <w:bookmarkStart w:id="0" w:name="_GoBack"/>
      <w:bookmarkEnd w:id="0"/>
    </w:p>
    <w:p w:rsidR="0014411A" w:rsidRDefault="0014411A" w:rsidP="0014411A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）戦争の目的</w:t>
      </w:r>
    </w:p>
    <w:p w:rsidR="0014411A" w:rsidRDefault="0014411A" w:rsidP="0014411A">
      <w:pPr>
        <w:pStyle w:val="a3"/>
        <w:numPr>
          <w:ilvl w:val="0"/>
          <w:numId w:val="1"/>
        </w:numPr>
        <w:ind w:leftChars="0"/>
      </w:pPr>
      <w:r>
        <w:t>1941</w:t>
      </w:r>
      <w:r>
        <w:t>年</w:t>
      </w:r>
      <w:r>
        <w:t>11</w:t>
      </w:r>
      <w:r>
        <w:t>月</w:t>
      </w:r>
      <w:r>
        <w:t>15</w:t>
      </w:r>
      <w:r>
        <w:t>日「対米英蘭蒋戦争終末促進ニ関スル腹案」（杉之尾、</w:t>
      </w:r>
      <w:r>
        <w:t>141</w:t>
      </w:r>
      <w:r>
        <w:t>頁）</w:t>
      </w:r>
    </w:p>
    <w:p w:rsidR="0014411A" w:rsidRDefault="0014411A" w:rsidP="0014411A">
      <w:pPr>
        <w:pStyle w:val="a3"/>
        <w:ind w:leftChars="0"/>
      </w:pPr>
      <w:r>
        <w:rPr>
          <w:rFonts w:hint="eastAsia"/>
        </w:rPr>
        <w:t>1941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　開戦日</w:t>
      </w:r>
    </w:p>
    <w:p w:rsidR="0014411A" w:rsidRDefault="0014411A" w:rsidP="0014411A"/>
    <w:p w:rsidR="004C5C72" w:rsidRDefault="0014411A" w:rsidP="001441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真珠湾攻撃直後の</w:t>
      </w:r>
      <w:r>
        <w:rPr>
          <w:rFonts w:hint="eastAsia"/>
        </w:rPr>
        <w:t>1941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日に戦争の呼称を「支那事変」も含めた、</w:t>
      </w:r>
    </w:p>
    <w:p w:rsidR="00E35C3A" w:rsidRDefault="0014411A" w:rsidP="004C5C72">
      <w:pPr>
        <w:ind w:left="420"/>
      </w:pPr>
      <w:r>
        <w:rPr>
          <w:rFonts w:hint="eastAsia"/>
        </w:rPr>
        <w:t>「大東</w:t>
      </w:r>
      <w:r w:rsidR="00E35C3A">
        <w:rPr>
          <w:rFonts w:hint="eastAsia"/>
        </w:rPr>
        <w:t>亜戦争」に改め、戦争目的を「大東亜共栄圏」の建設と設定された。</w:t>
      </w:r>
    </w:p>
    <w:p w:rsidR="0014411A" w:rsidRDefault="00E35C3A" w:rsidP="00E35C3A">
      <w:pPr>
        <w:pStyle w:val="a3"/>
        <w:tabs>
          <w:tab w:val="left" w:pos="6946"/>
        </w:tabs>
        <w:ind w:leftChars="0"/>
      </w:pPr>
      <w:r>
        <w:tab/>
      </w:r>
      <w:r w:rsidR="0014411A">
        <w:rPr>
          <w:rFonts w:hint="eastAsia"/>
        </w:rPr>
        <w:t>（有馬、</w:t>
      </w:r>
      <w:r w:rsidR="0014411A">
        <w:rPr>
          <w:rFonts w:hint="eastAsia"/>
        </w:rPr>
        <w:t>281</w:t>
      </w:r>
      <w:r w:rsidR="0014411A">
        <w:rPr>
          <w:rFonts w:hint="eastAsia"/>
        </w:rPr>
        <w:t>頁）</w:t>
      </w:r>
    </w:p>
    <w:p w:rsidR="0014411A" w:rsidRDefault="0014411A" w:rsidP="00E35C3A"/>
    <w:p w:rsidR="0014411A" w:rsidRDefault="0014411A" w:rsidP="0014411A">
      <w:pPr>
        <w:pStyle w:val="a3"/>
        <w:tabs>
          <w:tab w:val="left" w:pos="1980"/>
        </w:tabs>
        <w:ind w:leftChars="0"/>
      </w:pPr>
      <w:r>
        <w:rPr>
          <w:rFonts w:hint="eastAsia"/>
        </w:rPr>
        <w:t>大東亜戦争の戦争目的は自存自衛</w:t>
      </w:r>
      <w:r>
        <w:rPr>
          <w:rFonts w:hint="eastAsia"/>
        </w:rPr>
        <w:t>+</w:t>
      </w:r>
      <w:r>
        <w:rPr>
          <w:rFonts w:hint="eastAsia"/>
        </w:rPr>
        <w:t>東亜新秩序　（表裏の関係？）</w:t>
      </w:r>
    </w:p>
    <w:p w:rsidR="0014411A" w:rsidRDefault="0014411A" w:rsidP="0014411A">
      <w:pPr>
        <w:tabs>
          <w:tab w:val="left" w:pos="1980"/>
        </w:tabs>
        <w:ind w:left="630" w:hangingChars="300" w:hanging="630"/>
      </w:pPr>
      <w:r>
        <w:rPr>
          <w:rFonts w:hint="eastAsia"/>
        </w:rPr>
        <w:t xml:space="preserve">　　　　→天皇や海軍；自存自衛⇔政府や陸軍：新秩序建設　思想が統一されず。</w:t>
      </w:r>
    </w:p>
    <w:p w:rsidR="0014411A" w:rsidRDefault="0014411A" w:rsidP="00E35C3A">
      <w:pPr>
        <w:tabs>
          <w:tab w:val="left" w:pos="1980"/>
          <w:tab w:val="left" w:pos="6946"/>
          <w:tab w:val="left" w:pos="7371"/>
        </w:tabs>
        <w:ind w:left="630" w:hangingChars="300" w:hanging="630"/>
      </w:pPr>
      <w:r>
        <w:rPr>
          <w:rFonts w:hint="eastAsia"/>
        </w:rPr>
        <w:t xml:space="preserve">　　</w:t>
      </w:r>
      <w:r w:rsidR="00E35C3A">
        <w:rPr>
          <w:rFonts w:hint="eastAsia"/>
        </w:rPr>
        <w:t xml:space="preserve">　</w:t>
      </w:r>
      <w:r>
        <w:rPr>
          <w:rFonts w:hint="eastAsia"/>
        </w:rPr>
        <w:t xml:space="preserve">　※開戦後の戦局が有利な時には新秩序建設が重く見られがち。</w:t>
      </w:r>
      <w:r w:rsidR="00E35C3A">
        <w:tab/>
      </w:r>
      <w:r>
        <w:rPr>
          <w:rFonts w:hint="eastAsia"/>
        </w:rPr>
        <w:t>（森松、</w:t>
      </w:r>
      <w:r>
        <w:rPr>
          <w:rFonts w:hint="eastAsia"/>
        </w:rPr>
        <w:t>223</w:t>
      </w:r>
      <w:r>
        <w:rPr>
          <w:rFonts w:hint="eastAsia"/>
        </w:rPr>
        <w:t>頁）</w:t>
      </w:r>
    </w:p>
    <w:p w:rsidR="00E35C3A" w:rsidRDefault="00E35C3A" w:rsidP="00E35C3A">
      <w:pPr>
        <w:tabs>
          <w:tab w:val="left" w:pos="1980"/>
        </w:tabs>
        <w:ind w:left="420"/>
      </w:pPr>
    </w:p>
    <w:p w:rsidR="00E35C3A" w:rsidRDefault="00E35C3A" w:rsidP="00E35C3A">
      <w:pPr>
        <w:pStyle w:val="a3"/>
        <w:numPr>
          <w:ilvl w:val="0"/>
          <w:numId w:val="1"/>
        </w:numPr>
        <w:tabs>
          <w:tab w:val="left" w:pos="1980"/>
        </w:tabs>
        <w:ind w:leftChars="0"/>
      </w:pPr>
      <w:r>
        <w:rPr>
          <w:rFonts w:hint="eastAsia"/>
        </w:rPr>
        <w:t>「自存自衛」と「アジアの解放」</w:t>
      </w:r>
    </w:p>
    <w:p w:rsidR="00E35C3A" w:rsidRDefault="00E35C3A" w:rsidP="00E35C3A">
      <w:pPr>
        <w:pStyle w:val="a3"/>
        <w:numPr>
          <w:ilvl w:val="0"/>
          <w:numId w:val="2"/>
        </w:numPr>
        <w:tabs>
          <w:tab w:val="left" w:pos="1980"/>
        </w:tabs>
        <w:ind w:leftChars="0"/>
      </w:pPr>
      <w:r>
        <w:rPr>
          <w:rFonts w:hint="eastAsia"/>
        </w:rPr>
        <w:t>陸軍</w:t>
      </w:r>
      <w:r w:rsidR="00D709EC">
        <w:rPr>
          <w:rFonts w:hint="eastAsia"/>
        </w:rPr>
        <w:t>の分裂</w:t>
      </w:r>
      <w:r>
        <w:rPr>
          <w:rFonts w:hint="eastAsia"/>
        </w:rPr>
        <w:t>：「自存自衛」⇔「アジアの解放」（「大東亜新秩序建設」）</w:t>
      </w:r>
    </w:p>
    <w:p w:rsidR="00E35C3A" w:rsidRDefault="00E35C3A" w:rsidP="00D709EC">
      <w:pPr>
        <w:pStyle w:val="a3"/>
        <w:numPr>
          <w:ilvl w:val="0"/>
          <w:numId w:val="2"/>
        </w:numPr>
        <w:tabs>
          <w:tab w:val="left" w:pos="7230"/>
        </w:tabs>
        <w:ind w:leftChars="0"/>
      </w:pPr>
      <w:r>
        <w:rPr>
          <w:rFonts w:hint="eastAsia"/>
        </w:rPr>
        <w:t>「陸海軍の開戦準備命令」（</w:t>
      </w:r>
      <w:r>
        <w:rPr>
          <w:rFonts w:hint="eastAsia"/>
        </w:rPr>
        <w:t>1941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日の会議を受けて）</w:t>
      </w:r>
    </w:p>
    <w:p w:rsidR="00E35C3A" w:rsidRDefault="00E35C3A" w:rsidP="00E35C3A">
      <w:pPr>
        <w:tabs>
          <w:tab w:val="left" w:pos="7230"/>
        </w:tabs>
        <w:ind w:left="1058"/>
      </w:pPr>
      <w:r>
        <w:rPr>
          <w:rFonts w:hint="eastAsia"/>
        </w:rPr>
        <w:t>陸軍：「</w:t>
      </w:r>
      <w:r w:rsidR="00D709EC">
        <w:rPr>
          <w:rFonts w:hint="eastAsia"/>
        </w:rPr>
        <w:t>自存自衛を完うし大東亜の新秩序を建設する為」</w:t>
      </w:r>
    </w:p>
    <w:p w:rsidR="00D709EC" w:rsidRDefault="00D709EC" w:rsidP="00E35C3A">
      <w:pPr>
        <w:tabs>
          <w:tab w:val="left" w:pos="7230"/>
        </w:tabs>
        <w:ind w:left="1058"/>
      </w:pPr>
      <w:r>
        <w:rPr>
          <w:rFonts w:hint="eastAsia"/>
        </w:rPr>
        <w:t>海軍：「自存自衛のため」</w:t>
      </w:r>
    </w:p>
    <w:p w:rsidR="00D709EC" w:rsidRDefault="00D709EC" w:rsidP="00D709EC">
      <w:pPr>
        <w:tabs>
          <w:tab w:val="left" w:pos="6096"/>
          <w:tab w:val="left" w:pos="7230"/>
        </w:tabs>
        <w:ind w:firstLine="630"/>
        <w:jc w:val="right"/>
      </w:pPr>
      <w:r>
        <w:rPr>
          <w:rFonts w:hint="eastAsia"/>
        </w:rPr>
        <w:t>（戸部、</w:t>
      </w:r>
      <w:r>
        <w:rPr>
          <w:rFonts w:hint="eastAsia"/>
        </w:rPr>
        <w:t>34</w:t>
      </w:r>
      <w:r>
        <w:rPr>
          <w:rFonts w:hint="eastAsia"/>
        </w:rPr>
        <w:t>；防衛研、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D709EC" w:rsidRDefault="00D709EC" w:rsidP="00D709EC">
      <w:pPr>
        <w:pStyle w:val="a3"/>
        <w:numPr>
          <w:ilvl w:val="0"/>
          <w:numId w:val="1"/>
        </w:numPr>
        <w:tabs>
          <w:tab w:val="left" w:pos="6096"/>
          <w:tab w:val="left" w:pos="7230"/>
        </w:tabs>
        <w:ind w:leftChars="0" w:right="840"/>
      </w:pPr>
      <w:r>
        <w:rPr>
          <w:rFonts w:hint="eastAsia"/>
        </w:rPr>
        <w:t>「自存自衛」の意味変容</w:t>
      </w:r>
    </w:p>
    <w:p w:rsidR="00D709EC" w:rsidRDefault="00D709EC" w:rsidP="00D709EC">
      <w:pPr>
        <w:pStyle w:val="a3"/>
        <w:numPr>
          <w:ilvl w:val="0"/>
          <w:numId w:val="4"/>
        </w:numPr>
        <w:tabs>
          <w:tab w:val="left" w:pos="6096"/>
          <w:tab w:val="left" w:pos="7230"/>
        </w:tabs>
        <w:ind w:leftChars="0" w:right="840"/>
      </w:pPr>
      <w:r>
        <w:rPr>
          <w:rFonts w:hint="eastAsia"/>
        </w:rPr>
        <w:t>開戦時；南方の戦略資源（石油資源の確保）</w:t>
      </w:r>
    </w:p>
    <w:p w:rsidR="00D709EC" w:rsidRDefault="00D709EC" w:rsidP="00D709EC">
      <w:pPr>
        <w:pStyle w:val="a3"/>
        <w:numPr>
          <w:ilvl w:val="0"/>
          <w:numId w:val="4"/>
        </w:numPr>
        <w:tabs>
          <w:tab w:val="left" w:pos="6096"/>
          <w:tab w:val="left" w:pos="7230"/>
        </w:tabs>
        <w:ind w:leftChars="0" w:right="840"/>
      </w:pPr>
      <w:r>
        <w:rPr>
          <w:rFonts w:hint="eastAsia"/>
        </w:rPr>
        <w:t>終末時；国土の防衛と体制の維持（戸部、</w:t>
      </w:r>
      <w:r>
        <w:rPr>
          <w:rFonts w:hint="eastAsia"/>
        </w:rPr>
        <w:t>38</w:t>
      </w:r>
      <w:r>
        <w:rPr>
          <w:rFonts w:hint="eastAsia"/>
        </w:rPr>
        <w:t>）</w:t>
      </w:r>
    </w:p>
    <w:p w:rsidR="00BE5FAB" w:rsidRDefault="00BE5FAB" w:rsidP="00BE5FAB">
      <w:pPr>
        <w:tabs>
          <w:tab w:val="left" w:pos="6096"/>
          <w:tab w:val="left" w:pos="7230"/>
        </w:tabs>
        <w:ind w:right="840"/>
      </w:pPr>
    </w:p>
    <w:p w:rsidR="00BE5FAB" w:rsidRDefault="00B57EAC" w:rsidP="00BE5FAB">
      <w:pPr>
        <w:tabs>
          <w:tab w:val="left" w:pos="6096"/>
          <w:tab w:val="left" w:pos="7230"/>
        </w:tabs>
        <w:ind w:righ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）「大東亜共栄圏」</w:t>
      </w:r>
    </w:p>
    <w:p w:rsidR="004C5C72" w:rsidRDefault="004C5C72" w:rsidP="004C5C72">
      <w:pPr>
        <w:pStyle w:val="a3"/>
        <w:widowControl/>
        <w:numPr>
          <w:ilvl w:val="0"/>
          <w:numId w:val="7"/>
        </w:numPr>
        <w:ind w:leftChars="0"/>
        <w:jc w:val="left"/>
      </w:pPr>
      <w:r>
        <w:rPr>
          <w:rFonts w:hint="eastAsia"/>
        </w:rPr>
        <w:t>「大東亜共同宣言」と「大東亜共栄圏」</w:t>
      </w:r>
    </w:p>
    <w:p w:rsidR="004C5C72" w:rsidRDefault="004C5C72" w:rsidP="004C5C72">
      <w:pPr>
        <w:pStyle w:val="a3"/>
        <w:widowControl/>
        <w:numPr>
          <w:ilvl w:val="0"/>
          <w:numId w:val="9"/>
        </w:numPr>
        <w:ind w:leftChars="0"/>
        <w:jc w:val="left"/>
      </w:pPr>
      <w:r>
        <w:rPr>
          <w:rFonts w:hint="eastAsia"/>
        </w:rPr>
        <w:t>「大東亜共同宣言」（</w:t>
      </w:r>
      <w:r>
        <w:rPr>
          <w:rFonts w:hint="eastAsia"/>
        </w:rPr>
        <w:t>1943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月）を発表。</w:t>
      </w:r>
    </w:p>
    <w:p w:rsidR="004C5C72" w:rsidRDefault="004C5C72" w:rsidP="004C5C72">
      <w:pPr>
        <w:widowControl/>
        <w:ind w:left="840"/>
        <w:jc w:val="left"/>
      </w:pPr>
      <w:r>
        <w:rPr>
          <w:rFonts w:hint="eastAsia"/>
        </w:rPr>
        <w:t>「『主導国』日本を前提として、日本に『主導』されるアジア諸国と日本によって作られる『大東亜共栄圏』を不定して、アジア諸国との間で『自主独立』『平等互恵』の原則を確立することが、日本の戦争目的として、新たに掲げられた。」（井上、</w:t>
      </w:r>
      <w:r>
        <w:rPr>
          <w:rFonts w:hint="eastAsia"/>
        </w:rPr>
        <w:t>228</w:t>
      </w:r>
      <w:r>
        <w:rPr>
          <w:rFonts w:hint="eastAsia"/>
        </w:rPr>
        <w:t>）</w:t>
      </w:r>
    </w:p>
    <w:p w:rsidR="004C5C72" w:rsidRDefault="004C5C72" w:rsidP="004C5C72">
      <w:pPr>
        <w:widowControl/>
        <w:ind w:left="420" w:hanging="420"/>
        <w:jc w:val="left"/>
      </w:pPr>
    </w:p>
    <w:p w:rsidR="004C5C72" w:rsidRDefault="004C5C72" w:rsidP="004C5C72">
      <w:pPr>
        <w:pStyle w:val="a3"/>
        <w:widowControl/>
        <w:numPr>
          <w:ilvl w:val="0"/>
          <w:numId w:val="9"/>
        </w:numPr>
        <w:ind w:leftChars="0"/>
        <w:jc w:val="left"/>
      </w:pPr>
      <w:r>
        <w:rPr>
          <w:rFonts w:hint="eastAsia"/>
        </w:rPr>
        <w:t>アメリカを意識した宣言（「大西洋憲章」を念頭に）</w:t>
      </w:r>
    </w:p>
    <w:p w:rsidR="004C5C72" w:rsidRDefault="004C5C72" w:rsidP="004C5C72">
      <w:pPr>
        <w:widowControl/>
        <w:ind w:left="840"/>
        <w:jc w:val="left"/>
      </w:pPr>
      <w:r>
        <w:rPr>
          <w:rFonts w:hint="eastAsia"/>
        </w:rPr>
        <w:t>「たとえ戦争に軍事的に敗れても、戦争目的は達成できる。このような敗戦の</w:t>
      </w:r>
    </w:p>
    <w:p w:rsidR="004C5C72" w:rsidRDefault="004C5C72" w:rsidP="004C5C72">
      <w:pPr>
        <w:widowControl/>
        <w:ind w:left="840"/>
        <w:jc w:val="left"/>
      </w:pPr>
      <w:r>
        <w:rPr>
          <w:rFonts w:hint="eastAsia"/>
        </w:rPr>
        <w:t>合理化のために、『大東亜共同宣言』を起草した」（井上、</w:t>
      </w:r>
      <w:r>
        <w:rPr>
          <w:rFonts w:hint="eastAsia"/>
        </w:rPr>
        <w:t>228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B57EAC" w:rsidRDefault="00B57EAC" w:rsidP="00B57EAC">
      <w:pPr>
        <w:tabs>
          <w:tab w:val="left" w:pos="6096"/>
          <w:tab w:val="left" w:pos="7230"/>
        </w:tabs>
        <w:ind w:right="84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）「絶対国防圏」</w:t>
      </w:r>
    </w:p>
    <w:p w:rsidR="00B57EAC" w:rsidRDefault="00B57EAC" w:rsidP="00B57EAC">
      <w:pPr>
        <w:tabs>
          <w:tab w:val="left" w:pos="6096"/>
          <w:tab w:val="left" w:pos="7230"/>
        </w:tabs>
        <w:ind w:right="840"/>
      </w:pPr>
    </w:p>
    <w:p w:rsidR="00B57EAC" w:rsidRDefault="00B57EAC" w:rsidP="00B57EAC">
      <w:pPr>
        <w:tabs>
          <w:tab w:val="left" w:pos="6096"/>
          <w:tab w:val="left" w:pos="7230"/>
        </w:tabs>
        <w:ind w:right="840"/>
      </w:pPr>
    </w:p>
    <w:p w:rsidR="00B57EAC" w:rsidRDefault="00B57EAC" w:rsidP="00B57EAC">
      <w:pPr>
        <w:tabs>
          <w:tab w:val="left" w:pos="6096"/>
          <w:tab w:val="left" w:pos="7230"/>
        </w:tabs>
        <w:ind w:right="840"/>
      </w:pPr>
    </w:p>
    <w:p w:rsidR="00B57EAC" w:rsidRDefault="00B57EAC" w:rsidP="00B57EAC">
      <w:pPr>
        <w:tabs>
          <w:tab w:val="left" w:pos="6096"/>
          <w:tab w:val="left" w:pos="7230"/>
        </w:tabs>
        <w:ind w:right="840"/>
      </w:pPr>
    </w:p>
    <w:p w:rsidR="00BE5FAB" w:rsidRDefault="00BE5FAB" w:rsidP="00BE5FAB">
      <w:pPr>
        <w:tabs>
          <w:tab w:val="left" w:pos="6096"/>
          <w:tab w:val="left" w:pos="7230"/>
        </w:tabs>
        <w:ind w:right="840"/>
      </w:pPr>
      <w:r>
        <w:rPr>
          <w:rFonts w:hint="eastAsia"/>
        </w:rPr>
        <w:t>参考文献</w:t>
      </w:r>
    </w:p>
    <w:p w:rsidR="004C5C72" w:rsidRPr="004C5C72" w:rsidRDefault="004C5C72" w:rsidP="004C5C72">
      <w:pPr>
        <w:pStyle w:val="a3"/>
        <w:numPr>
          <w:ilvl w:val="0"/>
          <w:numId w:val="5"/>
        </w:numPr>
        <w:tabs>
          <w:tab w:val="left" w:pos="6096"/>
          <w:tab w:val="left" w:pos="7230"/>
        </w:tabs>
        <w:ind w:leftChars="0" w:right="840"/>
        <w:rPr>
          <w:sz w:val="20"/>
          <w:szCs w:val="20"/>
        </w:rPr>
      </w:pPr>
      <w:r w:rsidRPr="004C5C72">
        <w:rPr>
          <w:rFonts w:hint="eastAsia"/>
          <w:sz w:val="20"/>
          <w:szCs w:val="20"/>
        </w:rPr>
        <w:t>井上寿一『増補</w:t>
      </w:r>
      <w:r w:rsidRPr="004C5C72">
        <w:rPr>
          <w:rFonts w:hint="eastAsia"/>
          <w:sz w:val="20"/>
          <w:szCs w:val="20"/>
        </w:rPr>
        <w:t xml:space="preserve"> </w:t>
      </w:r>
      <w:r w:rsidRPr="004C5C72">
        <w:rPr>
          <w:rFonts w:hint="eastAsia"/>
          <w:sz w:val="20"/>
          <w:szCs w:val="20"/>
        </w:rPr>
        <w:t>アジア主義を問いなおす』筑摩書房（ちくま学芸文庫）、</w:t>
      </w:r>
      <w:r w:rsidRPr="004C5C72">
        <w:rPr>
          <w:rFonts w:hint="eastAsia"/>
          <w:sz w:val="20"/>
          <w:szCs w:val="20"/>
        </w:rPr>
        <w:t>2016</w:t>
      </w:r>
      <w:r w:rsidRPr="004C5C72">
        <w:rPr>
          <w:rFonts w:hint="eastAsia"/>
          <w:sz w:val="20"/>
          <w:szCs w:val="20"/>
        </w:rPr>
        <w:t>年</w:t>
      </w:r>
    </w:p>
    <w:p w:rsidR="00BE5FAB" w:rsidRPr="004C5C72" w:rsidRDefault="00BE5FAB" w:rsidP="00BE5FAB">
      <w:pPr>
        <w:pStyle w:val="a3"/>
        <w:numPr>
          <w:ilvl w:val="0"/>
          <w:numId w:val="5"/>
        </w:numPr>
        <w:tabs>
          <w:tab w:val="left" w:pos="6096"/>
          <w:tab w:val="left" w:pos="7230"/>
        </w:tabs>
        <w:ind w:leftChars="0" w:right="840"/>
        <w:rPr>
          <w:sz w:val="20"/>
          <w:szCs w:val="20"/>
        </w:rPr>
      </w:pPr>
      <w:r w:rsidRPr="004C5C72">
        <w:rPr>
          <w:rFonts w:hint="eastAsia"/>
          <w:sz w:val="20"/>
          <w:szCs w:val="20"/>
        </w:rPr>
        <w:t>戸部良一『自壊の病理―日本陸軍の組織分析』日本経済新聞出版社、</w:t>
      </w:r>
      <w:r w:rsidRPr="004C5C72">
        <w:rPr>
          <w:rFonts w:hint="eastAsia"/>
          <w:sz w:val="20"/>
          <w:szCs w:val="20"/>
        </w:rPr>
        <w:t>2017</w:t>
      </w:r>
      <w:r w:rsidRPr="004C5C72">
        <w:rPr>
          <w:rFonts w:hint="eastAsia"/>
          <w:sz w:val="20"/>
          <w:szCs w:val="20"/>
        </w:rPr>
        <w:t>年</w:t>
      </w:r>
    </w:p>
    <w:p w:rsidR="00BE5FAB" w:rsidRPr="004C5C72" w:rsidRDefault="00BE5FAB" w:rsidP="00BE5FAB">
      <w:pPr>
        <w:pStyle w:val="a3"/>
        <w:numPr>
          <w:ilvl w:val="0"/>
          <w:numId w:val="5"/>
        </w:numPr>
        <w:tabs>
          <w:tab w:val="left" w:pos="6096"/>
          <w:tab w:val="left" w:pos="7230"/>
        </w:tabs>
        <w:ind w:leftChars="0" w:right="840"/>
        <w:rPr>
          <w:sz w:val="20"/>
          <w:szCs w:val="20"/>
        </w:rPr>
      </w:pPr>
      <w:r w:rsidRPr="004C5C72">
        <w:rPr>
          <w:rFonts w:hint="eastAsia"/>
          <w:sz w:val="20"/>
          <w:szCs w:val="20"/>
        </w:rPr>
        <w:t>防衛庁防衛研修所戦史室『戦史叢書　大本営陸軍部〈</w:t>
      </w:r>
      <w:r w:rsidRPr="004C5C72">
        <w:rPr>
          <w:rFonts w:hint="eastAsia"/>
          <w:sz w:val="20"/>
          <w:szCs w:val="20"/>
        </w:rPr>
        <w:t>3</w:t>
      </w:r>
      <w:r w:rsidRPr="004C5C72">
        <w:rPr>
          <w:rFonts w:hint="eastAsia"/>
          <w:sz w:val="20"/>
          <w:szCs w:val="20"/>
        </w:rPr>
        <w:t>〉』朝雲新聞社、</w:t>
      </w:r>
      <w:r w:rsidRPr="004C5C72">
        <w:rPr>
          <w:rFonts w:hint="eastAsia"/>
          <w:sz w:val="20"/>
          <w:szCs w:val="20"/>
        </w:rPr>
        <w:t>1970</w:t>
      </w:r>
      <w:r w:rsidRPr="004C5C72">
        <w:rPr>
          <w:rFonts w:hint="eastAsia"/>
          <w:sz w:val="20"/>
          <w:szCs w:val="20"/>
        </w:rPr>
        <w:t>年</w:t>
      </w:r>
    </w:p>
    <w:p w:rsidR="00BE5FAB" w:rsidRPr="004C5C72" w:rsidRDefault="00BE5FAB" w:rsidP="00BE5FAB">
      <w:pPr>
        <w:pStyle w:val="a4"/>
        <w:numPr>
          <w:ilvl w:val="0"/>
          <w:numId w:val="5"/>
        </w:numPr>
        <w:rPr>
          <w:rFonts w:eastAsia="ＭＳ 明朝" w:cs="ＭＳ 明朝"/>
          <w:sz w:val="20"/>
          <w:szCs w:val="20"/>
        </w:rPr>
      </w:pPr>
      <w:r w:rsidRPr="004C5C72">
        <w:rPr>
          <w:rFonts w:eastAsia="ＭＳ 明朝" w:cs="ＭＳ 明朝" w:hint="eastAsia"/>
          <w:sz w:val="20"/>
          <w:szCs w:val="20"/>
        </w:rPr>
        <w:t>杉之尾宜生『大東亜戦争</w:t>
      </w:r>
      <w:r w:rsidRPr="004C5C72">
        <w:rPr>
          <w:rFonts w:eastAsia="ＭＳ 明朝" w:cs="ＭＳ 明朝" w:hint="eastAsia"/>
          <w:sz w:val="20"/>
          <w:szCs w:val="20"/>
        </w:rPr>
        <w:t xml:space="preserve"> </w:t>
      </w:r>
      <w:r w:rsidRPr="004C5C72">
        <w:rPr>
          <w:rFonts w:eastAsia="ＭＳ 明朝" w:cs="ＭＳ 明朝" w:hint="eastAsia"/>
          <w:sz w:val="20"/>
          <w:szCs w:val="20"/>
        </w:rPr>
        <w:t>敗北の本質』ちくま新書、</w:t>
      </w:r>
      <w:r w:rsidRPr="004C5C72">
        <w:rPr>
          <w:rFonts w:eastAsia="ＭＳ 明朝" w:cs="ＭＳ 明朝" w:hint="eastAsia"/>
          <w:sz w:val="20"/>
          <w:szCs w:val="20"/>
        </w:rPr>
        <w:t>2015</w:t>
      </w:r>
      <w:r w:rsidRPr="004C5C72">
        <w:rPr>
          <w:rFonts w:eastAsia="ＭＳ 明朝" w:cs="ＭＳ 明朝" w:hint="eastAsia"/>
          <w:sz w:val="20"/>
          <w:szCs w:val="20"/>
        </w:rPr>
        <w:t>年</w:t>
      </w:r>
    </w:p>
    <w:p w:rsidR="00BE5FAB" w:rsidRPr="004C5C72" w:rsidRDefault="00BE5FAB" w:rsidP="00BE5FAB">
      <w:pPr>
        <w:pStyle w:val="a4"/>
        <w:numPr>
          <w:ilvl w:val="0"/>
          <w:numId w:val="5"/>
        </w:numPr>
        <w:rPr>
          <w:sz w:val="20"/>
          <w:szCs w:val="20"/>
        </w:rPr>
      </w:pPr>
      <w:r w:rsidRPr="004C5C72">
        <w:rPr>
          <w:rFonts w:hint="eastAsia"/>
          <w:sz w:val="20"/>
          <w:szCs w:val="20"/>
        </w:rPr>
        <w:t>有馬学『帝国の昭和』</w:t>
      </w:r>
      <w:r w:rsidRPr="004C5C72">
        <w:rPr>
          <w:rFonts w:hint="eastAsia"/>
          <w:sz w:val="20"/>
          <w:szCs w:val="20"/>
        </w:rPr>
        <w:t xml:space="preserve"> (</w:t>
      </w:r>
      <w:r w:rsidRPr="004C5C72">
        <w:rPr>
          <w:rFonts w:hint="eastAsia"/>
          <w:sz w:val="20"/>
          <w:szCs w:val="20"/>
        </w:rPr>
        <w:t>日本の歴史</w:t>
      </w:r>
      <w:r w:rsidRPr="004C5C72">
        <w:rPr>
          <w:rFonts w:hint="eastAsia"/>
          <w:sz w:val="20"/>
          <w:szCs w:val="20"/>
        </w:rPr>
        <w:t>23</w:t>
      </w:r>
      <w:r w:rsidRPr="004C5C72">
        <w:rPr>
          <w:rFonts w:hint="eastAsia"/>
          <w:sz w:val="20"/>
          <w:szCs w:val="20"/>
        </w:rPr>
        <w:t>）講談社学術文庫、</w:t>
      </w:r>
      <w:r w:rsidRPr="004C5C72">
        <w:rPr>
          <w:rFonts w:hint="eastAsia"/>
          <w:sz w:val="20"/>
          <w:szCs w:val="20"/>
        </w:rPr>
        <w:t>2010</w:t>
      </w:r>
      <w:r w:rsidRPr="004C5C72">
        <w:rPr>
          <w:rFonts w:hint="eastAsia"/>
          <w:sz w:val="20"/>
          <w:szCs w:val="20"/>
        </w:rPr>
        <w:t>年</w:t>
      </w:r>
    </w:p>
    <w:p w:rsidR="00BE5FAB" w:rsidRPr="004C5C72" w:rsidRDefault="00BE5FAB" w:rsidP="00B57EAC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r w:rsidRPr="004C5C72">
        <w:rPr>
          <w:rFonts w:hint="eastAsia"/>
          <w:sz w:val="20"/>
          <w:szCs w:val="20"/>
        </w:rPr>
        <w:t>森松俊夫『大本営』教育社歴史新書、</w:t>
      </w:r>
      <w:r w:rsidRPr="004C5C72">
        <w:rPr>
          <w:rFonts w:hint="eastAsia"/>
          <w:sz w:val="20"/>
          <w:szCs w:val="20"/>
        </w:rPr>
        <w:t>1980</w:t>
      </w:r>
      <w:r w:rsidRPr="004C5C72">
        <w:rPr>
          <w:rFonts w:hint="eastAsia"/>
          <w:sz w:val="20"/>
          <w:szCs w:val="20"/>
        </w:rPr>
        <w:t>年；</w:t>
      </w:r>
      <w:r w:rsidRPr="004C5C72">
        <w:rPr>
          <w:rFonts w:hint="eastAsia"/>
          <w:sz w:val="20"/>
          <w:szCs w:val="20"/>
        </w:rPr>
        <w:t>1986</w:t>
      </w:r>
      <w:r w:rsidRPr="004C5C72">
        <w:rPr>
          <w:rFonts w:hint="eastAsia"/>
          <w:sz w:val="20"/>
          <w:szCs w:val="20"/>
        </w:rPr>
        <w:t>年新装第二刷</w:t>
      </w:r>
    </w:p>
    <w:sectPr w:rsidR="00BE5FAB" w:rsidRPr="004C5C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75880"/>
    <w:multiLevelType w:val="hybridMultilevel"/>
    <w:tmpl w:val="DE8A15C8"/>
    <w:lvl w:ilvl="0" w:tplc="154E902A">
      <w:start w:val="1"/>
      <w:numFmt w:val="bullet"/>
      <w:lvlText w:val=""/>
      <w:lvlJc w:val="left"/>
      <w:pPr>
        <w:ind w:left="105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1" w15:restartNumberingAfterBreak="0">
    <w:nsid w:val="1C617EBF"/>
    <w:multiLevelType w:val="hybridMultilevel"/>
    <w:tmpl w:val="BE8440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764A19"/>
    <w:multiLevelType w:val="hybridMultilevel"/>
    <w:tmpl w:val="24122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3B86145"/>
    <w:multiLevelType w:val="hybridMultilevel"/>
    <w:tmpl w:val="C08EB7FC"/>
    <w:lvl w:ilvl="0" w:tplc="154E902A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2A617D"/>
    <w:multiLevelType w:val="hybridMultilevel"/>
    <w:tmpl w:val="6AAA64DA"/>
    <w:lvl w:ilvl="0" w:tplc="154E902A">
      <w:start w:val="1"/>
      <w:numFmt w:val="bullet"/>
      <w:lvlText w:val=""/>
      <w:lvlJc w:val="left"/>
      <w:pPr>
        <w:ind w:left="105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5" w15:restartNumberingAfterBreak="0">
    <w:nsid w:val="38792F49"/>
    <w:multiLevelType w:val="hybridMultilevel"/>
    <w:tmpl w:val="A2B0AE04"/>
    <w:lvl w:ilvl="0" w:tplc="154E902A">
      <w:start w:val="1"/>
      <w:numFmt w:val="bullet"/>
      <w:lvlText w:val="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35E2B4B"/>
    <w:multiLevelType w:val="hybridMultilevel"/>
    <w:tmpl w:val="B18E35F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677E2C98"/>
    <w:multiLevelType w:val="hybridMultilevel"/>
    <w:tmpl w:val="046E671E"/>
    <w:lvl w:ilvl="0" w:tplc="154E902A">
      <w:start w:val="1"/>
      <w:numFmt w:val="bullet"/>
      <w:lvlText w:val=""/>
      <w:lvlJc w:val="left"/>
      <w:pPr>
        <w:ind w:left="11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8" w15:restartNumberingAfterBreak="0">
    <w:nsid w:val="73A603A9"/>
    <w:multiLevelType w:val="hybridMultilevel"/>
    <w:tmpl w:val="37BEFBE4"/>
    <w:lvl w:ilvl="0" w:tplc="A01AAFF0">
      <w:start w:val="1"/>
      <w:numFmt w:val="bullet"/>
      <w:lvlText w:val=""/>
      <w:lvlJc w:val="left"/>
      <w:pPr>
        <w:ind w:left="633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09"/>
    <w:rsid w:val="0000704D"/>
    <w:rsid w:val="00124309"/>
    <w:rsid w:val="0014411A"/>
    <w:rsid w:val="0023217E"/>
    <w:rsid w:val="002F3DBF"/>
    <w:rsid w:val="004C5C72"/>
    <w:rsid w:val="00B57EAC"/>
    <w:rsid w:val="00BE5FAB"/>
    <w:rsid w:val="00D709EC"/>
    <w:rsid w:val="00E3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7903DEB-6378-4480-9CDE-0D86BBF3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11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E5FA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E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菊地 修平</dc:creator>
  <cp:keywords/>
  <dc:description/>
  <cp:lastModifiedBy>菊地 修平</cp:lastModifiedBy>
  <cp:revision>3</cp:revision>
  <dcterms:created xsi:type="dcterms:W3CDTF">2018-11-29T12:31:00Z</dcterms:created>
  <dcterms:modified xsi:type="dcterms:W3CDTF">2019-01-20T13:44:00Z</dcterms:modified>
</cp:coreProperties>
</file>