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rPr>
          <w:rFonts w:hint="cs"/>
        </w:rPr>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rFonts w:hint="cs"/>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rFonts w:hint="cs"/>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3C6C64" w:rsidP="00F81DF9">
            <w:pPr>
              <w:bidi/>
              <w:rPr>
                <w:b/>
                <w:bCs/>
                <w:sz w:val="24"/>
                <w:szCs w:val="24"/>
                <w:rtl/>
              </w:rPr>
            </w:pPr>
            <w:r w:rsidRPr="00DC71AD">
              <w:rPr>
                <w:b/>
                <w:bCs/>
                <w:sz w:val="24"/>
                <w:szCs w:val="24"/>
              </w:rPr>
              <w:t>https://trello.com/b/Ter3qxak/yoad-lior-project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hint="cs"/>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hint="cs"/>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hint="cs"/>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hint="cs"/>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Pr="006674D0" w:rsidRDefault="003E48FD" w:rsidP="003E48FD">
      <w:pPr>
        <w:bidi/>
        <w:rPr>
          <w:rFonts w:asciiTheme="minorBidi" w:hAnsiTheme="minorBidi"/>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Pr="006674D0">
        <w:rPr>
          <w:rFonts w:asciiTheme="minorBidi" w:hAnsiTheme="minorBidi"/>
          <w:color w:val="4F81BD" w:themeColor="accent1"/>
          <w:u w:val="single"/>
          <w:shd w:val="clear" w:color="auto" w:fill="FFFFFF"/>
        </w:rPr>
        <w:t>WPA</w:t>
      </w:r>
      <w:r>
        <w:rPr>
          <w:rFonts w:asciiTheme="minorBidi" w:hAnsiTheme="minorBidi"/>
          <w:color w:val="4F81BD" w:themeColor="accent1"/>
          <w:u w:val="single"/>
          <w:shd w:val="clear" w:color="auto" w:fill="FFFFFF"/>
        </w:rPr>
        <w:t>2</w:t>
      </w:r>
      <w:r w:rsidRPr="006674D0">
        <w:rPr>
          <w:rFonts w:asciiTheme="minorBidi" w:hAnsiTheme="minorBidi"/>
          <w:color w:val="4F81BD" w:themeColor="accent1"/>
          <w:u w:val="single"/>
          <w:shd w:val="clear" w:color="auto" w:fill="FFFFFF"/>
        </w:rPr>
        <w:t xml:space="preserve"> – Wi-Fi Protected Access</w:t>
      </w: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w:t>
      </w:r>
      <w:r w:rsidR="00C65A74">
        <w:rPr>
          <w:rFonts w:asciiTheme="minorBidi" w:hAnsiTheme="minorBidi" w:hint="cs"/>
          <w:color w:val="000000"/>
          <w:shd w:val="clear" w:color="auto" w:fill="FFFFFF"/>
          <w:rtl/>
        </w:rPr>
        <w:lastRenderedPageBreak/>
        <w:t>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נפרט על ארבעת סוגי ההודעות הראשונות  ועל החמישית נפסח זאת בשל חוסר רלבנטיות לנושא </w:t>
      </w:r>
      <w:r w:rsidR="008F7DE2" w:rsidRPr="008F7DE2">
        <w:rPr>
          <w:rFonts w:asciiTheme="minorBidi" w:hAnsiTheme="minorBidi"/>
          <w:color w:val="000000"/>
          <w:shd w:val="clear" w:color="auto" w:fill="FFFFFF"/>
          <w:rtl/>
        </w:rPr>
        <w:t>אבטחת</w:t>
      </w:r>
      <w:r w:rsidRPr="008F7DE2">
        <w:rPr>
          <w:rFonts w:asciiTheme="minorBidi" w:hAnsiTheme="minorBidi"/>
          <w:color w:val="000000"/>
          <w:shd w:val="clear" w:color="auto" w:fill="FFFFFF"/>
          <w:rtl/>
        </w:rPr>
        <w:t xml:space="preserve"> מידע.</w:t>
      </w:r>
    </w:p>
    <w:p w:rsidR="008F7DE2" w:rsidRPr="008F7DE2" w:rsidRDefault="008F7DE2" w:rsidP="008F7DE2">
      <w:pPr>
        <w:shd w:val="clear" w:color="auto" w:fill="FFFFFF"/>
        <w:bidi/>
        <w:spacing w:before="150" w:after="150" w:line="240" w:lineRule="auto"/>
        <w:outlineLvl w:val="3"/>
        <w:rPr>
          <w:rFonts w:asciiTheme="minorBidi" w:eastAsia="Times New Roman" w:hAnsiTheme="minorBidi" w:hint="cs"/>
          <w:color w:val="333333"/>
          <w:rtl/>
        </w:rPr>
      </w:pPr>
      <w:r w:rsidRPr="008F7DE2">
        <w:rPr>
          <w:rFonts w:asciiTheme="minorBidi" w:eastAsia="Times New Roman" w:hAnsiTheme="minorBidi"/>
          <w:color w:val="333333"/>
        </w:rPr>
        <w:t>EAPOL-Start</w:t>
      </w:r>
    </w:p>
    <w:p w:rsidR="008F7DE2" w:rsidRPr="008F7DE2" w:rsidRDefault="008F7DE2" w:rsidP="008241C3">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tl/>
        </w:rPr>
        <w:t>כאשר משתמש קצה רוצה להתחבר אל ה</w:t>
      </w:r>
      <w:r w:rsidRPr="008F7DE2">
        <w:rPr>
          <w:rFonts w:asciiTheme="minorBidi" w:eastAsia="Times New Roman" w:hAnsiTheme="minorBidi"/>
          <w:color w:val="333333"/>
        </w:rPr>
        <w:t>LAN</w:t>
      </w:r>
      <w:r w:rsidRPr="008F7DE2">
        <w:rPr>
          <w:rFonts w:asciiTheme="minorBidi" w:eastAsia="Times New Roman" w:hAnsiTheme="minorBidi"/>
          <w:color w:val="333333"/>
          <w:rtl/>
        </w:rPr>
        <w:t xml:space="preserve"> הוא אינו יודע את כתובת ה</w:t>
      </w:r>
      <w:r w:rsidRPr="008F7DE2">
        <w:rPr>
          <w:rFonts w:asciiTheme="minorBidi" w:eastAsia="Times New Roman" w:hAnsiTheme="minorBidi"/>
          <w:color w:val="333333"/>
        </w:rPr>
        <w:t>MAC</w:t>
      </w:r>
      <w:r w:rsidRPr="008F7DE2">
        <w:rPr>
          <w:rFonts w:asciiTheme="minorBidi" w:eastAsia="Times New Roman" w:hAnsiTheme="minorBidi"/>
          <w:color w:val="333333"/>
          <w:rtl/>
        </w:rPr>
        <w:t xml:space="preserve"> של השרת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למעשה איננו יודע מי הוא השרת או קיים שרת שכזה. על מנת לפתור את הבעיה הנ"ל, הוגדר בסטנדרט </w:t>
      </w:r>
      <w:r w:rsidRPr="008F7DE2">
        <w:rPr>
          <w:rFonts w:asciiTheme="minorBidi" w:eastAsia="Times New Roman" w:hAnsiTheme="minorBidi"/>
          <w:color w:val="333333"/>
        </w:rPr>
        <w:t>IEEE 802.1X</w:t>
      </w:r>
      <w:r w:rsidRPr="008F7DE2">
        <w:rPr>
          <w:rFonts w:asciiTheme="minorBidi" w:eastAsia="Times New Roman" w:hAnsiTheme="minorBidi"/>
          <w:color w:val="333333"/>
          <w:rtl/>
        </w:rPr>
        <w:t xml:space="preserve"> דרך פתרון לבעי</w:t>
      </w:r>
      <w:r w:rsidR="008241C3">
        <w:rPr>
          <w:rFonts w:asciiTheme="minorBidi" w:eastAsia="Times New Roman" w:hAnsiTheme="minorBidi" w:hint="cs"/>
          <w:color w:val="333333"/>
          <w:rtl/>
        </w:rPr>
        <w:t>י</w:t>
      </w:r>
      <w:r w:rsidRPr="008F7DE2">
        <w:rPr>
          <w:rFonts w:asciiTheme="minorBidi" w:eastAsia="Times New Roman" w:hAnsiTheme="minorBidi"/>
          <w:color w:val="333333"/>
          <w:rtl/>
        </w:rPr>
        <w:t xml:space="preserve">ת הקישור בין המשתמש לשרת והפתרון הינו הודעת </w:t>
      </w:r>
      <w:r w:rsidRPr="008F7DE2">
        <w:rPr>
          <w:rFonts w:asciiTheme="minorBidi" w:eastAsia="Times New Roman" w:hAnsiTheme="minorBidi"/>
          <w:color w:val="333333"/>
        </w:rPr>
        <w:t>START</w:t>
      </w:r>
      <w:r w:rsidR="008241C3">
        <w:rPr>
          <w:rFonts w:asciiTheme="minorBidi" w:eastAsia="Times New Roman" w:hAnsiTheme="minorBidi"/>
          <w:color w:val="333333"/>
          <w:rtl/>
        </w:rPr>
        <w:t xml:space="preserve">. הודעה זו נשלחת בצורת </w:t>
      </w:r>
      <w:r w:rsidR="008241C3">
        <w:rPr>
          <w:rFonts w:asciiTheme="minorBidi" w:eastAsia="Times New Roman" w:hAnsiTheme="minorBidi" w:hint="cs"/>
          <w:color w:val="333333"/>
          <w:rtl/>
        </w:rPr>
        <w:t>שליחה לכתובות רבות בצורה מקבילית (מולטי קאס</w:t>
      </w:r>
      <w:r w:rsidR="008241C3">
        <w:rPr>
          <w:rFonts w:asciiTheme="minorBidi" w:eastAsia="Times New Roman" w:hAnsiTheme="minorBidi" w:hint="eastAsia"/>
          <w:color w:val="333333"/>
          <w:rtl/>
        </w:rPr>
        <w:t>ט</w:t>
      </w:r>
      <w:r w:rsidR="008241C3">
        <w:rPr>
          <w:rFonts w:asciiTheme="minorBidi" w:eastAsia="Times New Roman" w:hAnsiTheme="minorBidi" w:hint="cs"/>
          <w:color w:val="333333"/>
          <w:rtl/>
        </w:rPr>
        <w:t>)</w:t>
      </w:r>
      <w:r w:rsidRPr="008F7DE2">
        <w:rPr>
          <w:rFonts w:asciiTheme="minorBidi" w:eastAsia="Times New Roman" w:hAnsiTheme="minorBidi"/>
          <w:color w:val="333333"/>
          <w:rtl/>
        </w:rPr>
        <w:t xml:space="preserve"> לכל שרתי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הנמצאים באזור המוכרים בסטנדרט על מנת למצוא שרת ולהודיע לו שהמשתמש (תחנה) מוכן לשידור.</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Pr>
        <w:t>EAPOL-Key</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tl/>
        </w:rPr>
        <w:t>על ידי שימוש בהודעה זו, השרת שולח מפתחות מוצפנים למשתמש על מנת שיוכלו לדבר ביניהם בצורה מוצפנת ולהכיר בזה שהמשתמש קיים ברשת.</w:t>
      </w:r>
    </w:p>
    <w:p w:rsidR="008F7DE2" w:rsidRDefault="008F7DE2" w:rsidP="008F7DE2">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EAPOL-Packet</w:t>
      </w:r>
    </w:p>
    <w:p w:rsidR="008F7DE2" w:rsidRDefault="008241C3"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 xml:space="preserve">הודעות אלו נועדו לעטוף את המידע ואת הפרוטוקול </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ושלח את ההודעה. בצורה פשוטה זו מעין קופסה שבתוכה נמצא פרוטוקול ה</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והודעה זו נועדה לשלח את הקופסה בין הצדדים.</w:t>
      </w:r>
    </w:p>
    <w:p w:rsidR="008241C3" w:rsidRDefault="008241C3" w:rsidP="008241C3">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EAPOL-Logoff</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הודעה זו מציינת כי המשתמש רוצה לסיים את החיבור לרשת ולהתנתק ממנה.</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p>
    <w:p w:rsidR="008241C3" w:rsidRPr="008241C3" w:rsidRDefault="008241C3" w:rsidP="008241C3">
      <w:pPr>
        <w:pStyle w:val="4"/>
        <w:shd w:val="clear" w:color="auto" w:fill="FFFFFF"/>
        <w:bidi/>
        <w:spacing w:before="150" w:beforeAutospacing="0" w:after="150" w:afterAutospacing="0"/>
        <w:rPr>
          <w:rFonts w:asciiTheme="minorBidi" w:hAnsiTheme="minorBidi" w:cstheme="minorBidi" w:hint="cs"/>
          <w:b w:val="0"/>
          <w:bCs w:val="0"/>
          <w:color w:val="333333"/>
          <w:sz w:val="22"/>
          <w:szCs w:val="22"/>
        </w:rPr>
      </w:pPr>
    </w:p>
    <w:p w:rsidR="008F7DE2" w:rsidRPr="008F7DE2" w:rsidRDefault="008F7DE2" w:rsidP="008F7DE2">
      <w:pPr>
        <w:shd w:val="clear" w:color="auto" w:fill="FFFFFF"/>
        <w:bidi/>
        <w:spacing w:before="150" w:after="150" w:line="240" w:lineRule="auto"/>
        <w:outlineLvl w:val="3"/>
        <w:rPr>
          <w:rFonts w:ascii="Helvetica" w:eastAsia="Times New Roman" w:hAnsi="Helvetica" w:cs="Helvetica" w:hint="cs"/>
          <w:color w:val="333333"/>
          <w:sz w:val="27"/>
          <w:szCs w:val="27"/>
          <w:rtl/>
        </w:rPr>
      </w:pPr>
    </w:p>
    <w:p w:rsidR="008F7DE2" w:rsidRPr="00145211" w:rsidRDefault="008F7DE2" w:rsidP="008F7DE2">
      <w:pPr>
        <w:bidi/>
        <w:rPr>
          <w:rFonts w:asciiTheme="minorBidi" w:hAnsiTheme="minorBidi" w:hint="cs"/>
          <w:color w:val="000000"/>
          <w:shd w:val="clear" w:color="auto" w:fill="FFFFFF"/>
          <w:rtl/>
        </w:rPr>
      </w:pPr>
    </w:p>
    <w:p w:rsidR="006C4143" w:rsidRDefault="006C4143" w:rsidP="006C4143">
      <w:pPr>
        <w:bidi/>
        <w:rPr>
          <w:rFonts w:asciiTheme="minorBidi" w:hAnsiTheme="minorBidi" w:hint="cs"/>
          <w:color w:val="000000"/>
          <w:shd w:val="clear" w:color="auto" w:fill="FFFFFF"/>
          <w:rtl/>
        </w:rPr>
      </w:pPr>
    </w:p>
    <w:p w:rsidR="003C6C64" w:rsidRPr="00145211" w:rsidRDefault="003C6C64" w:rsidP="006C4143">
      <w:pPr>
        <w:bidi/>
        <w:rPr>
          <w:rFonts w:asciiTheme="minorBidi" w:hAnsiTheme="minorBidi"/>
          <w:color w:val="000000"/>
          <w:u w:val="single"/>
          <w:shd w:val="clear" w:color="auto" w:fill="FFFFFF"/>
          <w:rtl/>
        </w:rPr>
      </w:pPr>
      <w:r w:rsidRPr="00145211">
        <w:rPr>
          <w:rFonts w:asciiTheme="minorBidi" w:hAnsiTheme="minorBidi" w:hint="cs"/>
          <w:color w:val="000000"/>
          <w:u w:val="single"/>
          <w:shd w:val="clear" w:color="auto" w:fill="FFFFFF"/>
          <w:rtl/>
        </w:rPr>
        <w:lastRenderedPageBreak/>
        <w:t>תהליך ה</w:t>
      </w:r>
      <w:r w:rsidRPr="00145211">
        <w:rPr>
          <w:rFonts w:asciiTheme="minorBidi" w:hAnsiTheme="minorBidi"/>
          <w:color w:val="000000"/>
          <w:u w:val="single"/>
          <w:shd w:val="clear" w:color="auto" w:fill="FFFFFF"/>
        </w:rPr>
        <w:t xml:space="preserve"> 4 way handshake</w:t>
      </w:r>
      <w:r w:rsidRPr="00145211">
        <w:rPr>
          <w:rFonts w:asciiTheme="minorBidi" w:hAnsiTheme="minorBidi" w:hint="cs"/>
          <w:color w:val="000000"/>
          <w:u w:val="single"/>
          <w:shd w:val="clear" w:color="auto" w:fill="FFFFFF"/>
          <w:rtl/>
        </w:rPr>
        <w:t xml:space="preserve"> הינו תהליך אימות בין </w:t>
      </w:r>
      <w:r w:rsidRPr="00145211">
        <w:rPr>
          <w:rFonts w:asciiTheme="minorBidi" w:hAnsiTheme="minorBidi" w:hint="cs"/>
          <w:color w:val="000000"/>
          <w:u w:val="single"/>
          <w:shd w:val="clear" w:color="auto" w:fill="FFFFFF"/>
        </w:rPr>
        <w:t>STA</w:t>
      </w:r>
      <w:r w:rsidRPr="00145211">
        <w:rPr>
          <w:rFonts w:asciiTheme="minorBidi" w:hAnsiTheme="minorBidi" w:hint="cs"/>
          <w:color w:val="000000"/>
          <w:u w:val="single"/>
          <w:shd w:val="clear" w:color="auto" w:fill="FFFFFF"/>
          <w:rtl/>
        </w:rPr>
        <w:t xml:space="preserve"> לבין </w:t>
      </w:r>
      <w:r w:rsidRPr="00145211">
        <w:rPr>
          <w:rFonts w:asciiTheme="minorBidi" w:hAnsiTheme="minorBidi" w:hint="cs"/>
          <w:color w:val="000000"/>
          <w:u w:val="single"/>
          <w:shd w:val="clear" w:color="auto" w:fill="FFFFFF"/>
        </w:rPr>
        <w:t>AP</w:t>
      </w:r>
      <w:r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hint="cs"/>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BA1B16" w:rsidRDefault="006674D0" w:rsidP="00BA1B16">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1B6B9B" w:rsidRDefault="001B6B9B" w:rsidP="00141BCE">
      <w:pPr>
        <w:bidi/>
        <w:rPr>
          <w:rFonts w:asciiTheme="minorBidi" w:hAnsiTheme="minorBidi" w:hint="cs"/>
          <w:color w:val="000000"/>
          <w:shd w:val="clear" w:color="auto" w:fill="FFFFFF"/>
          <w:rtl/>
        </w:rPr>
      </w:pPr>
    </w:p>
    <w:p w:rsidR="001B6B9B" w:rsidRDefault="008555D6" w:rsidP="001B6B9B">
      <w:pPr>
        <w:bidi/>
        <w:rPr>
          <w:rFonts w:asciiTheme="minorBidi" w:hAnsiTheme="minorBidi"/>
          <w:color w:val="000000"/>
          <w:shd w:val="clear" w:color="auto" w:fill="FFFFFF"/>
          <w:rtl/>
        </w:rPr>
      </w:pPr>
      <w:r>
        <w:rPr>
          <w:rFonts w:asciiTheme="minorBidi" w:hAnsiTheme="minorBidi"/>
          <w:noProof/>
          <w:color w:val="000000"/>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B9B" w:rsidRDefault="001B6B9B" w:rsidP="001B6B9B">
      <w:pPr>
        <w:bidi/>
        <w:rPr>
          <w:rFonts w:asciiTheme="minorBidi" w:hAnsiTheme="minorBidi" w:hint="cs"/>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3C6C64"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w:t>
      </w:r>
      <w:proofErr w:type="spellStart"/>
      <w:r>
        <w:rPr>
          <w:rFonts w:asciiTheme="minorBidi" w:hAnsiTheme="minorBidi" w:hint="cs"/>
          <w:color w:val="000000"/>
          <w:shd w:val="clear" w:color="auto" w:fill="FFFFFF"/>
          <w:rtl/>
        </w:rPr>
        <w:t>לפקטות</w:t>
      </w:r>
      <w:proofErr w:type="spellEnd"/>
      <w:r>
        <w:rPr>
          <w:rFonts w:asciiTheme="minorBidi" w:hAnsiTheme="minorBidi" w:hint="cs"/>
          <w:color w:val="000000"/>
          <w:shd w:val="clear" w:color="auto" w:fill="FFFFFF"/>
          <w:rtl/>
        </w:rPr>
        <w:t xml:space="preserve">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אנו לא נוכל למנוע </w:t>
      </w:r>
      <w:proofErr w:type="spellStart"/>
      <w:r w:rsidR="00A928D1">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את האזנה לרשת ולדגום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אבל כן ננסה להוסיף/לשנות את דרך האימות ובכך למנוע </w:t>
      </w:r>
      <w:proofErr w:type="spellStart"/>
      <w:r>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להיכנס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בפרויקט</w:t>
      </w:r>
      <w:r w:rsidR="006674D0">
        <w:rPr>
          <w:rFonts w:asciiTheme="minorBidi" w:hAnsiTheme="minorBidi" w:hint="cs"/>
          <w:color w:val="000000"/>
          <w:shd w:val="clear" w:color="auto" w:fill="FFFFFF"/>
          <w:rtl/>
        </w:rPr>
        <w:t xml:space="preserve"> זה נחקור ונרצה לאבטח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6674D0">
        <w:rPr>
          <w:rFonts w:asciiTheme="minorBidi" w:hAnsiTheme="minorBidi" w:hint="cs"/>
          <w:color w:val="000000"/>
          <w:shd w:val="clear" w:color="auto" w:fill="FFFFFF"/>
          <w:rtl/>
        </w:rPr>
        <w:t>.</w:t>
      </w: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proofErr w:type="gramStart"/>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BA1B16"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זאת ניתן לבנות דרך אימות חדשה/שונה חשוב לציין שרשת זאת מסובכת מאוד להקמה ומצריכה המון ידע על רשתות.</w:t>
      </w:r>
    </w:p>
    <w:p w:rsidR="00BA1B16" w:rsidRPr="00BA1B16" w:rsidRDefault="00BA1B16" w:rsidP="00BA1B16">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3C6C64" w:rsidRDefault="003C6C64" w:rsidP="00BA1B16">
      <w:pPr>
        <w:bidi/>
        <w:rPr>
          <w:rFonts w:asciiTheme="minorBidi" w:hAnsiTheme="minorBidi" w:hint="cs"/>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0028F2" w:rsidRDefault="000028F2" w:rsidP="006674D0">
      <w:pPr>
        <w:bidi/>
        <w:rPr>
          <w:rFonts w:asciiTheme="minorBidi" w:hAnsiTheme="minorBidi"/>
          <w:color w:val="4F81BD" w:themeColor="accent1"/>
          <w:sz w:val="28"/>
          <w:szCs w:val="28"/>
          <w:shd w:val="clear" w:color="auto" w:fill="FFFFFF"/>
          <w:rtl/>
        </w:rPr>
      </w:pPr>
    </w:p>
    <w:p w:rsidR="000028F2" w:rsidRDefault="000028F2" w:rsidP="000028F2">
      <w:pPr>
        <w:bidi/>
        <w:rPr>
          <w:rFonts w:asciiTheme="minorBidi" w:hAnsiTheme="minorBidi"/>
          <w:color w:val="4F81BD" w:themeColor="accent1"/>
          <w:sz w:val="28"/>
          <w:szCs w:val="28"/>
          <w:shd w:val="clear" w:color="auto" w:fill="FFFFFF"/>
          <w:rtl/>
        </w:rPr>
      </w:pP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lastRenderedPageBreak/>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w:t>
      </w:r>
      <w:r w:rsidR="00BA1B16">
        <w:rPr>
          <w:rFonts w:asciiTheme="minorBidi" w:hAnsiTheme="minorBidi" w:hint="cs"/>
          <w:shd w:val="clear" w:color="auto" w:fill="FFFFFF"/>
          <w:rtl/>
        </w:rPr>
        <w:t xml:space="preserve">יצריך </w:t>
      </w:r>
      <w:proofErr w:type="spellStart"/>
      <w:r w:rsidR="00BA1B16">
        <w:rPr>
          <w:rFonts w:asciiTheme="minorBidi" w:hAnsiTheme="minorBidi" w:hint="cs"/>
          <w:shd w:val="clear" w:color="auto" w:fill="FFFFFF"/>
          <w:rtl/>
        </w:rPr>
        <w:t>מאיתנו</w:t>
      </w:r>
      <w:proofErr w:type="spellEnd"/>
      <w:r w:rsidR="00BA1B16">
        <w:rPr>
          <w:rFonts w:asciiTheme="minorBidi" w:hAnsiTheme="minorBidi" w:hint="cs"/>
          <w:shd w:val="clear" w:color="auto" w:fill="FFFFFF"/>
          <w:rtl/>
        </w:rPr>
        <w:t xml:space="preserve"> להתמודד עם התנאים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C214BF">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56577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w:t>
      </w:r>
      <w:proofErr w:type="spellStart"/>
      <w:r>
        <w:rPr>
          <w:rFonts w:asciiTheme="minorBidi" w:hAnsiTheme="minorBidi" w:hint="cs"/>
          <w:shd w:val="clear" w:color="auto" w:fill="FFFFFF"/>
          <w:rtl/>
        </w:rPr>
        <w:t>להסתנכרן</w:t>
      </w:r>
      <w:proofErr w:type="spellEnd"/>
      <w:r>
        <w:rPr>
          <w:rFonts w:asciiTheme="minorBidi" w:hAnsiTheme="minorBidi" w:hint="cs"/>
          <w:shd w:val="clear" w:color="auto" w:fill="FFFFFF"/>
          <w:rtl/>
        </w:rPr>
        <w:t xml:space="preserve">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F93FDD">
        <w:rPr>
          <w:rFonts w:asciiTheme="minorBidi" w:hAnsiTheme="minorBidi" w:hint="cs"/>
          <w:shd w:val="clear" w:color="auto" w:fill="FFFFFF"/>
          <w:rtl/>
        </w:rPr>
        <w:t xml:space="preserve"> של דרך האימות עבור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w:t>
      </w:r>
      <w:proofErr w:type="spellStart"/>
      <w:r w:rsidR="00F93FDD">
        <w:rPr>
          <w:rFonts w:asciiTheme="minorBidi" w:hAnsiTheme="minorBidi" w:hint="cs"/>
          <w:shd w:val="clear" w:color="auto" w:fill="FFFFFF"/>
          <w:rtl/>
        </w:rPr>
        <w:t>פקטות</w:t>
      </w:r>
      <w:proofErr w:type="spellEnd"/>
      <w:r w:rsidR="00F93FDD">
        <w:rPr>
          <w:rFonts w:asciiTheme="minorBidi" w:hAnsiTheme="minorBidi" w:hint="cs"/>
          <w:shd w:val="clear" w:color="auto" w:fill="FFFFFF"/>
          <w:rtl/>
        </w:rPr>
        <w:t xml:space="preserve">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1B6B9B" w:rsidRDefault="00F93FDD" w:rsidP="001B6B9B">
      <w:pPr>
        <w:pStyle w:val="a8"/>
        <w:bidi/>
        <w:rPr>
          <w:rFonts w:asciiTheme="minorBidi" w:hAnsiTheme="minorBidi"/>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1B6B9B" w:rsidRPr="001B6B9B" w:rsidRDefault="001B6B9B" w:rsidP="001B6B9B">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המערכת תהיה צריכה להיות קלה כמה שיותר יעילה בשביל שלא תעכב את תעבורת הרשת, המערכת בנוסף צריכה להיות קלה להתקנה ושקופה למשתמש.</w:t>
      </w:r>
    </w:p>
    <w:p w:rsidR="00565771" w:rsidRDefault="00565771" w:rsidP="00565771">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lastRenderedPageBreak/>
        <w:t>תיאור הפתרון</w:t>
      </w:r>
      <w:r w:rsidR="001B6B9B">
        <w:rPr>
          <w:rFonts w:asciiTheme="minorBidi" w:hAnsiTheme="minorBidi" w:hint="cs"/>
          <w:color w:val="4F81BD" w:themeColor="accent1"/>
          <w:sz w:val="28"/>
          <w:szCs w:val="28"/>
          <w:shd w:val="clear" w:color="auto" w:fill="FFFFFF"/>
          <w:rtl/>
        </w:rPr>
        <w:t xml:space="preserve"> בשלבים</w:t>
      </w:r>
      <w:r>
        <w:rPr>
          <w:rFonts w:asciiTheme="minorBidi" w:hAnsiTheme="minorBidi" w:hint="cs"/>
          <w:color w:val="4F81BD" w:themeColor="accent1"/>
          <w:sz w:val="28"/>
          <w:szCs w:val="28"/>
          <w:shd w:val="clear" w:color="auto" w:fill="FFFFFF"/>
          <w:rtl/>
        </w:rPr>
        <w:t>:</w:t>
      </w:r>
      <w:r w:rsidR="001B6B9B">
        <w:rPr>
          <w:rFonts w:asciiTheme="minorBidi" w:hAnsiTheme="minorBidi" w:hint="cs"/>
          <w:color w:val="4F81BD" w:themeColor="accent1"/>
          <w:sz w:val="28"/>
          <w:szCs w:val="28"/>
          <w:shd w:val="clear" w:color="auto" w:fill="FFFFFF"/>
          <w:rtl/>
        </w:rPr>
        <w:t xml:space="preserve"> (נכון לעכשיו)</w:t>
      </w:r>
    </w:p>
    <w:p w:rsidR="001B6B9B" w:rsidRDefault="009A4F07" w:rsidP="001B6B9B">
      <w:pPr>
        <w:bidi/>
        <w:rPr>
          <w:rFonts w:asciiTheme="minorBidi" w:hAnsiTheme="minorBidi"/>
          <w:color w:val="4F81BD" w:themeColor="accent1"/>
          <w:sz w:val="28"/>
          <w:szCs w:val="28"/>
          <w:shd w:val="clear" w:color="auto" w:fill="FFFFFF"/>
          <w:rtl/>
        </w:rPr>
      </w:pPr>
      <w:r>
        <w:rPr>
          <w:rFonts w:asciiTheme="minorBidi" w:hAnsiTheme="minorBidi"/>
          <w:b/>
          <w:bCs/>
          <w:noProof/>
          <w:sz w:val="24"/>
          <w:szCs w:val="24"/>
        </w:rPr>
        <mc:AlternateContent>
          <mc:Choice Requires="wps">
            <w:drawing>
              <wp:anchor distT="0" distB="0" distL="114300" distR="114300" simplePos="0" relativeHeight="251664384" behindDoc="0" locked="0" layoutInCell="1" allowOverlap="1" wp14:anchorId="5C1F104B" wp14:editId="2EC0E8E3">
                <wp:simplePos x="0" y="0"/>
                <wp:positionH relativeFrom="column">
                  <wp:posOffset>6394450</wp:posOffset>
                </wp:positionH>
                <wp:positionV relativeFrom="paragraph">
                  <wp:posOffset>1243965</wp:posOffset>
                </wp:positionV>
                <wp:extent cx="50800" cy="2952750"/>
                <wp:effectExtent l="0" t="0" r="25400" b="19050"/>
                <wp:wrapNone/>
                <wp:docPr id="14" name="מחבר ישר 14"/>
                <wp:cNvGraphicFramePr/>
                <a:graphic xmlns:a="http://schemas.openxmlformats.org/drawingml/2006/main">
                  <a:graphicData uri="http://schemas.microsoft.com/office/word/2010/wordprocessingShape">
                    <wps:wsp>
                      <wps:cNvCnPr/>
                      <wps:spPr>
                        <a:xfrm>
                          <a:off x="0" y="0"/>
                          <a:ext cx="5080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1266" id="מחבר ישר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97.95pt" to="507.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" strokecolor="#4579b8 [3044]"/>
            </w:pict>
          </mc:Fallback>
        </mc:AlternateContent>
      </w:r>
      <w:r>
        <w:rPr>
          <w:rFonts w:asciiTheme="minorBidi" w:hAnsiTheme="minorBidi"/>
          <w:b/>
          <w:bCs/>
          <w:noProof/>
          <w:sz w:val="24"/>
          <w:szCs w:val="24"/>
        </w:rPr>
        <mc:AlternateContent>
          <mc:Choice Requires="wps">
            <w:drawing>
              <wp:anchor distT="0" distB="0" distL="114300" distR="114300" simplePos="0" relativeHeight="251666432" behindDoc="0" locked="0" layoutInCell="1" allowOverlap="1" wp14:anchorId="113701EE" wp14:editId="0651CA13">
                <wp:simplePos x="0" y="0"/>
                <wp:positionH relativeFrom="column">
                  <wp:posOffset>6089650</wp:posOffset>
                </wp:positionH>
                <wp:positionV relativeFrom="paragraph">
                  <wp:posOffset>1250315</wp:posOffset>
                </wp:positionV>
                <wp:extent cx="304800" cy="6350"/>
                <wp:effectExtent l="19050" t="57150" r="0" b="88900"/>
                <wp:wrapNone/>
                <wp:docPr id="17" name="מחבר חץ ישר 17"/>
                <wp:cNvGraphicFramePr/>
                <a:graphic xmlns:a="http://schemas.openxmlformats.org/drawingml/2006/main">
                  <a:graphicData uri="http://schemas.microsoft.com/office/word/2010/wordprocessingShape">
                    <wps:wsp>
                      <wps:cNvCnPr/>
                      <wps:spPr>
                        <a:xfrm flipH="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98481" id="_x0000_t32" coordsize="21600,21600" o:spt="32" o:oned="t" path="m,l21600,21600e" filled="f">
                <v:path arrowok="t" fillok="f" o:connecttype="none"/>
                <o:lock v:ext="edit" shapetype="t"/>
              </v:shapetype>
              <v:shape id="מחבר חץ ישר 17" o:spid="_x0000_s1026" type="#_x0000_t32" style="position:absolute;left:0;text-align:left;margin-left:479.5pt;margin-top:98.45pt;width:24pt;height:.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" strokecolor="#4579b8 [3044]">
                <v:stroke endarrow="block"/>
              </v:shape>
            </w:pict>
          </mc:Fallback>
        </mc:AlternateContent>
      </w:r>
      <w:r w:rsidR="001B6B9B">
        <w:rPr>
          <w:rFonts w:asciiTheme="minorBidi" w:hAnsiTheme="minorBidi"/>
          <w:b/>
          <w:bCs/>
          <w:noProof/>
          <w:sz w:val="24"/>
          <w:szCs w:val="24"/>
        </w:rPr>
        <mc:AlternateContent>
          <mc:Choice Requires="wps">
            <w:drawing>
              <wp:anchor distT="0" distB="0" distL="114300" distR="114300" simplePos="0" relativeHeight="251662336" behindDoc="0" locked="0" layoutInCell="1" allowOverlap="1" wp14:anchorId="5D093336" wp14:editId="44FE8019">
                <wp:simplePos x="0" y="0"/>
                <wp:positionH relativeFrom="column">
                  <wp:posOffset>5314950</wp:posOffset>
                </wp:positionH>
                <wp:positionV relativeFrom="paragraph">
                  <wp:posOffset>607695</wp:posOffset>
                </wp:positionV>
                <wp:extent cx="800100" cy="1047750"/>
                <wp:effectExtent l="0" t="0" r="19050" b="19050"/>
                <wp:wrapNone/>
                <wp:docPr id="13" name="אליפסה 13"/>
                <wp:cNvGraphicFramePr/>
                <a:graphic xmlns:a="http://schemas.openxmlformats.org/drawingml/2006/main">
                  <a:graphicData uri="http://schemas.microsoft.com/office/word/2010/wordprocessingShape">
                    <wps:wsp>
                      <wps:cNvSpPr/>
                      <wps:spPr>
                        <a:xfrm>
                          <a:off x="0" y="0"/>
                          <a:ext cx="800100" cy="10477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56E79E4" id="אליפסה 13" o:spid="_x0000_s1026" style="position:absolute;left:0;text-align:left;margin-left:418.5pt;margin-top:47.85pt;width:63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" filled="f" strokecolor="#c0504d [3205]" strokeweight="2pt"/>
            </w:pict>
          </mc:Fallback>
        </mc:AlternateContent>
      </w:r>
      <w:r w:rsidR="001B6B9B">
        <w:rPr>
          <w:rFonts w:asciiTheme="minorBidi" w:hAnsiTheme="minorBidi"/>
          <w:b/>
          <w:bCs/>
          <w:noProof/>
          <w:sz w:val="24"/>
          <w:szCs w:val="24"/>
        </w:rPr>
        <w:drawing>
          <wp:inline distT="0" distB="0" distL="0" distR="0" wp14:anchorId="5B794E35" wp14:editId="57BA200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4500" cy="2566524"/>
                    </a:xfrm>
                    <a:prstGeom prst="rect">
                      <a:avLst/>
                    </a:prstGeom>
                    <a:noFill/>
                    <a:ln>
                      <a:noFill/>
                    </a:ln>
                  </pic:spPr>
                </pic:pic>
              </a:graphicData>
            </a:graphic>
          </wp:inline>
        </w:drawing>
      </w:r>
    </w:p>
    <w:p w:rsidR="001B6B9B" w:rsidRDefault="001B6B9B" w:rsidP="001B6B9B">
      <w:pPr>
        <w:bidi/>
        <w:rPr>
          <w:rFonts w:asciiTheme="minorBidi" w:hAnsiTheme="minorBidi"/>
          <w:shd w:val="clear" w:color="auto" w:fill="FFFFFF"/>
          <w:rtl/>
        </w:rPr>
      </w:pPr>
      <w:r>
        <w:rPr>
          <w:rFonts w:asciiTheme="minorBidi" w:hAnsiTheme="minorBidi" w:hint="cs"/>
          <w:shd w:val="clear" w:color="auto" w:fill="FFFFFF"/>
          <w:rtl/>
        </w:rPr>
        <w:t>התרשים מתאר את ארכיטקטורת המערכת ומורכב מכמה חלקים:</w:t>
      </w:r>
    </w:p>
    <w:p w:rsidR="001B6B9B" w:rsidRDefault="001B6B9B"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משתמש (</w:t>
      </w:r>
      <w:r>
        <w:rPr>
          <w:rFonts w:asciiTheme="minorBidi" w:hAnsiTheme="minorBidi"/>
          <w:shd w:val="clear" w:color="auto" w:fill="FFFFFF"/>
        </w:rPr>
        <w:t>client</w:t>
      </w:r>
      <w:r>
        <w:rPr>
          <w:rFonts w:asciiTheme="minorBidi" w:hAnsiTheme="minorBidi" w:hint="cs"/>
          <w:shd w:val="clear" w:color="auto" w:fill="FFFFFF"/>
          <w:rtl/>
        </w:rPr>
        <w:t>)</w:t>
      </w:r>
    </w:p>
    <w:p w:rsidR="001B6B9B" w:rsidRDefault="00465269"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האקר (</w:t>
      </w:r>
      <w:r>
        <w:rPr>
          <w:rFonts w:asciiTheme="minorBidi" w:hAnsiTheme="minorBidi"/>
          <w:shd w:val="clear" w:color="auto" w:fill="FFFFFF"/>
        </w:rPr>
        <w:t>Trudy</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מי שמאיים על תעבורת הנתונים של הרשת.</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WIFI</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חומרתי שנמצא בתוך ה</w:t>
      </w:r>
      <w:r>
        <w:rPr>
          <w:rFonts w:asciiTheme="minorBidi" w:hAnsiTheme="minorBidi" w:hint="cs"/>
          <w:shd w:val="clear" w:color="auto" w:fill="FFFFFF"/>
        </w:rPr>
        <w:t>AP</w:t>
      </w:r>
      <w:r>
        <w:rPr>
          <w:rFonts w:asciiTheme="minorBidi" w:hAnsiTheme="minorBidi" w:hint="cs"/>
          <w:shd w:val="clear" w:color="auto" w:fill="FFFFFF"/>
          <w:rtl/>
        </w:rPr>
        <w:t xml:space="preserve"> והוא נועד לצורך שליחה וקבלת נתונים מהמשתמשים ברשת הפנימית והחוצה.</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AP</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נתב</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AS</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פנימי בתוך הנתב שהוא זה שמבצע את האימות בין המשתמש ל</w:t>
      </w:r>
      <w:r>
        <w:rPr>
          <w:rFonts w:asciiTheme="minorBidi" w:hAnsiTheme="minorBidi" w:hint="cs"/>
          <w:shd w:val="clear" w:color="auto" w:fill="FFFFFF"/>
        </w:rPr>
        <w:t>AP</w:t>
      </w:r>
    </w:p>
    <w:p w:rsidR="00465269" w:rsidRDefault="009A4F07" w:rsidP="00465269">
      <w:pPr>
        <w:pStyle w:val="a8"/>
        <w:numPr>
          <w:ilvl w:val="0"/>
          <w:numId w:val="2"/>
        </w:numPr>
        <w:bidi/>
        <w:rPr>
          <w:rFonts w:asciiTheme="minorBidi" w:hAnsiTheme="minorBidi"/>
          <w:shd w:val="clear" w:color="auto" w:fill="FFFFFF"/>
        </w:rPr>
      </w:pPr>
      <w:r>
        <w:rPr>
          <w:rFonts w:asciiTheme="minorBidi" w:hAnsiTheme="minorBidi" w:hint="cs"/>
          <w:noProof/>
        </w:rPr>
        <mc:AlternateContent>
          <mc:Choice Requires="wps">
            <w:drawing>
              <wp:anchor distT="0" distB="0" distL="114300" distR="114300" simplePos="0" relativeHeight="251665408" behindDoc="0" locked="0" layoutInCell="1" allowOverlap="1">
                <wp:simplePos x="0" y="0"/>
                <wp:positionH relativeFrom="column">
                  <wp:posOffset>5734050</wp:posOffset>
                </wp:positionH>
                <wp:positionV relativeFrom="paragraph">
                  <wp:posOffset>50166</wp:posOffset>
                </wp:positionV>
                <wp:extent cx="717550" cy="45719"/>
                <wp:effectExtent l="38100" t="38100" r="25400" b="88265"/>
                <wp:wrapNone/>
                <wp:docPr id="15" name="מחבר חץ ישר 15"/>
                <wp:cNvGraphicFramePr/>
                <a:graphic xmlns:a="http://schemas.openxmlformats.org/drawingml/2006/main">
                  <a:graphicData uri="http://schemas.microsoft.com/office/word/2010/wordprocessingShape">
                    <wps:wsp>
                      <wps:cNvCnPr/>
                      <wps:spPr>
                        <a:xfrm flipH="1">
                          <a:off x="0" y="0"/>
                          <a:ext cx="717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F5D2F" id="מחבר חץ ישר 15" o:spid="_x0000_s1026" type="#_x0000_t32" style="position:absolute;left:0;text-align:left;margin-left:451.5pt;margin-top:3.95pt;width:5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" strokecolor="#4579b8 [3044]">
                <v:stroke endarrow="block"/>
              </v:shape>
            </w:pict>
          </mc:Fallback>
        </mc:AlternateContent>
      </w:r>
      <w:r w:rsidR="00465269">
        <w:rPr>
          <w:rFonts w:asciiTheme="minorBidi" w:hAnsiTheme="minorBidi" w:hint="cs"/>
          <w:shd w:val="clear" w:color="auto" w:fill="FFFFFF"/>
        </w:rPr>
        <w:t>RADIUS</w:t>
      </w:r>
      <w:r w:rsidR="00465269">
        <w:rPr>
          <w:rFonts w:asciiTheme="minorBidi" w:hAnsiTheme="minorBidi" w:hint="cs"/>
          <w:shd w:val="clear" w:color="auto" w:fill="FFFFFF"/>
          <w:rtl/>
        </w:rPr>
        <w:t xml:space="preserve"> </w:t>
      </w:r>
      <w:r w:rsidR="00465269">
        <w:rPr>
          <w:rFonts w:asciiTheme="minorBidi" w:hAnsiTheme="minorBidi"/>
          <w:shd w:val="clear" w:color="auto" w:fill="FFFFFF"/>
          <w:rtl/>
        </w:rPr>
        <w:t>–</w:t>
      </w:r>
      <w:r w:rsidR="00465269">
        <w:rPr>
          <w:rFonts w:asciiTheme="minorBidi" w:hAnsiTheme="minorBidi" w:hint="cs"/>
          <w:shd w:val="clear" w:color="auto" w:fill="FFFFFF"/>
          <w:rtl/>
        </w:rPr>
        <w:t xml:space="preserve"> זהו שרת שנועד לקבוע את צורת האימות שה</w:t>
      </w:r>
      <w:r w:rsidR="00465269">
        <w:rPr>
          <w:rFonts w:asciiTheme="minorBidi" w:hAnsiTheme="minorBidi" w:hint="cs"/>
          <w:shd w:val="clear" w:color="auto" w:fill="FFFFFF"/>
        </w:rPr>
        <w:t>AS</w:t>
      </w:r>
      <w:r w:rsidR="00465269">
        <w:rPr>
          <w:rFonts w:asciiTheme="minorBidi" w:hAnsiTheme="minorBidi" w:hint="cs"/>
          <w:shd w:val="clear" w:color="auto" w:fill="FFFFFF"/>
          <w:rtl/>
        </w:rPr>
        <w:t xml:space="preserve"> יעבוד.</w:t>
      </w:r>
    </w:p>
    <w:p w:rsidR="00465269" w:rsidRPr="00465269" w:rsidRDefault="00391E28" w:rsidP="00465269">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 המוצע</w:t>
      </w:r>
      <w:r w:rsidR="00465269">
        <w:rPr>
          <w:rFonts w:asciiTheme="minorBidi" w:hAnsiTheme="minorBidi" w:hint="cs"/>
          <w:color w:val="4F81BD" w:themeColor="accent1"/>
          <w:sz w:val="28"/>
          <w:szCs w:val="28"/>
          <w:shd w:val="clear" w:color="auto" w:fill="FFFFFF"/>
          <w:rtl/>
        </w:rPr>
        <w:t xml:space="preserve"> בשלב הראשוני:</w:t>
      </w:r>
    </w:p>
    <w:p w:rsidR="001E7A32" w:rsidRDefault="00391E28" w:rsidP="00391E28">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פיתוח </w:t>
      </w:r>
      <w:r w:rsidR="001B6B9B" w:rsidRPr="001B6B9B">
        <w:rPr>
          <w:rFonts w:asciiTheme="minorBidi" w:hAnsiTheme="minorBidi" w:hint="cs"/>
          <w:color w:val="000000"/>
          <w:shd w:val="clear" w:color="auto" w:fill="FFFFFF"/>
          <w:rtl/>
        </w:rPr>
        <w:t xml:space="preserve">שרת </w:t>
      </w:r>
      <w:r w:rsidR="001B6B9B" w:rsidRPr="001B6B9B">
        <w:rPr>
          <w:rFonts w:asciiTheme="minorBidi" w:hAnsiTheme="minorBidi" w:hint="cs"/>
          <w:color w:val="000000"/>
          <w:shd w:val="clear" w:color="auto" w:fill="FFFFFF"/>
        </w:rPr>
        <w:t>RADIUS</w:t>
      </w:r>
      <w:r w:rsidR="001B6B9B">
        <w:rPr>
          <w:rFonts w:asciiTheme="minorBidi" w:hAnsiTheme="minorBidi" w:hint="cs"/>
          <w:color w:val="000000"/>
          <w:shd w:val="clear" w:color="auto" w:fill="FFFFFF"/>
          <w:rtl/>
        </w:rPr>
        <w:t xml:space="preserve"> תוכנתי</w:t>
      </w:r>
      <w:r w:rsidR="001B6B9B" w:rsidRPr="001B6B9B">
        <w:rPr>
          <w:rFonts w:asciiTheme="minorBidi" w:hAnsiTheme="minorBidi" w:hint="cs"/>
          <w:color w:val="000000"/>
          <w:shd w:val="clear" w:color="auto" w:fill="FFFFFF"/>
          <w:rtl/>
        </w:rPr>
        <w:t xml:space="preserve"> לצורך חיקוי תהליך ה</w:t>
      </w:r>
      <w:r w:rsidR="001B6B9B" w:rsidRPr="001B6B9B">
        <w:rPr>
          <w:rFonts w:asciiTheme="minorBidi" w:hAnsiTheme="minorBidi"/>
          <w:color w:val="000000"/>
          <w:shd w:val="clear" w:color="auto" w:fill="FFFFFF"/>
        </w:rPr>
        <w:t>4 way handshake</w:t>
      </w:r>
      <w:r w:rsidR="001B6B9B" w:rsidRPr="001B6B9B">
        <w:rPr>
          <w:rFonts w:asciiTheme="minorBidi" w:hAnsiTheme="minorBidi" w:hint="cs"/>
          <w:color w:val="000000"/>
          <w:shd w:val="clear" w:color="auto" w:fill="FFFFFF"/>
          <w:rtl/>
        </w:rPr>
        <w:t xml:space="preserve"> </w:t>
      </w:r>
      <w:r w:rsidR="001B6B9B">
        <w:rPr>
          <w:rFonts w:asciiTheme="minorBidi" w:hAnsiTheme="minorBidi" w:hint="cs"/>
          <w:color w:val="000000"/>
          <w:shd w:val="clear" w:color="auto" w:fill="FFFFFF"/>
          <w:rtl/>
        </w:rPr>
        <w:t>ובהתאם נוכל לקבוע איזה אימות אנו נבצע.</w:t>
      </w:r>
    </w:p>
    <w:p w:rsidR="00465269" w:rsidRDefault="00465269"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בניית אפליקציה שתתממשק עם הנתב </w:t>
      </w:r>
      <w:r w:rsidR="00391E28">
        <w:rPr>
          <w:rFonts w:asciiTheme="minorBidi" w:hAnsiTheme="minorBidi" w:hint="cs"/>
          <w:color w:val="000000"/>
          <w:shd w:val="clear" w:color="auto" w:fill="FFFFFF"/>
          <w:rtl/>
        </w:rPr>
        <w:t>הביתי</w:t>
      </w:r>
      <w:r>
        <w:rPr>
          <w:rFonts w:asciiTheme="minorBidi" w:hAnsiTheme="minorBidi" w:hint="cs"/>
          <w:color w:val="000000"/>
          <w:shd w:val="clear" w:color="auto" w:fill="FFFFFF"/>
          <w:rtl/>
        </w:rPr>
        <w:t xml:space="preserve"> לצורך בקרה ופיקוח על הרשת</w:t>
      </w:r>
    </w:p>
    <w:p w:rsidR="001B6B9B" w:rsidRDefault="001B6B9B"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התאמה עבור כל רשת ביתית.</w:t>
      </w:r>
    </w:p>
    <w:p w:rsidR="00391E28" w:rsidRDefault="00391E28" w:rsidP="00391E28">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הכלים המשמשים לפתרון:</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p>
    <w:p w:rsidR="00391E28" w:rsidRPr="00391E28" w:rsidRDefault="00391E28" w:rsidP="00391E28">
      <w:pPr>
        <w:pStyle w:val="a8"/>
        <w:numPr>
          <w:ilvl w:val="0"/>
          <w:numId w:val="2"/>
        </w:numPr>
        <w:bidi/>
        <w:rPr>
          <w:rFonts w:asciiTheme="minorBidi" w:hAnsiTheme="minorBidi"/>
          <w:shd w:val="clear" w:color="auto" w:fill="FFFFFF"/>
          <w:rtl/>
        </w:rPr>
      </w:pPr>
      <w:r>
        <w:rPr>
          <w:rFonts w:asciiTheme="minorBidi" w:hAnsiTheme="minorBidi" w:hint="cs"/>
          <w:shd w:val="clear" w:color="auto" w:fill="FFFFFF"/>
          <w:rtl/>
        </w:rPr>
        <w:t>מחשב שיבצע טסטים על תהליך האימות וההתחברות לנתב.</w:t>
      </w:r>
    </w:p>
    <w:p w:rsidR="002F1039" w:rsidRDefault="002F1039" w:rsidP="002F1039">
      <w:pPr>
        <w:bidi/>
        <w:rPr>
          <w:rFonts w:asciiTheme="minorBidi" w:hAnsiTheme="minorBidi" w:hint="cs"/>
          <w:color w:val="000000"/>
          <w:shd w:val="clear" w:color="auto" w:fill="FFFFFF"/>
          <w:rtl/>
        </w:rPr>
      </w:pPr>
    </w:p>
    <w:p w:rsidR="00F143E7" w:rsidRDefault="00F143E7" w:rsidP="003C6C64">
      <w:pPr>
        <w:rPr>
          <w:rFonts w:asciiTheme="minorBidi" w:hAnsiTheme="minorBidi"/>
          <w:color w:val="000000"/>
          <w:shd w:val="clear" w:color="auto" w:fill="FFFFFF"/>
        </w:rPr>
      </w:pPr>
    </w:p>
    <w:p w:rsidR="00AA2772" w:rsidRDefault="00AA2772" w:rsidP="003C6C64">
      <w:pPr>
        <w:rPr>
          <w:rFonts w:asciiTheme="minorBidi" w:hAnsiTheme="minorBidi"/>
          <w:color w:val="000000"/>
          <w:shd w:val="clear" w:color="auto" w:fill="FFFFFF"/>
        </w:rPr>
      </w:pPr>
    </w:p>
    <w:p w:rsidR="00AA2772" w:rsidRPr="00AA2772" w:rsidRDefault="00AA2772" w:rsidP="00AA2772">
      <w:pPr>
        <w:bidi/>
        <w:rPr>
          <w:color w:val="4F81BD" w:themeColor="accent1"/>
          <w:sz w:val="28"/>
          <w:szCs w:val="28"/>
          <w:rtl/>
        </w:rPr>
      </w:pPr>
      <w:r w:rsidRPr="00AA2772">
        <w:rPr>
          <w:rFonts w:asciiTheme="minorBidi" w:hAnsiTheme="minorBidi" w:hint="cs"/>
          <w:color w:val="4F81BD" w:themeColor="accent1"/>
          <w:sz w:val="28"/>
          <w:szCs w:val="28"/>
          <w:shd w:val="clear" w:color="auto" w:fill="FFFFFF"/>
          <w:rtl/>
        </w:rPr>
        <w:lastRenderedPageBreak/>
        <w:t>טבלת סיכונים</w:t>
      </w:r>
    </w:p>
    <w:tbl>
      <w:tblPr>
        <w:tblStyle w:val="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נכונה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350658"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350658" w:rsidRPr="00AA2772" w:rsidRDefault="00EF7CE4" w:rsidP="00AA2772">
            <w:pPr>
              <w:bidi/>
              <w:jc w:val="center"/>
              <w:rPr>
                <w:sz w:val="24"/>
                <w:szCs w:val="24"/>
                <w:rtl/>
              </w:rPr>
            </w:pPr>
            <w:r>
              <w:rPr>
                <w:rFonts w:hint="cs"/>
                <w:sz w:val="24"/>
                <w:szCs w:val="24"/>
                <w:rtl/>
              </w:rPr>
              <w:t>8</w:t>
            </w:r>
          </w:p>
        </w:tc>
        <w:tc>
          <w:tcPr>
            <w:tcW w:w="2975"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באנדרואיד</w:t>
            </w:r>
          </w:p>
        </w:tc>
        <w:tc>
          <w:tcPr>
            <w:tcW w:w="1744"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350658" w:rsidRDefault="000102BD" w:rsidP="00EF7CE4">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ללמוד אנ</w:t>
            </w:r>
            <w:r w:rsidR="00EF7CE4">
              <w:rPr>
                <w:rFonts w:hint="cs"/>
                <w:sz w:val="24"/>
                <w:szCs w:val="24"/>
                <w:rtl/>
              </w:rPr>
              <w:t>ד</w:t>
            </w:r>
            <w:r>
              <w:rPr>
                <w:rFonts w:hint="cs"/>
                <w:sz w:val="24"/>
                <w:szCs w:val="24"/>
                <w:rtl/>
              </w:rPr>
              <w:t>ר</w:t>
            </w:r>
            <w:r w:rsidR="00EF7CE4">
              <w:rPr>
                <w:rFonts w:hint="cs"/>
                <w:sz w:val="24"/>
                <w:szCs w:val="24"/>
                <w:rtl/>
              </w:rPr>
              <w:t>ו</w:t>
            </w:r>
            <w:r>
              <w:rPr>
                <w:rFonts w:hint="cs"/>
                <w:sz w:val="24"/>
                <w:szCs w:val="24"/>
                <w:rtl/>
              </w:rPr>
              <w:t>איד בלי שום קשר לקורס במכללה</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bl>
    <w:p w:rsidR="00AA2772" w:rsidRDefault="00AA2772" w:rsidP="00AA2772">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r>
        <w:rPr>
          <w:rFonts w:hint="cs"/>
          <w:color w:val="4F81BD" w:themeColor="accent1"/>
          <w:sz w:val="28"/>
          <w:szCs w:val="28"/>
          <w:rtl/>
        </w:rPr>
        <w:t>רשימת ספרות:</w:t>
      </w:r>
    </w:p>
    <w:p w:rsidR="00C00509" w:rsidRDefault="00DA48B9" w:rsidP="00C00509">
      <w:pPr>
        <w:rPr>
          <w:sz w:val="28"/>
          <w:szCs w:val="28"/>
        </w:rPr>
      </w:pPr>
      <w:hyperlink r:id="rId17"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DA48B9" w:rsidP="00C00509">
      <w:pPr>
        <w:rPr>
          <w:sz w:val="28"/>
          <w:szCs w:val="28"/>
        </w:rPr>
      </w:pPr>
      <w:hyperlink r:id="rId18"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DA48B9" w:rsidP="00C00509">
      <w:pPr>
        <w:rPr>
          <w:sz w:val="28"/>
          <w:szCs w:val="28"/>
        </w:rPr>
      </w:pPr>
      <w:hyperlink r:id="rId19"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DA48B9" w:rsidP="008241C3">
      <w:pPr>
        <w:rPr>
          <w:rFonts w:hint="cs"/>
          <w:sz w:val="28"/>
          <w:szCs w:val="28"/>
          <w:rtl/>
        </w:rPr>
      </w:pPr>
      <w:hyperlink r:id="rId20"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DA48B9" w:rsidP="00C00509">
      <w:pPr>
        <w:rPr>
          <w:sz w:val="28"/>
          <w:szCs w:val="28"/>
        </w:rPr>
      </w:pPr>
      <w:hyperlink r:id="rId21"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8241C3" w:rsidP="008241C3">
      <w:pPr>
        <w:rPr>
          <w:sz w:val="28"/>
          <w:szCs w:val="28"/>
        </w:rPr>
      </w:pPr>
      <w:hyperlink r:id="rId22" w:history="1">
        <w:r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646EDD" w:rsidP="00646EDD">
      <w:pPr>
        <w:rPr>
          <w:sz w:val="28"/>
          <w:szCs w:val="28"/>
        </w:rPr>
      </w:pPr>
      <w:hyperlink r:id="rId23" w:history="1">
        <w:r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C00509" w:rsidRDefault="00C00509" w:rsidP="008241C3">
      <w:pPr>
        <w:bidi/>
        <w:rPr>
          <w:rFonts w:hint="cs"/>
          <w:sz w:val="28"/>
          <w:szCs w:val="28"/>
          <w:rtl/>
        </w:rPr>
      </w:pPr>
      <w:r>
        <w:rPr>
          <w:rFonts w:hint="cs"/>
          <w:sz w:val="28"/>
          <w:szCs w:val="28"/>
          <w:rtl/>
        </w:rPr>
        <w:t xml:space="preserve">מסביר על תהליך </w:t>
      </w:r>
      <w:r>
        <w:rPr>
          <w:sz w:val="28"/>
          <w:szCs w:val="28"/>
        </w:rPr>
        <w:t>4 way handshake</w:t>
      </w:r>
      <w:r>
        <w:rPr>
          <w:rFonts w:hint="cs"/>
          <w:sz w:val="28"/>
          <w:szCs w:val="28"/>
          <w:rtl/>
        </w:rPr>
        <w:t>.</w:t>
      </w:r>
      <w:bookmarkStart w:id="0" w:name="_GoBack"/>
      <w:bookmarkEnd w:id="0"/>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color w:val="4F81BD" w:themeColor="accent1"/>
          <w:sz w:val="28"/>
          <w:szCs w:val="28"/>
          <w:rtl/>
        </w:rPr>
      </w:pPr>
      <w:r>
        <w:rPr>
          <w:rFonts w:hint="cs"/>
          <w:color w:val="4F81BD" w:themeColor="accent1"/>
          <w:sz w:val="28"/>
          <w:szCs w:val="28"/>
          <w:rtl/>
        </w:rPr>
        <w:t>תכנון הפרויקט</w:t>
      </w:r>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שיחה על ההצעה</w:t>
            </w:r>
          </w:p>
        </w:tc>
      </w:tr>
      <w:tr w:rsidR="00604CD1" w:rsidRPr="00604CD1" w:rsidTr="00F81DF9">
        <w:trPr>
          <w:trHeight w:val="531"/>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הגשת אב טיפוס</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שיחה על האב טיפוס</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Default="005E4F8A" w:rsidP="00604CD1">
            <w:pPr>
              <w:bidi/>
              <w:rPr>
                <w:sz w:val="28"/>
                <w:szCs w:val="28"/>
                <w:rtl/>
              </w:rPr>
            </w:pPr>
            <w:r>
              <w:rPr>
                <w:rFonts w:hint="cs"/>
                <w:sz w:val="28"/>
                <w:szCs w:val="28"/>
                <w:rtl/>
              </w:rPr>
              <w:t>בניית מצגת להצגה החולשות והפתרונות לרעיון</w:t>
            </w:r>
          </w:p>
        </w:tc>
      </w:tr>
      <w:tr w:rsidR="005E4F8A" w:rsidRPr="00604CD1" w:rsidTr="00F81DF9">
        <w:trPr>
          <w:trHeight w:val="547"/>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 xml:space="preserve">הקמת שרת </w:t>
            </w:r>
            <w:r>
              <w:rPr>
                <w:rFonts w:hint="cs"/>
                <w:sz w:val="28"/>
                <w:szCs w:val="28"/>
              </w:rPr>
              <w:t>RADIUS</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הקמת אפליקציה</w:t>
            </w:r>
          </w:p>
        </w:tc>
      </w:tr>
      <w:tr w:rsidR="005E4F8A" w:rsidRPr="00604CD1" w:rsidTr="00F81DF9">
        <w:trPr>
          <w:trHeight w:val="531"/>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בדיקות תוכנה</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מסירה</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5B0C79" w:rsidRDefault="005B0C79" w:rsidP="005B0C79">
      <w:pPr>
        <w:bidi/>
        <w:rPr>
          <w:sz w:val="28"/>
          <w:szCs w:val="28"/>
          <w:rtl/>
        </w:rPr>
      </w:pPr>
    </w:p>
    <w:tbl>
      <w:tblPr>
        <w:tblStyle w:val="10"/>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פיתוח שרת </w:t>
            </w:r>
            <w:r>
              <w:rPr>
                <w:rFonts w:hint="cs"/>
                <w:sz w:val="28"/>
                <w:szCs w:val="28"/>
              </w:rPr>
              <w:t>RAD</w:t>
            </w:r>
            <w:r>
              <w:rPr>
                <w:sz w:val="28"/>
                <w:szCs w:val="28"/>
              </w:rPr>
              <w:t>IUS</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p>
          <w:p w:rsidR="005B0C79" w:rsidRP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איך הם עובדים ולנסות לשלב את זה ברשתות קטנות</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3</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פיתוח אפליקציה</w:t>
            </w:r>
          </w:p>
          <w:p w:rsid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לפתח בקרה וניהול רשתות </w:t>
            </w:r>
            <w:r>
              <w:rPr>
                <w:sz w:val="28"/>
                <w:szCs w:val="28"/>
              </w:rPr>
              <w:t xml:space="preserve">wife </w:t>
            </w:r>
            <w:r>
              <w:rPr>
                <w:rFonts w:hint="cs"/>
                <w:sz w:val="28"/>
                <w:szCs w:val="28"/>
                <w:rtl/>
              </w:rPr>
              <w:t xml:space="preserve"> מרחוק</w:t>
            </w:r>
          </w:p>
          <w:p w:rsidR="005B0C79" w:rsidRP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לפתח מערכת עדכונים ששולחת הודעות </w:t>
            </w:r>
            <w:r>
              <w:rPr>
                <w:sz w:val="28"/>
                <w:szCs w:val="28"/>
              </w:rPr>
              <w:t>log</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שילוב שרת פיתוח עם האפליקציה</w:t>
            </w:r>
          </w:p>
          <w:p w:rsidR="005B0C79" w:rsidRPr="005B0C79" w:rsidRDefault="005B0C79" w:rsidP="005B0C79">
            <w:pPr>
              <w:pStyle w:val="a8"/>
              <w:numPr>
                <w:ilvl w:val="0"/>
                <w:numId w:val="13"/>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p>
          <w:p w:rsidR="005B0C79" w:rsidRDefault="005B0C79" w:rsidP="005B0C7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בדיקת שליחת הנתונים לאפליקציה</w:t>
            </w:r>
          </w:p>
          <w:p w:rsidR="00F716C9" w:rsidRPr="005B0C79" w:rsidRDefault="00F716C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FE5216">
      <w:pPr>
        <w:bidi/>
        <w:rPr>
          <w:color w:val="4F81BD" w:themeColor="accent1"/>
          <w:sz w:val="28"/>
          <w:szCs w:val="28"/>
          <w:rtl/>
        </w:rPr>
      </w:pPr>
      <w:r>
        <w:rPr>
          <w:rFonts w:hint="cs"/>
          <w:color w:val="4F81BD" w:themeColor="accent1"/>
          <w:sz w:val="28"/>
          <w:szCs w:val="28"/>
          <w:rtl/>
        </w:rPr>
        <w:t>נספחים:</w:t>
      </w:r>
    </w:p>
    <w:p w:rsidR="00FE5216" w:rsidRPr="00604CD1" w:rsidRDefault="00FE5216" w:rsidP="00FE5216">
      <w:pPr>
        <w:bidi/>
        <w:rPr>
          <w:color w:val="4F81BD" w:themeColor="accent1"/>
          <w:sz w:val="28"/>
          <w:szCs w:val="28"/>
          <w:rtl/>
        </w:rPr>
      </w:pPr>
      <w:r>
        <w:rPr>
          <w:noProof/>
        </w:rPr>
        <w:lastRenderedPageBreak/>
        <w:drawing>
          <wp:inline distT="0" distB="0" distL="0" distR="0">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r w:rsidR="00E05784">
        <w:rPr>
          <w:noProof/>
        </w:rPr>
        <w:drawing>
          <wp:inline distT="0" distB="0" distL="0" distR="0">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sectPr w:rsidR="00FE5216" w:rsidRPr="00604CD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8B9" w:rsidRDefault="00DA48B9" w:rsidP="00650340">
      <w:pPr>
        <w:spacing w:after="0" w:line="240" w:lineRule="auto"/>
      </w:pPr>
      <w:r>
        <w:separator/>
      </w:r>
    </w:p>
  </w:endnote>
  <w:endnote w:type="continuationSeparator" w:id="0">
    <w:p w:rsidR="00DA48B9" w:rsidRDefault="00DA48B9"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Default="00F81DF9">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8B9" w:rsidRDefault="00DA48B9" w:rsidP="00650340">
      <w:pPr>
        <w:spacing w:after="0" w:line="240" w:lineRule="auto"/>
      </w:pPr>
      <w:r>
        <w:separator/>
      </w:r>
    </w:p>
  </w:footnote>
  <w:footnote w:type="continuationSeparator" w:id="0">
    <w:p w:rsidR="00DA48B9" w:rsidRDefault="00DA48B9"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Pr="00650340" w:rsidRDefault="00F81DF9"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3"/>
  </w:num>
  <w:num w:numId="5">
    <w:abstractNumId w:val="0"/>
  </w:num>
  <w:num w:numId="6">
    <w:abstractNumId w:val="1"/>
  </w:num>
  <w:num w:numId="7">
    <w:abstractNumId w:val="11"/>
  </w:num>
  <w:num w:numId="8">
    <w:abstractNumId w:val="6"/>
  </w:num>
  <w:num w:numId="9">
    <w:abstractNumId w:val="2"/>
  </w:num>
  <w:num w:numId="10">
    <w:abstractNumId w:val="10"/>
  </w:num>
  <w:num w:numId="11">
    <w:abstractNumId w:val="5"/>
  </w:num>
  <w:num w:numId="12">
    <w:abstractNumId w:val="14"/>
  </w:num>
  <w:num w:numId="13">
    <w:abstractNumId w:val="8"/>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F1A7B"/>
    <w:rsid w:val="000F53C1"/>
    <w:rsid w:val="00101608"/>
    <w:rsid w:val="00136F15"/>
    <w:rsid w:val="00141BCE"/>
    <w:rsid w:val="00145211"/>
    <w:rsid w:val="00151587"/>
    <w:rsid w:val="001B6B9B"/>
    <w:rsid w:val="001E7A32"/>
    <w:rsid w:val="00245E8B"/>
    <w:rsid w:val="002F1039"/>
    <w:rsid w:val="00350658"/>
    <w:rsid w:val="0035726C"/>
    <w:rsid w:val="00384999"/>
    <w:rsid w:val="00391E28"/>
    <w:rsid w:val="00397446"/>
    <w:rsid w:val="003C6C64"/>
    <w:rsid w:val="003E48FD"/>
    <w:rsid w:val="00452037"/>
    <w:rsid w:val="00465269"/>
    <w:rsid w:val="00475E39"/>
    <w:rsid w:val="004D6E69"/>
    <w:rsid w:val="00540796"/>
    <w:rsid w:val="00565771"/>
    <w:rsid w:val="00584785"/>
    <w:rsid w:val="00591DA5"/>
    <w:rsid w:val="005B0C79"/>
    <w:rsid w:val="005E0AF0"/>
    <w:rsid w:val="005E4F8A"/>
    <w:rsid w:val="006027D9"/>
    <w:rsid w:val="00604CD1"/>
    <w:rsid w:val="00644B6E"/>
    <w:rsid w:val="00646EDD"/>
    <w:rsid w:val="00650340"/>
    <w:rsid w:val="006674D0"/>
    <w:rsid w:val="006A6C72"/>
    <w:rsid w:val="006B25E7"/>
    <w:rsid w:val="006C4143"/>
    <w:rsid w:val="006D6423"/>
    <w:rsid w:val="007873B9"/>
    <w:rsid w:val="007E40F6"/>
    <w:rsid w:val="008241C3"/>
    <w:rsid w:val="00831B7E"/>
    <w:rsid w:val="008555D6"/>
    <w:rsid w:val="008E4297"/>
    <w:rsid w:val="008F7DE2"/>
    <w:rsid w:val="00913E02"/>
    <w:rsid w:val="00917009"/>
    <w:rsid w:val="0093782D"/>
    <w:rsid w:val="00946E5C"/>
    <w:rsid w:val="00952891"/>
    <w:rsid w:val="009743BE"/>
    <w:rsid w:val="009A4F07"/>
    <w:rsid w:val="00A45928"/>
    <w:rsid w:val="00A67062"/>
    <w:rsid w:val="00A83860"/>
    <w:rsid w:val="00A860D5"/>
    <w:rsid w:val="00A928D1"/>
    <w:rsid w:val="00AA2772"/>
    <w:rsid w:val="00BA1B16"/>
    <w:rsid w:val="00BA3E6D"/>
    <w:rsid w:val="00BC3BD3"/>
    <w:rsid w:val="00C00509"/>
    <w:rsid w:val="00C214BF"/>
    <w:rsid w:val="00C60D0A"/>
    <w:rsid w:val="00C65A74"/>
    <w:rsid w:val="00D039CB"/>
    <w:rsid w:val="00DA21CF"/>
    <w:rsid w:val="00DA48B9"/>
    <w:rsid w:val="00DC71AD"/>
    <w:rsid w:val="00E025C4"/>
    <w:rsid w:val="00E05784"/>
    <w:rsid w:val="00E90FD0"/>
    <w:rsid w:val="00EB7BA3"/>
    <w:rsid w:val="00ED3D69"/>
    <w:rsid w:val="00EF7CE4"/>
    <w:rsid w:val="00F143E7"/>
    <w:rsid w:val="00F308B4"/>
    <w:rsid w:val="00F54D52"/>
    <w:rsid w:val="00F716C9"/>
    <w:rsid w:val="00F81DF9"/>
    <w:rsid w:val="00F836C3"/>
    <w:rsid w:val="00F93FDD"/>
    <w:rsid w:val="00FA1803"/>
    <w:rsid w:val="00FB3DE3"/>
    <w:rsid w:val="00FC7246"/>
    <w:rsid w:val="00FE5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5095D"/>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0">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Brute-force_attac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rncciew.com/2014/08/19/cwsp-4-way-handshake/" TargetMode="Externa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hyperlink" Target="http://etutorials.org/Networkin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Wi-Fi_Protected_Acc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etutorials.org/Networking/802.11+security.+wi-fi+protected+access+and+802.11i/Part+II+The+Design+of+Wi-Fi+Security/Chapter+8.+Access+Control+IEEE+802.1X+EAP+and+RADIUS/EAPOL/"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tp-link.com/en/FAQ-500.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www.howtogeek.com/167783/htg-explains-the-difference-between-wep-wpa-and-wpa2-wireless-encryption-and-why-it-matter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18</Pages>
  <Words>3230</Words>
  <Characters>16153</Characters>
  <Application>Microsoft Office Word</Application>
  <DocSecurity>0</DocSecurity>
  <Lines>134</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lior sapir</cp:lastModifiedBy>
  <cp:revision>48</cp:revision>
  <dcterms:created xsi:type="dcterms:W3CDTF">2016-11-12T14:07:00Z</dcterms:created>
  <dcterms:modified xsi:type="dcterms:W3CDTF">2016-12-06T20:29:00Z</dcterms:modified>
</cp:coreProperties>
</file>