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0E98FB">
      <w:pPr>
        <w:jc w:val="center"/>
        <w:rPr>
          <w:rFonts w:ascii="Verdana" w:hAnsi="Verdana"/>
          <w:sz w:val="24"/>
          <w:lang w:val="es-ES"/>
        </w:rPr>
      </w:pPr>
      <w:r>
        <w:rPr>
          <w:rFonts w:ascii="Verdana" w:hAnsi="Verdana"/>
          <w:sz w:val="24"/>
          <w:lang w:val="es-ES"/>
        </w:rPr>
        <w:t>CONSULTAS MYSQL - PROYECTO</w:t>
      </w:r>
    </w:p>
    <w:p w14:paraId="11BAEA70">
      <w:pPr>
        <w:jc w:val="center"/>
        <w:rPr>
          <w:rFonts w:ascii="Verdana" w:hAnsi="Verdana"/>
          <w:sz w:val="24"/>
          <w:lang w:val="es-ES"/>
        </w:rPr>
      </w:pPr>
    </w:p>
    <w:p w14:paraId="6DFAFC01">
      <w:pPr>
        <w:rPr>
          <w:rFonts w:ascii="Verdana" w:hAnsi="Verdana"/>
          <w:sz w:val="24"/>
          <w:lang w:val="es-ES"/>
        </w:rPr>
      </w:pPr>
    </w:p>
    <w:p w14:paraId="05E9069C">
      <w:pPr>
        <w:rPr>
          <w:rFonts w:ascii="Verdana" w:hAnsi="Verdana"/>
          <w:sz w:val="24"/>
          <w:lang w:val="es-ES"/>
        </w:rPr>
      </w:pPr>
    </w:p>
    <w:p w14:paraId="5533317D">
      <w:pPr>
        <w:jc w:val="center"/>
        <w:rPr>
          <w:rFonts w:ascii="Verdana" w:hAnsi="Verdana"/>
          <w:sz w:val="24"/>
          <w:lang w:val="es-ES"/>
        </w:rPr>
      </w:pPr>
      <w:r>
        <w:rPr>
          <w:rFonts w:ascii="Verdana" w:hAnsi="Verdana"/>
          <w:sz w:val="24"/>
          <w:lang w:val="es-ES"/>
        </w:rPr>
        <w:t>PAULA ANDREA CONDE AGUJA</w:t>
      </w:r>
    </w:p>
    <w:p w14:paraId="335C85A3">
      <w:pPr>
        <w:jc w:val="center"/>
        <w:rPr>
          <w:rFonts w:ascii="Verdana" w:hAnsi="Verdana"/>
          <w:sz w:val="24"/>
          <w:lang w:val="es-ES"/>
        </w:rPr>
      </w:pPr>
      <w:r>
        <w:rPr>
          <w:rFonts w:ascii="Verdana" w:hAnsi="Verdana"/>
          <w:sz w:val="24"/>
          <w:lang w:val="es-ES"/>
        </w:rPr>
        <w:t>CAMILO ANDREY DIAZ SARMIENTO</w:t>
      </w:r>
    </w:p>
    <w:p w14:paraId="10118B07">
      <w:pPr>
        <w:jc w:val="center"/>
        <w:rPr>
          <w:rFonts w:ascii="Verdana" w:hAnsi="Verdana"/>
          <w:sz w:val="24"/>
          <w:lang w:val="es-ES"/>
        </w:rPr>
      </w:pPr>
      <w:r>
        <w:rPr>
          <w:rFonts w:ascii="Verdana" w:hAnsi="Verdana"/>
          <w:sz w:val="24"/>
          <w:lang w:val="es-ES"/>
        </w:rPr>
        <w:t>SHARON DANIELA HERNANDEZ PUERTO</w:t>
      </w:r>
    </w:p>
    <w:p w14:paraId="0DEBD3DD">
      <w:pPr>
        <w:jc w:val="center"/>
        <w:rPr>
          <w:rFonts w:ascii="Verdana" w:hAnsi="Verdana"/>
          <w:sz w:val="24"/>
          <w:lang w:val="es-ES"/>
        </w:rPr>
      </w:pPr>
      <w:r>
        <w:rPr>
          <w:rFonts w:ascii="Verdana" w:hAnsi="Verdana"/>
          <w:sz w:val="24"/>
          <w:lang w:val="es-ES"/>
        </w:rPr>
        <w:t>MARCELA MOSQUERA JIMENEZ</w:t>
      </w:r>
    </w:p>
    <w:p w14:paraId="0BB9E3E6">
      <w:pPr>
        <w:jc w:val="center"/>
        <w:rPr>
          <w:rFonts w:ascii="Verdana" w:hAnsi="Verdana"/>
          <w:sz w:val="24"/>
          <w:lang w:val="es-ES"/>
        </w:rPr>
      </w:pPr>
      <w:r>
        <w:rPr>
          <w:rFonts w:ascii="Verdana" w:hAnsi="Verdana"/>
          <w:sz w:val="24"/>
          <w:lang w:val="es-ES"/>
        </w:rPr>
        <w:t>JOAN STEVEN SANCHEZ CELY</w:t>
      </w:r>
    </w:p>
    <w:p w14:paraId="08DE0DE6">
      <w:pPr>
        <w:jc w:val="center"/>
        <w:rPr>
          <w:rFonts w:ascii="Verdana" w:hAnsi="Verdana"/>
          <w:sz w:val="24"/>
          <w:lang w:val="es-ES"/>
        </w:rPr>
      </w:pPr>
      <w:r>
        <w:rPr>
          <w:rFonts w:ascii="Verdana" w:hAnsi="Verdana"/>
          <w:sz w:val="24"/>
          <w:lang w:val="es-ES"/>
        </w:rPr>
        <w:t>FICHA. 7197815</w:t>
      </w:r>
    </w:p>
    <w:p w14:paraId="145604C7">
      <w:pPr>
        <w:jc w:val="center"/>
        <w:rPr>
          <w:rFonts w:ascii="Verdana" w:hAnsi="Verdana"/>
          <w:sz w:val="24"/>
          <w:lang w:val="es-ES"/>
        </w:rPr>
      </w:pPr>
    </w:p>
    <w:p w14:paraId="20693580">
      <w:pPr>
        <w:jc w:val="center"/>
        <w:rPr>
          <w:rFonts w:ascii="Verdana" w:hAnsi="Verdana"/>
          <w:sz w:val="24"/>
          <w:lang w:val="es-ES"/>
        </w:rPr>
      </w:pPr>
    </w:p>
    <w:p w14:paraId="29D9CA2F">
      <w:pPr>
        <w:jc w:val="center"/>
        <w:rPr>
          <w:rFonts w:ascii="Verdana" w:hAnsi="Verdana"/>
          <w:sz w:val="24"/>
          <w:lang w:val="es-ES"/>
        </w:rPr>
      </w:pPr>
    </w:p>
    <w:p w14:paraId="5C38979C">
      <w:pPr>
        <w:jc w:val="center"/>
        <w:rPr>
          <w:rFonts w:ascii="Verdana" w:hAnsi="Verdana"/>
          <w:sz w:val="24"/>
          <w:lang w:val="es-ES"/>
        </w:rPr>
      </w:pPr>
      <w:r>
        <w:rPr>
          <w:rFonts w:ascii="Verdana" w:hAnsi="Verdana"/>
          <w:sz w:val="24"/>
          <w:lang w:val="es-ES"/>
        </w:rPr>
        <w:t>MARTHA PATRICIA CUERVO CARO</w:t>
      </w:r>
    </w:p>
    <w:p w14:paraId="77A7C4BA">
      <w:pPr>
        <w:jc w:val="center"/>
        <w:rPr>
          <w:rFonts w:ascii="Verdana" w:hAnsi="Verdana"/>
          <w:sz w:val="24"/>
          <w:lang w:val="es-ES"/>
        </w:rPr>
      </w:pPr>
      <w:r>
        <w:rPr>
          <w:rFonts w:ascii="Verdana" w:hAnsi="Verdana"/>
          <w:sz w:val="24"/>
          <w:lang w:val="es-ES"/>
        </w:rPr>
        <w:t>BASES DE DATOS</w:t>
      </w:r>
    </w:p>
    <w:p w14:paraId="69B1A477">
      <w:pPr>
        <w:rPr>
          <w:rFonts w:ascii="Verdana" w:hAnsi="Verdana"/>
          <w:sz w:val="24"/>
          <w:lang w:val="es-ES"/>
        </w:rPr>
      </w:pPr>
    </w:p>
    <w:p w14:paraId="2536D978">
      <w:pPr>
        <w:rPr>
          <w:rFonts w:ascii="Verdana" w:hAnsi="Verdana"/>
          <w:sz w:val="24"/>
          <w:lang w:val="es-ES"/>
        </w:rPr>
      </w:pPr>
    </w:p>
    <w:p w14:paraId="314B5D86">
      <w:pPr>
        <w:rPr>
          <w:rFonts w:ascii="Verdana" w:hAnsi="Verdana"/>
          <w:sz w:val="24"/>
          <w:lang w:val="es-ES"/>
        </w:rPr>
      </w:pPr>
    </w:p>
    <w:p w14:paraId="7D458939">
      <w:pPr>
        <w:jc w:val="center"/>
        <w:rPr>
          <w:rFonts w:ascii="Verdana" w:hAnsi="Verdana"/>
          <w:sz w:val="24"/>
          <w:lang w:val="es-ES"/>
        </w:rPr>
      </w:pPr>
      <w:r>
        <w:rPr>
          <w:rFonts w:ascii="Verdana" w:hAnsi="Verdana"/>
          <w:sz w:val="24"/>
          <w:lang w:val="es-ES"/>
        </w:rPr>
        <w:t>SEDE SENA-CENTRO DE SERVICIOS FINANCIEROS</w:t>
      </w:r>
    </w:p>
    <w:p w14:paraId="6D70C6B6">
      <w:pPr>
        <w:jc w:val="center"/>
        <w:rPr>
          <w:rFonts w:ascii="Verdana" w:hAnsi="Verdana"/>
          <w:sz w:val="24"/>
          <w:lang w:val="es-ES"/>
        </w:rPr>
      </w:pPr>
    </w:p>
    <w:p w14:paraId="0B4BB7FD">
      <w:pPr>
        <w:rPr>
          <w:rFonts w:ascii="Verdana" w:hAnsi="Verdana"/>
          <w:sz w:val="24"/>
          <w:lang w:val="es-ES"/>
        </w:rPr>
      </w:pPr>
    </w:p>
    <w:p w14:paraId="06B63359">
      <w:pPr>
        <w:rPr>
          <w:rFonts w:ascii="Verdana" w:hAnsi="Verdana"/>
          <w:sz w:val="24"/>
          <w:lang w:val="es-ES"/>
        </w:rPr>
      </w:pPr>
    </w:p>
    <w:p w14:paraId="0B60B327">
      <w:pPr>
        <w:jc w:val="center"/>
        <w:rPr>
          <w:rFonts w:ascii="Verdana" w:hAnsi="Verdana"/>
          <w:sz w:val="24"/>
          <w:lang w:val="es-ES"/>
        </w:rPr>
      </w:pPr>
    </w:p>
    <w:p w14:paraId="33DF2FA0">
      <w:pPr>
        <w:jc w:val="center"/>
        <w:rPr>
          <w:rFonts w:ascii="Verdana" w:hAnsi="Verdana"/>
          <w:sz w:val="24"/>
          <w:lang w:val="es-ES"/>
        </w:rPr>
      </w:pPr>
    </w:p>
    <w:p w14:paraId="7C90D87F">
      <w:pPr>
        <w:jc w:val="center"/>
        <w:rPr>
          <w:rFonts w:ascii="Verdana" w:hAnsi="Verdana"/>
          <w:sz w:val="24"/>
          <w:lang w:val="es-ES"/>
        </w:rPr>
      </w:pPr>
    </w:p>
    <w:p w14:paraId="3F51D887">
      <w:pPr>
        <w:jc w:val="center"/>
        <w:rPr>
          <w:rFonts w:ascii="Verdana" w:hAnsi="Verdana"/>
          <w:sz w:val="24"/>
          <w:lang w:val="es-ES"/>
        </w:rPr>
      </w:pPr>
      <w:r>
        <w:rPr>
          <w:rFonts w:ascii="Verdana" w:hAnsi="Verdana"/>
          <w:sz w:val="24"/>
          <w:lang w:val="es-ES"/>
        </w:rPr>
        <w:t>BOGOTA D.C.</w:t>
      </w:r>
    </w:p>
    <w:p w14:paraId="14586125">
      <w:pPr>
        <w:jc w:val="center"/>
        <w:rPr>
          <w:rFonts w:ascii="Verdana" w:hAnsi="Verdana"/>
          <w:sz w:val="24"/>
          <w:lang w:val="es-ES"/>
        </w:rPr>
      </w:pPr>
      <w:r>
        <w:rPr>
          <w:rFonts w:ascii="Verdana" w:hAnsi="Verdana"/>
          <w:sz w:val="24"/>
          <w:lang w:val="es-ES"/>
        </w:rPr>
        <w:t>3 DE JUNIO 2025</w:t>
      </w:r>
    </w:p>
    <w:p w14:paraId="72F208A4">
      <w:pPr>
        <w:jc w:val="both"/>
        <w:rPr>
          <w:b/>
        </w:rPr>
      </w:pPr>
      <w:r>
        <w:rPr>
          <w:b/>
        </w:rPr>
        <w:t>Consulta 1: Información de reservaciones, clientes y eventos</w:t>
      </w:r>
    </w:p>
    <w:p w14:paraId="6A5725D8">
      <w:pPr>
        <w:rPr>
          <w:sz w:val="24"/>
          <w:szCs w:val="24"/>
        </w:rPr>
      </w:pPr>
      <w:r>
        <w:rPr>
          <w:sz w:val="24"/>
          <w:szCs w:val="24"/>
        </w:rPr>
        <w:t xml:space="preserve">Se requieren los clientes que han hecho reservaciones para eventos familiares y empresariales en un rango de fechas del evento de forma ascendente, especificando: nombre, apellido, teléfono y correo de cliente, numero de la reservación, cantidad de personas, el número de mesa, el estado de la reservación (Confirmado, Pendiente o Cancelado), nombre del evento, la fecha de inicio y finalización, la descripción del evento. </w:t>
      </w:r>
    </w:p>
    <w:p w14:paraId="7C4FCF83">
      <w:pPr>
        <w:rPr>
          <w:b/>
        </w:rPr>
      </w:pPr>
      <w:r>
        <w:drawing>
          <wp:inline distT="0" distB="0" distL="0" distR="0">
            <wp:extent cx="3435350" cy="21342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6"/>
                    <a:stretch>
                      <a:fillRect/>
                    </a:stretch>
                  </pic:blipFill>
                  <pic:spPr>
                    <a:xfrm>
                      <a:off x="0" y="0"/>
                      <a:ext cx="3460287" cy="2150321"/>
                    </a:xfrm>
                    <a:prstGeom prst="rect">
                      <a:avLst/>
                    </a:prstGeom>
                  </pic:spPr>
                </pic:pic>
              </a:graphicData>
            </a:graphic>
          </wp:inline>
        </w:drawing>
      </w:r>
    </w:p>
    <w:p w14:paraId="32D926F5">
      <w:pPr>
        <w:rPr>
          <w:b/>
        </w:rPr>
      </w:pPr>
      <w:r>
        <w:rPr>
          <w:b/>
        </w:rPr>
        <w:t>Consulta 2: Detalles de ventas, productos y pagos</w:t>
      </w:r>
    </w:p>
    <w:p w14:paraId="41A61287">
      <w:pPr>
        <w:rPr>
          <w:sz w:val="24"/>
          <w:szCs w:val="24"/>
        </w:rPr>
      </w:pPr>
      <w:r>
        <w:rPr>
          <w:rFonts w:hint="default"/>
          <w:sz w:val="24"/>
          <w:szCs w:val="24"/>
          <w:lang w:val="es-CO"/>
        </w:rPr>
        <w:t>S</w:t>
      </w:r>
      <w:r>
        <w:rPr>
          <w:sz w:val="24"/>
          <w:szCs w:val="24"/>
        </w:rPr>
        <w:t>e requiere el detalle de la venta obtenidas semanalmente los productos vendidos, en el tipo evento junto a la cantidad, valor venta, método de pago ordenadas por valor descendentemente y conocer la cantidad disponible de productos en el inventario por categoría.</w:t>
      </w:r>
    </w:p>
    <w:p w14:paraId="13D9FDF3">
      <w:r>
        <w:drawing>
          <wp:inline distT="0" distB="0" distL="0" distR="0">
            <wp:extent cx="4327525" cy="30607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7"/>
                    <a:stretch>
                      <a:fillRect/>
                    </a:stretch>
                  </pic:blipFill>
                  <pic:spPr>
                    <a:xfrm>
                      <a:off x="0" y="0"/>
                      <a:ext cx="4337198" cy="3067132"/>
                    </a:xfrm>
                    <a:prstGeom prst="rect">
                      <a:avLst/>
                    </a:prstGeom>
                  </pic:spPr>
                </pic:pic>
              </a:graphicData>
            </a:graphic>
          </wp:inline>
        </w:drawing>
      </w:r>
    </w:p>
    <w:p w14:paraId="6487AC24"/>
    <w:p w14:paraId="46BE281F"/>
    <w:p w14:paraId="7E2965DC">
      <w:pPr>
        <w:rPr>
          <w:rFonts w:hint="default"/>
          <w:b/>
          <w:lang w:val="es-CO"/>
        </w:rPr>
      </w:pPr>
      <w:r>
        <w:rPr>
          <w:b/>
        </w:rPr>
        <w:t xml:space="preserve">Consulta 3: </w:t>
      </w:r>
      <w:r>
        <w:rPr>
          <w:rFonts w:hint="default"/>
          <w:b/>
          <w:lang w:val="es-CO"/>
        </w:rPr>
        <w:t xml:space="preserve">Reservaciones con su información </w:t>
      </w:r>
    </w:p>
    <w:p w14:paraId="6B8C1625">
      <w:pPr>
        <w:rPr>
          <w:rFonts w:hint="default"/>
          <w:lang w:val="es-CO"/>
        </w:rPr>
      </w:pPr>
      <w:r>
        <w:br w:type="textWrapping"/>
      </w:r>
      <w:r>
        <w:rPr>
          <w:rFonts w:hint="default"/>
          <w:sz w:val="24"/>
          <w:szCs w:val="24"/>
          <w:lang w:val="es-CO"/>
        </w:rPr>
        <w:t xml:space="preserve">Se requiere las reservaciones organizadas por su numero de reservación, la fecha, método de pago y el total de la reservación de forma ascendente. </w:t>
      </w:r>
    </w:p>
    <w:p w14:paraId="11B8DFD0">
      <w:pPr>
        <w:rPr>
          <w:sz w:val="24"/>
          <w:szCs w:val="24"/>
          <w:lang w:eastAsia="es-CO"/>
        </w:rPr>
      </w:pPr>
      <w:r>
        <w:drawing>
          <wp:inline distT="0" distB="0" distL="114300" distR="114300">
            <wp:extent cx="2895600" cy="3003550"/>
            <wp:effectExtent l="0" t="0" r="0" b="1397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
                    <pic:cNvPicPr>
                      <a:picLocks noChangeAspect="1"/>
                    </pic:cNvPicPr>
                  </pic:nvPicPr>
                  <pic:blipFill>
                    <a:blip r:embed="rId8"/>
                    <a:stretch>
                      <a:fillRect/>
                    </a:stretch>
                  </pic:blipFill>
                  <pic:spPr>
                    <a:xfrm>
                      <a:off x="0" y="0"/>
                      <a:ext cx="2895600" cy="3003550"/>
                    </a:xfrm>
                    <a:prstGeom prst="rect">
                      <a:avLst/>
                    </a:prstGeom>
                    <a:noFill/>
                    <a:ln>
                      <a:noFill/>
                    </a:ln>
                  </pic:spPr>
                </pic:pic>
              </a:graphicData>
            </a:graphic>
          </wp:inline>
        </w:drawing>
      </w:r>
    </w:p>
    <w:p w14:paraId="597197EC">
      <w:pPr>
        <w:rPr>
          <w:sz w:val="24"/>
          <w:szCs w:val="24"/>
          <w:lang w:eastAsia="es-CO"/>
        </w:rPr>
      </w:pPr>
      <w:r>
        <w:rPr>
          <w:b/>
          <w:sz w:val="24"/>
          <w:szCs w:val="24"/>
          <w:lang w:eastAsia="es-CO"/>
        </w:rPr>
        <w:t>Consulta 4:</w:t>
      </w:r>
      <w:r>
        <w:rPr>
          <w:rFonts w:hint="default"/>
          <w:b/>
          <w:sz w:val="24"/>
          <w:szCs w:val="24"/>
          <w:lang w:val="en-US" w:eastAsia="es-CO"/>
        </w:rPr>
        <w:t xml:space="preserve"> Organiza los clientes de acuerdo a la información que tiene el negocio.</w:t>
      </w:r>
      <w:r>
        <w:rPr>
          <w:sz w:val="24"/>
          <w:szCs w:val="24"/>
          <w:lang w:eastAsia="es-CO"/>
        </w:rPr>
        <w:t xml:space="preserve"> </w:t>
      </w:r>
    </w:p>
    <w:p w14:paraId="274626C2">
      <w:pPr>
        <w:rPr>
          <w:b/>
        </w:rPr>
      </w:pPr>
      <w:r>
        <w:rPr>
          <w:sz w:val="24"/>
          <w:szCs w:val="24"/>
          <w:lang w:eastAsia="es-CO"/>
        </w:rPr>
        <w:t xml:space="preserve">Listar los clientes que han hecho reservaciones, nombres del cliente, número de contacto, la fecha de la reserva, el estado de la reserva, el nombre del evento, tipo de evento, descripción del evento, servicio, descripción del servicio y número de personas de manera semanal. </w:t>
      </w:r>
    </w:p>
    <w:p w14:paraId="63B9AD0E">
      <w:pPr>
        <w:rPr>
          <w:lang w:val="es-ES"/>
        </w:rPr>
      </w:pPr>
      <w:r>
        <w:rPr>
          <w:lang w:val="es-ES"/>
        </w:rPr>
        <w:drawing>
          <wp:inline distT="0" distB="0" distL="0" distR="0">
            <wp:extent cx="4801235" cy="2490470"/>
            <wp:effectExtent l="0" t="0" r="14605"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9"/>
                    <a:stretch>
                      <a:fillRect/>
                    </a:stretch>
                  </pic:blipFill>
                  <pic:spPr>
                    <a:xfrm>
                      <a:off x="0" y="0"/>
                      <a:ext cx="4801235" cy="2490470"/>
                    </a:xfrm>
                    <a:prstGeom prst="rect">
                      <a:avLst/>
                    </a:prstGeom>
                  </pic:spPr>
                </pic:pic>
              </a:graphicData>
            </a:graphic>
          </wp:inline>
        </w:drawing>
      </w:r>
      <w:bookmarkStart w:id="0" w:name="_GoBack"/>
      <w:bookmarkEnd w:id="0"/>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214"/>
    <w:rsid w:val="00235B18"/>
    <w:rsid w:val="00296C40"/>
    <w:rsid w:val="0031758A"/>
    <w:rsid w:val="003806FE"/>
    <w:rsid w:val="00423134"/>
    <w:rsid w:val="00563C2F"/>
    <w:rsid w:val="005A65F6"/>
    <w:rsid w:val="00716229"/>
    <w:rsid w:val="00753214"/>
    <w:rsid w:val="00A46365"/>
    <w:rsid w:val="00DF2555"/>
    <w:rsid w:val="00EF6566"/>
    <w:rsid w:val="00FE665E"/>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paragraph" w:styleId="2">
    <w:name w:val="heading 3"/>
    <w:basedOn w:val="1"/>
    <w:link w:val="7"/>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s-CO"/>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Strong"/>
    <w:basedOn w:val="3"/>
    <w:qFormat/>
    <w:uiPriority w:val="22"/>
    <w:rPr>
      <w:b/>
      <w:bCs/>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s-CO"/>
    </w:rPr>
  </w:style>
  <w:style w:type="character" w:customStyle="1" w:styleId="7">
    <w:name w:val="Título 3 Car"/>
    <w:basedOn w:val="3"/>
    <w:link w:val="2"/>
    <w:uiPriority w:val="9"/>
    <w:rPr>
      <w:rFonts w:ascii="Times New Roman" w:hAnsi="Times New Roman" w:eastAsia="Times New Roman" w:cs="Times New Roman"/>
      <w:b/>
      <w:bCs/>
      <w:sz w:val="27"/>
      <w:szCs w:val="27"/>
      <w:lang w:eastAsia="es-CO"/>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287</Words>
  <Characters>1580</Characters>
  <Lines>13</Lines>
  <Paragraphs>3</Paragraphs>
  <TotalTime>103</TotalTime>
  <ScaleCrop>false</ScaleCrop>
  <LinksUpToDate>false</LinksUpToDate>
  <CharactersWithSpaces>1864</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2025-05-29T14:27:00Z</dcterms:created>
  <dc:creator>Sharon Daniela Hernandez Puerto</dc:creator>
  <cp:lastModifiedBy>Paula Conde</cp:lastModifiedBy>
  <dcterms:modified xsi:type="dcterms:W3CDTF">2025-06-25T20:56:43Z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3082-12.2.0.21183</vt:lpwstr>
  </property>
  <property fmtid="{D5CDD505-2E9C-101B-9397-08002B2CF9AE}" pid="3" name="ICV">
    <vt:lpwstr>41CC1FF108134BD581F2383B45428E9D_12</vt:lpwstr>
  </property>
</Properties>
</file>