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EAC359">
      <w:pPr>
        <w:spacing w:line="240" w:lineRule="auto"/>
        <w:ind w:firstLine="709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 xml:space="preserve">1 ПРИНЦИПЫ ОБЪЕКТНО-ОРИЕНТИРОВАННОГО ПРОГРАММИРОВАНИЯ И ПЛАТФОРМА </w:t>
      </w:r>
      <w:r>
        <w:rPr>
          <w:rFonts w:ascii="Times New Roman" w:hAnsi="Times New Roman"/>
          <w:b/>
          <w:sz w:val="32"/>
          <w:szCs w:val="32"/>
          <w:lang w:val="en-US"/>
        </w:rPr>
        <w:t>MICROSOFT</w:t>
      </w:r>
      <w:r>
        <w:rPr>
          <w:rFonts w:ascii="Times New Roman" w:hAnsi="Times New Roman"/>
          <w:b/>
          <w:sz w:val="32"/>
          <w:szCs w:val="32"/>
        </w:rPr>
        <w:t xml:space="preserve"> .</w:t>
      </w:r>
      <w:r>
        <w:rPr>
          <w:rFonts w:ascii="Times New Roman" w:hAnsi="Times New Roman"/>
          <w:b/>
          <w:sz w:val="32"/>
          <w:szCs w:val="32"/>
          <w:lang w:val="en-US"/>
        </w:rPr>
        <w:t>NET</w:t>
      </w:r>
      <w:r>
        <w:rPr>
          <w:rFonts w:ascii="Times New Roman" w:hAnsi="Times New Roman"/>
          <w:b/>
          <w:sz w:val="32"/>
          <w:szCs w:val="32"/>
        </w:rPr>
        <w:t xml:space="preserve"> </w:t>
      </w:r>
      <w:r>
        <w:rPr>
          <w:rFonts w:ascii="Times New Roman" w:hAnsi="Times New Roman"/>
          <w:b/>
          <w:sz w:val="32"/>
          <w:szCs w:val="32"/>
          <w:lang w:val="en-US"/>
        </w:rPr>
        <w:t>FRAMEWORK</w:t>
      </w:r>
      <w:r>
        <w:rPr>
          <w:rFonts w:ascii="Times New Roman" w:hAnsi="Times New Roman"/>
          <w:b/>
          <w:sz w:val="32"/>
          <w:szCs w:val="32"/>
        </w:rPr>
        <w:t>.</w:t>
      </w:r>
    </w:p>
    <w:p w14:paraId="368026BD">
      <w:pPr>
        <w:spacing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1.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/>
          <w:sz w:val="28"/>
          <w:szCs w:val="28"/>
          <w:lang w:val="en-US"/>
        </w:rPr>
        <w:t>Дан радиус окружности. Найти ее диаметр.</w:t>
      </w:r>
    </w:p>
    <w:p w14:paraId="4E7CBA77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43FCBDD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using System;</w:t>
      </w:r>
    </w:p>
    <w:p w14:paraId="02A730C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</w:p>
    <w:p w14:paraId="40A47AA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Console.Write("Введите радиус: ");</w:t>
      </w:r>
    </w:p>
    <w:p w14:paraId="63B7FD3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</w:p>
    <w:p w14:paraId="78306CD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if (double.TryParse(Console.ReadLine(), out double radius))</w:t>
      </w:r>
    </w:p>
    <w:p w14:paraId="6306D2F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{</w:t>
      </w:r>
    </w:p>
    <w:p w14:paraId="159109F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double diameter = 2 * radius;</w:t>
      </w:r>
    </w:p>
    <w:p w14:paraId="127497F3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Console.WriteLine($"Диаметр: {diameter}");</w:t>
      </w:r>
    </w:p>
    <w:p w14:paraId="39B6436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}</w:t>
      </w:r>
    </w:p>
    <w:p w14:paraId="0F2620A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else</w:t>
      </w:r>
    </w:p>
    <w:p w14:paraId="67454B1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{</w:t>
      </w:r>
    </w:p>
    <w:p w14:paraId="33DC86E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Console.WriteLine("Ошибка ввода.");</w:t>
      </w:r>
    </w:p>
    <w:p w14:paraId="2918100A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}</w:t>
      </w:r>
    </w:p>
    <w:p w14:paraId="01428121">
      <w:pPr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Анализ результатов: </w:t>
      </w:r>
    </w:p>
    <w:p w14:paraId="58CD4026">
      <w:pPr>
        <w:shd w:val="clear" w:color="auto" w:fill="FFFFFF"/>
        <w:spacing w:after="0" w:line="270" w:lineRule="atLeast"/>
        <w:rPr>
          <w:rFonts w:ascii="Times New Roman" w:hAnsi="Times New Roman"/>
          <w:color w:val="000000" w:themeColor="text1"/>
          <w:sz w:val="28"/>
          <w:szCs w:val="28"/>
          <w:lang w:val="zh-CN"/>
          <w14:textFill>
            <w14:solidFill>
              <w14:schemeClr w14:val="tx1"/>
            </w14:solidFill>
          </w14:textFill>
        </w:rPr>
      </w:pPr>
    </w:p>
    <w:p w14:paraId="6241174C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12AAE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692BF45C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318F16E6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4B0F6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20B60BD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213</w:t>
            </w:r>
          </w:p>
        </w:tc>
        <w:tc>
          <w:tcPr>
            <w:tcW w:w="5069" w:type="dxa"/>
          </w:tcPr>
          <w:p w14:paraId="18926376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426</w:t>
            </w:r>
          </w:p>
        </w:tc>
      </w:tr>
    </w:tbl>
    <w:p w14:paraId="4D77AAC3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35BC5861">
      <w:pPr>
        <w:spacing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1847850" cy="409575"/>
            <wp:effectExtent l="0" t="0" r="0" b="952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86268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  <w:lang w:val="en-US"/>
        </w:rPr>
        <w:t>1</w:t>
      </w:r>
      <w:r>
        <w:rPr>
          <w:rFonts w:ascii="Times New Roman" w:hAnsi="Times New Roman"/>
          <w:sz w:val="28"/>
          <w:szCs w:val="28"/>
        </w:rPr>
        <w:t>.1 – Результат работы программы</w:t>
      </w:r>
    </w:p>
    <w:p w14:paraId="6AF7898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18A4F0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0EFA3FE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BB61DC9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AC9FA2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D1AB162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417B3D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6A6E9F6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ADDAF23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1AC131B">
      <w:pPr>
        <w:spacing w:after="0" w:line="360" w:lineRule="auto"/>
        <w:jc w:val="center"/>
        <w:rPr>
          <w:rFonts w:hint="default" w:ascii="Times New Roman" w:hAnsi="Times New Roman"/>
          <w:sz w:val="28"/>
          <w:szCs w:val="28"/>
          <w:lang w:val="en-US"/>
        </w:rPr>
      </w:pPr>
      <w:bookmarkStart w:id="0" w:name="_GoBack"/>
      <w:bookmarkEnd w:id="0"/>
    </w:p>
    <w:p w14:paraId="4D09C598">
      <w:pPr>
        <w:ind w:firstLine="709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2.</w:t>
      </w:r>
      <w:r>
        <w:rPr>
          <w:rFonts w:hint="default" w:ascii="Times New Roman" w:hAnsi="Times New Roman"/>
          <w:sz w:val="28"/>
          <w:szCs w:val="28"/>
        </w:rPr>
        <w:t xml:space="preserve"> Проверить истинность высказывания:Сумма двух первых</w:t>
      </w:r>
    </w:p>
    <w:p w14:paraId="574F1BDD">
      <w:pPr>
        <w:ind w:firstLine="709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цифр данного четырехзначного числа равна сумме двух его последних</w:t>
      </w:r>
    </w:p>
    <w:p w14:paraId="09330E7F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цифр.</w:t>
      </w:r>
    </w:p>
    <w:p w14:paraId="5977BD0E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7290E7D0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using System;</w:t>
      </w:r>
    </w:p>
    <w:p w14:paraId="2CA1124D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</w:p>
    <w:p w14:paraId="1670C90A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Console.Write("Введите четырехзначное число: ");</w:t>
      </w:r>
    </w:p>
    <w:p w14:paraId="5C99A507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if (int.TryParse(Console.ReadLine(), out int number) &amp;&amp; number &gt;= 1000 &amp;&amp; number &lt;= 9999)</w:t>
      </w:r>
    </w:p>
    <w:p w14:paraId="5ABA0B37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{</w:t>
      </w:r>
    </w:p>
    <w:p w14:paraId="1AEF1C02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int d1 = number / 1000;</w:t>
      </w:r>
    </w:p>
    <w:p w14:paraId="37EA4AE7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int d2 = (number / 100) % 10;</w:t>
      </w:r>
    </w:p>
    <w:p w14:paraId="67E4E9D1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int d3 = (number / 10) % 10;</w:t>
      </w:r>
    </w:p>
    <w:p w14:paraId="312ECE09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int d4 = number % 10;</w:t>
      </w:r>
    </w:p>
    <w:p w14:paraId="011AD196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</w:p>
    <w:p w14:paraId="53885FBE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bool result = (d1 + d2) == (d3 + d4);</w:t>
      </w:r>
    </w:p>
    <w:p w14:paraId="21760D96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</w:p>
    <w:p w14:paraId="36DDA98C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Console.WriteLine(result);</w:t>
      </w:r>
    </w:p>
    <w:p w14:paraId="0643D0FF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}</w:t>
      </w:r>
    </w:p>
    <w:p w14:paraId="77B3B698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else</w:t>
      </w:r>
    </w:p>
    <w:p w14:paraId="0C9E53EA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{</w:t>
      </w:r>
    </w:p>
    <w:p w14:paraId="4C3BE41E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Console.WriteLine("Ошибка: введите корректное четырехзначное число.");</w:t>
      </w:r>
    </w:p>
    <w:p w14:paraId="205B47F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}</w:t>
      </w:r>
    </w:p>
    <w:p w14:paraId="1B31AE76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56A82682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7BEC8156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1.2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45D9E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02BCA635">
            <w:pPr>
              <w:spacing w:after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0F632FB7">
            <w:pPr>
              <w:spacing w:after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2CD91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55DE585D">
            <w:pPr>
              <w:spacing w:after="0"/>
              <w:jc w:val="both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1212</w:t>
            </w:r>
          </w:p>
        </w:tc>
        <w:tc>
          <w:tcPr>
            <w:tcW w:w="5069" w:type="dxa"/>
          </w:tcPr>
          <w:p w14:paraId="62E7D04A">
            <w:pPr>
              <w:spacing w:after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True</w:t>
            </w:r>
          </w:p>
        </w:tc>
      </w:tr>
    </w:tbl>
    <w:p w14:paraId="2AF534D5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A5F6CB6">
      <w:pPr>
        <w:ind w:firstLine="709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2752725" cy="361950"/>
            <wp:effectExtent l="0" t="0" r="9525" b="0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181F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  <w:lang w:val="en-US"/>
        </w:rPr>
        <w:t>1</w:t>
      </w:r>
      <w:r>
        <w:rPr>
          <w:rFonts w:ascii="Times New Roman" w:hAnsi="Times New Roman"/>
          <w:sz w:val="28"/>
          <w:szCs w:val="28"/>
        </w:rPr>
        <w:t>.2 – Результат работы программы</w:t>
      </w: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70481E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F36F10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1F36F10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48A488A9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FA91C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268349C6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2FA91C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268349C6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60B32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760B32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414FF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B414FF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D8552A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5D8552A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4E0F59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1F820EA8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A4E0F59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1F820EA8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6A2234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A6A2234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565090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</w:p>
                        <w:p w14:paraId="6DA0351E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E565090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en-US"/>
                      </w:rPr>
                      <w:t>1</w:t>
                    </w:r>
                  </w:p>
                  <w:p w14:paraId="6DA0351E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F77E09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085E7509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F3676D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0F74A18E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3046C4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3046C4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6ADB18A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6ADB18A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27160744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2159635</wp:posOffset>
              </wp:positionH>
              <wp:positionV relativeFrom="paragraph">
                <wp:posOffset>-570865</wp:posOffset>
              </wp:positionV>
              <wp:extent cx="3086735" cy="1045210"/>
              <wp:effectExtent l="0" t="0" r="1206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86949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F5E90B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Cs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6"/>
                              <w:szCs w:val="26"/>
                            </w:rPr>
                            <w:t xml:space="preserve">ПРИНЦИПЫ ОБЪЕКТНО-ОРИЕНТИРОВАННОГО ПРОГРАММИРОВАНИЯ И ПЛАТФОРМА </w:t>
                          </w:r>
                          <w:r>
                            <w:rPr>
                              <w:rFonts w:ascii="Times New Roman" w:hAnsi="Times New Roman"/>
                              <w:bCs/>
                              <w:sz w:val="26"/>
                              <w:szCs w:val="26"/>
                              <w:lang w:val="en-US"/>
                            </w:rPr>
                            <w:t>MICROSOFT</w:t>
                          </w:r>
                          <w:r>
                            <w:rPr>
                              <w:rFonts w:ascii="Times New Roman" w:hAnsi="Times New Roman"/>
                              <w:bCs/>
                              <w:sz w:val="26"/>
                              <w:szCs w:val="26"/>
                            </w:rPr>
                            <w:t xml:space="preserve"> .</w:t>
                          </w:r>
                          <w:r>
                            <w:rPr>
                              <w:rFonts w:ascii="Times New Roman" w:hAnsi="Times New Roman"/>
                              <w:bCs/>
                              <w:sz w:val="26"/>
                              <w:szCs w:val="26"/>
                              <w:lang w:val="en-US"/>
                            </w:rPr>
                            <w:t>NET</w:t>
                          </w:r>
                          <w:r>
                            <w:rPr>
                              <w:rFonts w:ascii="Times New Roman" w:hAnsi="Times New Roman"/>
                              <w:bCs/>
                              <w:sz w:val="26"/>
                              <w:szCs w:val="26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Cs/>
                              <w:sz w:val="26"/>
                              <w:szCs w:val="26"/>
                              <w:lang w:val="en-US"/>
                            </w:rPr>
                            <w:t>FRAMEWORK</w:t>
                          </w:r>
                          <w:r>
                            <w:rPr>
                              <w:rFonts w:ascii="Times New Roman" w:hAnsi="Times New Roman"/>
                              <w:bCs/>
                              <w:sz w:val="26"/>
                              <w:szCs w:val="26"/>
                            </w:rPr>
                            <w:t>.</w:t>
                          </w:r>
                        </w:p>
                        <w:p w14:paraId="114331CB">
                          <w:pPr>
                            <w:rPr>
                              <w:bCs/>
                              <w:sz w:val="26"/>
                              <w:szCs w:val="2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0.05pt;margin-top:-44.95pt;height:82.3pt;width:243.05pt;z-index:251714560;mso-width-relative:page;mso-height-relative:page;" filled="f" stroked="f" coordsize="21600,21600" o:gfxdata="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AlXsVf2gAAAAoBAAAPAAAAAAAAAAEAIAAAACIAAABkcnMv&#10;ZG93bnJldi54bWxQSwECFAAUAAAACACHTuJAWITwjwECAAAIBAAADgAAAAAAAAABACAAAAAp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8F5E90B">
                    <w:pPr>
                      <w:spacing w:after="0" w:line="240" w:lineRule="auto"/>
                      <w:rPr>
                        <w:rFonts w:ascii="Times New Roman" w:hAnsi="Times New Roman"/>
                        <w:bCs/>
                        <w:sz w:val="26"/>
                        <w:szCs w:val="26"/>
                      </w:rPr>
                    </w:pPr>
                    <w:r>
                      <w:rPr>
                        <w:rFonts w:ascii="Times New Roman" w:hAnsi="Times New Roman"/>
                        <w:bCs/>
                        <w:sz w:val="26"/>
                        <w:szCs w:val="26"/>
                      </w:rPr>
                      <w:t xml:space="preserve">ПРИНЦИПЫ ОБЪЕКТНО-ОРИЕНТИРОВАННОГО ПРОГРАММИРОВАНИЯ И ПЛАТФОРМА </w:t>
                    </w:r>
                    <w:r>
                      <w:rPr>
                        <w:rFonts w:ascii="Times New Roman" w:hAnsi="Times New Roman"/>
                        <w:bCs/>
                        <w:sz w:val="26"/>
                        <w:szCs w:val="26"/>
                        <w:lang w:val="en-US"/>
                      </w:rPr>
                      <w:t>MICROSOFT</w:t>
                    </w:r>
                    <w:r>
                      <w:rPr>
                        <w:rFonts w:ascii="Times New Roman" w:hAnsi="Times New Roman"/>
                        <w:bCs/>
                        <w:sz w:val="26"/>
                        <w:szCs w:val="26"/>
                      </w:rPr>
                      <w:t xml:space="preserve"> .</w:t>
                    </w:r>
                    <w:r>
                      <w:rPr>
                        <w:rFonts w:ascii="Times New Roman" w:hAnsi="Times New Roman"/>
                        <w:bCs/>
                        <w:sz w:val="26"/>
                        <w:szCs w:val="26"/>
                        <w:lang w:val="en-US"/>
                      </w:rPr>
                      <w:t>NET</w:t>
                    </w:r>
                    <w:r>
                      <w:rPr>
                        <w:rFonts w:ascii="Times New Roman" w:hAnsi="Times New Roman"/>
                        <w:bCs/>
                        <w:sz w:val="26"/>
                        <w:szCs w:val="26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Cs/>
                        <w:sz w:val="26"/>
                        <w:szCs w:val="26"/>
                        <w:lang w:val="en-US"/>
                      </w:rPr>
                      <w:t>FRAMEWORK</w:t>
                    </w:r>
                    <w:r>
                      <w:rPr>
                        <w:rFonts w:ascii="Times New Roman" w:hAnsi="Times New Roman"/>
                        <w:bCs/>
                        <w:sz w:val="26"/>
                        <w:szCs w:val="26"/>
                      </w:rPr>
                      <w:t>.</w:t>
                    </w:r>
                  </w:p>
                  <w:p w14:paraId="114331CB">
                    <w:pPr>
                      <w:rPr>
                        <w:bCs/>
                        <w:sz w:val="26"/>
                        <w:szCs w:val="26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2ADD7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42ADD7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8DE160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098DBCB8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A8DE160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098DBCB8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37B271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A37B271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9B78DD5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6F94F04F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9B78DD5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6F94F04F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02D0C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5502D0C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6224EA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26224EA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051CA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9051CA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3B1F2E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53B1F2E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F8F5F69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F8F5F69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61F91AC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61F91AC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099978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099978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380247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3380247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F5CE6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271199E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85E2FAE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AAE82B1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F938D0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30927A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D31BA9F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74A6293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5F5CE6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271199E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85E2FAE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AAE82B1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F938D0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30927A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D31BA9F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74A6293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</w:p>
                        <w:p w14:paraId="5C0B748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en-US"/>
                      </w:rPr>
                      <w:t>1</w:t>
                    </w:r>
                  </w:p>
                  <w:p w14:paraId="5C0B7484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1E46A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51E46A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1AB41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C1AB41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DBD28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7DBD28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47D9DFA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47D9DFA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E439B6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0E439B6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5E2190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795E2190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FDF5C2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8FDF5C2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8FD566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1F476E3E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1F476E3E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2B2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550B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3C8E4D97"/>
    <w:rsid w:val="46762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qFormat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256</Words>
  <Characters>1465</Characters>
  <Lines>12</Lines>
  <Paragraphs>3</Paragraphs>
  <TotalTime>4</TotalTime>
  <ScaleCrop>false</ScaleCrop>
  <LinksUpToDate>false</LinksUpToDate>
  <CharactersWithSpaces>1718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2025-05-26T15:32:00Z</dcterms:created>
  <dc:creator>Старина Александр Георгиевич</dc:creator>
  <cp:lastModifiedBy>Руслан Дубровск�</cp:lastModifiedBy>
  <cp:lastPrinted>2025-04-15T08:17:00Z</cp:lastPrinted>
  <dcterms:modified xsi:type="dcterms:W3CDTF">2026-03-18T07:20:32Z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F16722A47CE446E38C7B6A7F159F7A2A_13</vt:lpwstr>
  </property>
</Properties>
</file>