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cstheme="minorBidi"/>
          <w:caps/>
          <w:sz w:val="22"/>
        </w:rPr>
        <w:id w:val="4351126"/>
        <w:docPartObj>
          <w:docPartGallery w:val="Table of Contents"/>
          <w:docPartUnique/>
        </w:docPartObj>
      </w:sdtPr>
      <w:sdtEndPr>
        <w:rPr>
          <w:i w:val="0"/>
          <w:iCs w:val="0"/>
          <w:caps w:val="0"/>
        </w:rPr>
      </w:sdtEndPr>
      <w:sdtContent>
        <w:p w:rsidR="000201D4" w:rsidRDefault="004C2226" w:rsidP="004C2226">
          <w:pPr>
            <w:pStyle w:val="Caption"/>
            <w:rPr>
              <w:shd w:val="clear" w:color="auto" w:fill="FFFFFF"/>
              <w:lang w:val="en-US"/>
            </w:rPr>
          </w:pPr>
          <w:r w:rsidRPr="004C2226">
            <w:rPr>
              <w:sz w:val="28"/>
              <w:szCs w:val="28"/>
              <w:shd w:val="clear" w:color="auto" w:fill="FFFFFF"/>
              <w:lang w:val="en-US"/>
            </w:rPr>
            <w:t>L</w:t>
          </w:r>
          <w:r w:rsidR="00D867F9" w:rsidRPr="004C2226">
            <w:rPr>
              <w:sz w:val="28"/>
              <w:szCs w:val="28"/>
              <w:shd w:val="clear" w:color="auto" w:fill="FFFFFF"/>
            </w:rPr>
            <w:t>ist of contents</w:t>
          </w:r>
        </w:p>
        <w:p w:rsidR="004C2226" w:rsidRPr="004C2226" w:rsidRDefault="004C2226" w:rsidP="004C2226">
          <w:pPr>
            <w:pStyle w:val="Caption"/>
            <w:rPr>
              <w:lang w:val="en-US"/>
            </w:rPr>
          </w:pPr>
        </w:p>
        <w:p w:rsidR="00AE7F42" w:rsidRPr="00AE7F42" w:rsidRDefault="00811AA1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811AA1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begin"/>
          </w:r>
          <w:r w:rsidR="00D867F9" w:rsidRPr="00AE7F42">
            <w:rPr>
              <w:rFonts w:ascii="Times New Roman" w:hAnsi="Times New Roman" w:cs="Times New Roman"/>
              <w:webHidden/>
              <w:sz w:val="24"/>
              <w:szCs w:val="24"/>
              <w:lang w:val="en-US"/>
            </w:rPr>
            <w:instrText>TOC \z \o "1-3" \u \h</w:instrText>
          </w:r>
          <w:r w:rsidRPr="00811AA1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fldChar w:fldCharType="separate"/>
          </w:r>
          <w:hyperlink w:anchor="_Toc163733157" w:history="1">
            <w:r w:rsidR="00AE7F42" w:rsidRPr="00C32EF2">
              <w:rPr>
                <w:rStyle w:val="aff"/>
                <w:rFonts w:ascii="Times New Roman" w:hAnsi="Times New Roman" w:cs="Times New Roman"/>
                <w:b/>
                <w:noProof/>
                <w:spacing w:val="20"/>
                <w:sz w:val="28"/>
                <w:szCs w:val="28"/>
              </w:rPr>
              <w:t>1</w:t>
            </w:r>
            <w:r w:rsidR="00AE7F42" w:rsidRPr="00C32EF2">
              <w:rPr>
                <w:rFonts w:ascii="Times New Roman" w:hAnsi="Times New Roman" w:cs="Times New Roman"/>
                <w:b/>
                <w:noProof/>
                <w:spacing w:val="20"/>
                <w:sz w:val="28"/>
                <w:szCs w:val="28"/>
              </w:rPr>
              <w:tab/>
            </w:r>
            <w:r w:rsidR="00AE7F42" w:rsidRPr="00C32EF2">
              <w:rPr>
                <w:rStyle w:val="aff"/>
                <w:rFonts w:ascii="Times New Roman" w:hAnsi="Times New Roman" w:cs="Times New Roman"/>
                <w:b/>
                <w:noProof/>
                <w:spacing w:val="20"/>
                <w:sz w:val="28"/>
                <w:szCs w:val="28"/>
                <w:lang w:val="en-US"/>
              </w:rPr>
              <w:t>Abstr</w:t>
            </w:r>
            <w:r w:rsidR="00AE7F42" w:rsidRPr="00C32EF2">
              <w:rPr>
                <w:rStyle w:val="aff"/>
                <w:rFonts w:ascii="Times New Roman" w:hAnsi="Times New Roman" w:cs="Times New Roman"/>
                <w:b/>
                <w:noProof/>
                <w:spacing w:val="20"/>
                <w:sz w:val="28"/>
                <w:szCs w:val="28"/>
                <w:lang w:val="en-US"/>
              </w:rPr>
              <w:t>a</w:t>
            </w:r>
            <w:r w:rsidR="00AE7F42" w:rsidRPr="00C32EF2">
              <w:rPr>
                <w:rStyle w:val="aff"/>
                <w:rFonts w:ascii="Times New Roman" w:hAnsi="Times New Roman" w:cs="Times New Roman"/>
                <w:b/>
                <w:noProof/>
                <w:spacing w:val="20"/>
                <w:sz w:val="28"/>
                <w:szCs w:val="28"/>
                <w:lang w:val="en-US"/>
              </w:rPr>
              <w:t>ct</w:t>
            </w:r>
            <w:r w:rsidR="00AE7F42" w:rsidRPr="00AE7F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E7F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E7F42" w:rsidRPr="00AE7F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_Toc163733157 \h </w:instrText>
            </w:r>
            <w:r w:rsidRPr="00AE7F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E7F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E7F42" w:rsidRPr="00AE7F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AE7F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E7F42" w:rsidRPr="00AE7F42" w:rsidRDefault="00811AA1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63733158" w:history="1">
            <w:r w:rsidR="00AE7F42" w:rsidRPr="004C2226">
              <w:rPr>
                <w:rStyle w:val="aff"/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2</w:t>
            </w:r>
            <w:r w:rsidR="00AE7F42" w:rsidRPr="004C2226"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tab/>
            </w:r>
            <w:r w:rsidR="00AE7F42" w:rsidRPr="00C32EF2">
              <w:rPr>
                <w:rStyle w:val="aff"/>
                <w:rFonts w:ascii="Times New Roman" w:hAnsi="Times New Roman" w:cs="Times New Roman"/>
                <w:b/>
                <w:noProof/>
                <w:spacing w:val="20"/>
                <w:sz w:val="28"/>
                <w:szCs w:val="28"/>
                <w:lang w:val="en-US"/>
              </w:rPr>
              <w:t>The SAML web browse</w:t>
            </w:r>
            <w:r w:rsidR="00AE7F42" w:rsidRPr="00C32EF2">
              <w:rPr>
                <w:rStyle w:val="aff"/>
                <w:rFonts w:ascii="Times New Roman" w:hAnsi="Times New Roman" w:cs="Times New Roman"/>
                <w:b/>
                <w:noProof/>
                <w:spacing w:val="20"/>
                <w:sz w:val="28"/>
                <w:szCs w:val="28"/>
                <w:lang w:val="en-US"/>
              </w:rPr>
              <w:t>r</w:t>
            </w:r>
            <w:r w:rsidR="00AE7F42" w:rsidRPr="00C32EF2">
              <w:rPr>
                <w:rStyle w:val="aff"/>
                <w:rFonts w:ascii="Times New Roman" w:hAnsi="Times New Roman" w:cs="Times New Roman"/>
                <w:b/>
                <w:noProof/>
                <w:spacing w:val="20"/>
                <w:sz w:val="28"/>
                <w:szCs w:val="28"/>
                <w:lang w:val="en-US"/>
              </w:rPr>
              <w:t>s SSO protocols</w:t>
            </w:r>
            <w:r w:rsidR="00AE7F42" w:rsidRPr="00AE7F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E7F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E7F42" w:rsidRPr="00AE7F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_Toc163733158 \h </w:instrText>
            </w:r>
            <w:r w:rsidRPr="00AE7F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E7F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E7F42" w:rsidRPr="00AE7F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AE7F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E7F42" w:rsidRPr="00AE7F42" w:rsidRDefault="00811AA1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63733159" w:history="1">
            <w:r w:rsidR="00AE7F42" w:rsidRPr="00AE7F42">
              <w:rPr>
                <w:rStyle w:val="aff"/>
                <w:rFonts w:ascii="Times New Roman" w:hAnsi="Times New Roman" w:cs="Times New Roman"/>
                <w:noProof/>
                <w:sz w:val="24"/>
                <w:szCs w:val="24"/>
              </w:rPr>
              <w:t>2.1</w:t>
            </w:r>
            <w:r w:rsidR="00AE7F42" w:rsidRPr="00AE7F42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AE7F42" w:rsidRPr="0090690B">
              <w:rPr>
                <w:rStyle w:val="aff"/>
                <w:rFonts w:ascii="Times New Roman" w:hAnsi="Times New Roman" w:cs="Times New Roman"/>
                <w:noProof/>
                <w:spacing w:val="20"/>
                <w:sz w:val="24"/>
                <w:szCs w:val="24"/>
              </w:rPr>
              <w:t>Types of SSO</w:t>
            </w:r>
            <w:r w:rsidR="00AE7F42" w:rsidRPr="00AE7F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E7F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E7F42" w:rsidRPr="00AE7F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_Toc163733159 \h </w:instrText>
            </w:r>
            <w:r w:rsidRPr="00AE7F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E7F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E7F42" w:rsidRPr="00AE7F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AE7F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E7F42" w:rsidRPr="00AE7F42" w:rsidRDefault="00811AA1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63733160" w:history="1">
            <w:r w:rsidR="00AE7F42" w:rsidRPr="00AE7F42">
              <w:rPr>
                <w:rStyle w:val="aff"/>
                <w:rFonts w:ascii="Times New Roman" w:hAnsi="Times New Roman" w:cs="Times New Roman"/>
                <w:noProof/>
                <w:sz w:val="24"/>
                <w:szCs w:val="24"/>
              </w:rPr>
              <w:t>2.2</w:t>
            </w:r>
            <w:r w:rsidR="00AE7F42" w:rsidRPr="00AE7F42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AE7F42" w:rsidRPr="0090690B">
              <w:rPr>
                <w:rStyle w:val="aff"/>
                <w:rFonts w:ascii="Times New Roman" w:hAnsi="Times New Roman" w:cs="Times New Roman"/>
                <w:noProof/>
                <w:spacing w:val="20"/>
                <w:sz w:val="24"/>
                <w:szCs w:val="24"/>
              </w:rPr>
              <w:t>Laws of Identity</w:t>
            </w:r>
            <w:r w:rsidR="00AE7F42" w:rsidRPr="00AE7F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E7F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E7F42" w:rsidRPr="00AE7F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_Toc163733160 \h </w:instrText>
            </w:r>
            <w:r w:rsidRPr="00AE7F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E7F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E7F42" w:rsidRPr="00AE7F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AE7F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E7F42" w:rsidRPr="00AE7F42" w:rsidRDefault="00811AA1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63733161" w:history="1">
            <w:r w:rsidR="00AE7F42" w:rsidRPr="004C2226">
              <w:rPr>
                <w:rStyle w:val="aff"/>
                <w:rFonts w:ascii="Times New Roman" w:hAnsi="Times New Roman" w:cs="Times New Roman"/>
                <w:b/>
                <w:noProof/>
                <w:sz w:val="28"/>
                <w:szCs w:val="28"/>
              </w:rPr>
              <w:t>3</w:t>
            </w:r>
            <w:r w:rsidR="00AE7F42" w:rsidRPr="004C2226"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tab/>
            </w:r>
            <w:r w:rsidR="00AE7F42" w:rsidRPr="00C32EF2">
              <w:rPr>
                <w:rStyle w:val="aff"/>
                <w:rFonts w:ascii="Times New Roman" w:hAnsi="Times New Roman" w:cs="Times New Roman"/>
                <w:b/>
                <w:noProof/>
                <w:spacing w:val="20"/>
                <w:sz w:val="28"/>
                <w:szCs w:val="28"/>
              </w:rPr>
              <w:t>Formalising the Communicat</w:t>
            </w:r>
            <w:r w:rsidR="00AE7F42" w:rsidRPr="00C32EF2">
              <w:rPr>
                <w:rStyle w:val="aff"/>
                <w:rFonts w:ascii="Times New Roman" w:hAnsi="Times New Roman" w:cs="Times New Roman"/>
                <w:b/>
                <w:noProof/>
                <w:spacing w:val="20"/>
                <w:sz w:val="28"/>
                <w:szCs w:val="28"/>
              </w:rPr>
              <w:t>i</w:t>
            </w:r>
            <w:r w:rsidR="00AE7F42" w:rsidRPr="00C32EF2">
              <w:rPr>
                <w:rStyle w:val="aff"/>
                <w:rFonts w:ascii="Times New Roman" w:hAnsi="Times New Roman" w:cs="Times New Roman"/>
                <w:b/>
                <w:noProof/>
                <w:spacing w:val="20"/>
                <w:sz w:val="28"/>
                <w:szCs w:val="28"/>
              </w:rPr>
              <w:t>on Channels</w:t>
            </w:r>
            <w:r w:rsidR="00AE7F42" w:rsidRPr="00AE7F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E7F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E7F42" w:rsidRPr="00AE7F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_Toc163733161 \h </w:instrText>
            </w:r>
            <w:r w:rsidRPr="00AE7F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E7F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E7F42" w:rsidRPr="00AE7F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AE7F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E7F42" w:rsidRPr="00AE7F42" w:rsidRDefault="00811AA1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63733162" w:history="1">
            <w:r w:rsidR="00AE7F42" w:rsidRPr="00AE7F42">
              <w:rPr>
                <w:rStyle w:val="aff"/>
                <w:rFonts w:ascii="Times New Roman" w:hAnsi="Times New Roman" w:cs="Times New Roman"/>
                <w:noProof/>
                <w:sz w:val="24"/>
                <w:szCs w:val="24"/>
              </w:rPr>
              <w:t>3.1</w:t>
            </w:r>
            <w:r w:rsidR="00AE7F42" w:rsidRPr="00AE7F42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AE7F42" w:rsidRPr="0090690B">
              <w:rPr>
                <w:rStyle w:val="aff"/>
                <w:rFonts w:ascii="Times New Roman" w:hAnsi="Times New Roman" w:cs="Times New Roman"/>
                <w:noProof/>
                <w:spacing w:val="20"/>
                <w:sz w:val="24"/>
                <w:szCs w:val="24"/>
              </w:rPr>
              <w:t>Confidential channels</w:t>
            </w:r>
            <w:r w:rsidR="00AE7F42" w:rsidRPr="00AE7F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E7F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E7F42" w:rsidRPr="00AE7F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_Toc163733162 \h </w:instrText>
            </w:r>
            <w:r w:rsidRPr="00AE7F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E7F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E7F42" w:rsidRPr="00AE7F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AE7F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E7F42" w:rsidRPr="00AE7F42" w:rsidRDefault="00811AA1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63733163" w:history="1">
            <w:r w:rsidR="00AE7F42" w:rsidRPr="004C2226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ab/>
            </w:r>
            <w:r w:rsidR="00AE7F42" w:rsidRPr="004C2226">
              <w:rPr>
                <w:rStyle w:val="aff"/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References</w:t>
            </w:r>
            <w:r w:rsidR="00AE7F42" w:rsidRPr="00AE7F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E7F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E7F42" w:rsidRPr="00AE7F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_Toc163733163 \h </w:instrText>
            </w:r>
            <w:r w:rsidRPr="00AE7F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E7F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E7F42" w:rsidRPr="00AE7F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AE7F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201D4" w:rsidRPr="004C2226" w:rsidRDefault="00811AA1">
          <w:pPr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 w:rsidRPr="00AE7F42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:rsidR="000201D4" w:rsidRPr="00C32EF2" w:rsidRDefault="00D867F9">
      <w:pPr>
        <w:pStyle w:val="Heading1"/>
        <w:numPr>
          <w:ilvl w:val="0"/>
          <w:numId w:val="2"/>
        </w:numPr>
        <w:rPr>
          <w:rFonts w:asciiTheme="minorHAnsi" w:hAnsiTheme="minorHAnsi" w:cstheme="minorHAnsi"/>
          <w:b/>
          <w:spacing w:val="20"/>
          <w:sz w:val="32"/>
          <w:szCs w:val="32"/>
        </w:rPr>
      </w:pPr>
      <w:bookmarkStart w:id="0" w:name="_Toc163733157"/>
      <w:r w:rsidRPr="00C32EF2">
        <w:rPr>
          <w:rFonts w:asciiTheme="minorHAnsi" w:hAnsiTheme="minorHAnsi" w:cstheme="minorHAnsi"/>
          <w:b/>
          <w:spacing w:val="20"/>
          <w:sz w:val="32"/>
          <w:szCs w:val="32"/>
          <w:lang w:val="en-US"/>
        </w:rPr>
        <w:lastRenderedPageBreak/>
        <w:t>Abstract</w:t>
      </w:r>
      <w:bookmarkEnd w:id="0"/>
    </w:p>
    <w:p w:rsidR="000201D4" w:rsidRPr="004C2226" w:rsidRDefault="00D867F9">
      <w:pPr>
        <w:rPr>
          <w:rFonts w:cstheme="minorHAnsi"/>
          <w:sz w:val="24"/>
          <w:szCs w:val="24"/>
          <w:lang w:val="en-US"/>
        </w:rPr>
      </w:pPr>
      <w:r w:rsidRPr="004C2226">
        <w:rPr>
          <w:rFonts w:cstheme="minorHAnsi"/>
          <w:sz w:val="24"/>
          <w:szCs w:val="24"/>
          <w:shd w:val="clear" w:color="auto" w:fill="FFFFFF"/>
          <w:lang w:val="en-US"/>
        </w:rPr>
        <w:t>Single-Sign-On (SSO) protocols enable companies to establish a federated environment in which clients sign in the system once and yet are able to access services offered by diffe</w:t>
      </w:r>
      <w:r w:rsidRPr="004C2226">
        <w:rPr>
          <w:rFonts w:cstheme="minorHAnsi"/>
          <w:sz w:val="24"/>
          <w:szCs w:val="24"/>
          <w:shd w:val="clear" w:color="auto" w:fill="FFFFFF"/>
          <w:lang w:val="en-US"/>
        </w:rPr>
        <w:t>r</w:t>
      </w:r>
      <w:r w:rsidRPr="004C2226">
        <w:rPr>
          <w:rFonts w:cstheme="minorHAnsi"/>
          <w:sz w:val="24"/>
          <w:szCs w:val="24"/>
          <w:shd w:val="clear" w:color="auto" w:fill="FFFFFF"/>
          <w:lang w:val="en-US"/>
        </w:rPr>
        <w:t>ent comp</w:t>
      </w:r>
      <w:r w:rsidRPr="004C2226">
        <w:rPr>
          <w:rFonts w:cstheme="minorHAnsi"/>
          <w:sz w:val="24"/>
          <w:szCs w:val="24"/>
          <w:shd w:val="clear" w:color="auto" w:fill="FFFFFF"/>
          <w:lang w:val="en-US"/>
        </w:rPr>
        <w:t>a</w:t>
      </w:r>
      <w:r w:rsidRPr="004C2226">
        <w:rPr>
          <w:rFonts w:cstheme="minorHAnsi"/>
          <w:sz w:val="24"/>
          <w:szCs w:val="24"/>
          <w:shd w:val="clear" w:color="auto" w:fill="FFFFFF"/>
          <w:lang w:val="en-US"/>
        </w:rPr>
        <w:t>nies. The OASIS Security Assertion Markup Language (SAML) 2.0 Web Browser SSO Profile is the emerging standard in this context. In this paper we provide formal mo</w:t>
      </w:r>
      <w:r w:rsidRPr="004C2226">
        <w:rPr>
          <w:rFonts w:cstheme="minorHAnsi"/>
          <w:sz w:val="24"/>
          <w:szCs w:val="24"/>
          <w:shd w:val="clear" w:color="auto" w:fill="FFFFFF"/>
          <w:lang w:val="en-US"/>
        </w:rPr>
        <w:t>d</w:t>
      </w:r>
      <w:r w:rsidRPr="004C2226">
        <w:rPr>
          <w:rFonts w:cstheme="minorHAnsi"/>
          <w:sz w:val="24"/>
          <w:szCs w:val="24"/>
          <w:shd w:val="clear" w:color="auto" w:fill="FFFFFF"/>
          <w:lang w:val="en-US"/>
        </w:rPr>
        <w:t>els of the protocol co</w:t>
      </w:r>
      <w:r w:rsidRPr="004C2226">
        <w:rPr>
          <w:rFonts w:cstheme="minorHAnsi"/>
          <w:sz w:val="24"/>
          <w:szCs w:val="24"/>
          <w:shd w:val="clear" w:color="auto" w:fill="FFFFFF"/>
          <w:lang w:val="en-US"/>
        </w:rPr>
        <w:t>r</w:t>
      </w:r>
      <w:r w:rsidRPr="004C2226">
        <w:rPr>
          <w:rFonts w:cstheme="minorHAnsi"/>
          <w:sz w:val="24"/>
          <w:szCs w:val="24"/>
          <w:shd w:val="clear" w:color="auto" w:fill="FFFFFF"/>
          <w:lang w:val="en-US"/>
        </w:rPr>
        <w:t>responding to one of the most applied use case scenario (the SP-Initiated SSO with Red</w:t>
      </w:r>
      <w:r w:rsidRPr="004C2226">
        <w:rPr>
          <w:rFonts w:cstheme="minorHAnsi"/>
          <w:sz w:val="24"/>
          <w:szCs w:val="24"/>
          <w:shd w:val="clear" w:color="auto" w:fill="FFFFFF"/>
          <w:lang w:val="en-US"/>
        </w:rPr>
        <w:t>i</w:t>
      </w:r>
      <w:r w:rsidRPr="004C2226">
        <w:rPr>
          <w:rFonts w:cstheme="minorHAnsi"/>
          <w:sz w:val="24"/>
          <w:szCs w:val="24"/>
          <w:shd w:val="clear" w:color="auto" w:fill="FFFFFF"/>
          <w:lang w:val="en-US"/>
        </w:rPr>
        <w:t>rect/POST Bindings) and of a variant of the protocol implemented by Google and currently in use by Google’s customers (the SAML-based SSO for Google Applications). We have mechan</w:t>
      </w:r>
      <w:r w:rsidRPr="004C2226">
        <w:rPr>
          <w:rFonts w:cstheme="minorHAnsi"/>
          <w:sz w:val="24"/>
          <w:szCs w:val="24"/>
          <w:shd w:val="clear" w:color="auto" w:fill="FFFFFF"/>
          <w:lang w:val="en-US"/>
        </w:rPr>
        <w:t>i</w:t>
      </w:r>
      <w:r w:rsidRPr="004C2226">
        <w:rPr>
          <w:rFonts w:cstheme="minorHAnsi"/>
          <w:sz w:val="24"/>
          <w:szCs w:val="24"/>
          <w:shd w:val="clear" w:color="auto" w:fill="FFFFFF"/>
          <w:lang w:val="en-US"/>
        </w:rPr>
        <w:t>cally analysed these formal models with SATMC, a state-of-the-art model checker for security protocols. SATMC has revealed a severe security flaw in the protocol used by Google that allows a dishonest service provider to impers</w:t>
      </w:r>
      <w:r w:rsidRPr="004C2226">
        <w:rPr>
          <w:rFonts w:cstheme="minorHAnsi"/>
          <w:sz w:val="24"/>
          <w:szCs w:val="24"/>
          <w:shd w:val="clear" w:color="auto" w:fill="FFFFFF"/>
          <w:lang w:val="en-US"/>
        </w:rPr>
        <w:t>o</w:t>
      </w:r>
      <w:r w:rsidRPr="004C2226">
        <w:rPr>
          <w:rFonts w:cstheme="minorHAnsi"/>
          <w:sz w:val="24"/>
          <w:szCs w:val="24"/>
          <w:shd w:val="clear" w:color="auto" w:fill="FFFFFF"/>
          <w:lang w:val="en-US"/>
        </w:rPr>
        <w:t>nate a user at another service provider. We have also reproduced this attack in an actual deployment of the SAML-based SSO for Google Applic</w:t>
      </w:r>
      <w:r w:rsidRPr="004C2226">
        <w:rPr>
          <w:rFonts w:cstheme="minorHAnsi"/>
          <w:sz w:val="24"/>
          <w:szCs w:val="24"/>
          <w:shd w:val="clear" w:color="auto" w:fill="FFFFFF"/>
          <w:lang w:val="en-US"/>
        </w:rPr>
        <w:t>a</w:t>
      </w:r>
      <w:r w:rsidRPr="004C2226">
        <w:rPr>
          <w:rFonts w:cstheme="minorHAnsi"/>
          <w:sz w:val="24"/>
          <w:szCs w:val="24"/>
          <w:shd w:val="clear" w:color="auto" w:fill="FFFFFF"/>
          <w:lang w:val="en-US"/>
        </w:rPr>
        <w:t>tions</w:t>
      </w:r>
      <w:r w:rsidR="00D22F1D" w:rsidRPr="004C2226">
        <w:rPr>
          <w:rFonts w:cstheme="minorHAnsi"/>
          <w:sz w:val="24"/>
          <w:szCs w:val="24"/>
          <w:shd w:val="clear" w:color="auto" w:fill="FFFFFF"/>
          <w:lang w:val="en-US"/>
        </w:rPr>
        <w:t>.</w:t>
      </w:r>
    </w:p>
    <w:p w:rsidR="000201D4" w:rsidRPr="00AE7F42" w:rsidRDefault="000201D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201D4" w:rsidRPr="00C32EF2" w:rsidRDefault="00D867F9">
      <w:pPr>
        <w:pStyle w:val="Heading1"/>
        <w:numPr>
          <w:ilvl w:val="0"/>
          <w:numId w:val="2"/>
        </w:numPr>
        <w:rPr>
          <w:rFonts w:asciiTheme="minorHAnsi" w:hAnsiTheme="minorHAnsi" w:cstheme="minorHAnsi"/>
          <w:b/>
          <w:spacing w:val="20"/>
          <w:sz w:val="32"/>
          <w:szCs w:val="32"/>
          <w:lang w:val="en-US"/>
        </w:rPr>
      </w:pPr>
      <w:bookmarkStart w:id="1" w:name="_Toc163733158"/>
      <w:r w:rsidRPr="00C32EF2">
        <w:rPr>
          <w:rFonts w:asciiTheme="minorHAnsi" w:hAnsiTheme="minorHAnsi" w:cstheme="minorHAnsi"/>
          <w:b/>
          <w:spacing w:val="20"/>
          <w:sz w:val="32"/>
          <w:szCs w:val="32"/>
          <w:lang w:val="en-US"/>
        </w:rPr>
        <w:lastRenderedPageBreak/>
        <w:t>The SAML web browsers SSO protocols</w:t>
      </w:r>
      <w:bookmarkEnd w:id="1"/>
    </w:p>
    <w:p w:rsidR="000201D4" w:rsidRPr="00C32EF2" w:rsidRDefault="00D867F9">
      <w:pPr>
        <w:pStyle w:val="Heading2"/>
        <w:numPr>
          <w:ilvl w:val="1"/>
          <w:numId w:val="2"/>
        </w:numPr>
        <w:rPr>
          <w:rFonts w:asciiTheme="minorHAnsi" w:hAnsiTheme="minorHAnsi" w:cstheme="minorHAnsi"/>
          <w:b/>
          <w:spacing w:val="20"/>
          <w:sz w:val="28"/>
          <w:szCs w:val="28"/>
        </w:rPr>
      </w:pPr>
      <w:bookmarkStart w:id="2" w:name="_Toc163733159"/>
      <w:r w:rsidRPr="00C32EF2">
        <w:rPr>
          <w:rFonts w:asciiTheme="minorHAnsi" w:hAnsiTheme="minorHAnsi" w:cstheme="minorHAnsi"/>
          <w:b/>
          <w:spacing w:val="20"/>
          <w:sz w:val="28"/>
          <w:szCs w:val="28"/>
        </w:rPr>
        <w:t>Types of SSO</w:t>
      </w:r>
      <w:bookmarkEnd w:id="2"/>
    </w:p>
    <w:p w:rsidR="000201D4" w:rsidRPr="004C2226" w:rsidRDefault="00D867F9">
      <w:pPr>
        <w:pStyle w:val="af8"/>
        <w:numPr>
          <w:ilvl w:val="0"/>
          <w:numId w:val="4"/>
        </w:numPr>
        <w:spacing w:beforeAutospacing="0" w:after="0" w:afterAutospacing="0"/>
        <w:textAlignment w:val="baseline"/>
        <w:rPr>
          <w:rFonts w:asciiTheme="minorHAnsi" w:hAnsiTheme="minorHAnsi" w:cstheme="minorHAnsi"/>
        </w:rPr>
      </w:pPr>
      <w:r w:rsidRPr="004C2226">
        <w:rPr>
          <w:rFonts w:asciiTheme="minorHAnsi" w:hAnsiTheme="minorHAnsi" w:cstheme="minorHAnsi"/>
        </w:rPr>
        <w:t>Where they are deployed</w:t>
      </w:r>
      <w:r w:rsidR="007E1A3B" w:rsidRPr="004C2226">
        <w:rPr>
          <w:rFonts w:asciiTheme="minorHAnsi" w:hAnsiTheme="minorHAnsi" w:cstheme="minorHAnsi"/>
          <w:lang w:val="en-US"/>
        </w:rPr>
        <w:t>:</w:t>
      </w:r>
    </w:p>
    <w:p w:rsidR="000201D4" w:rsidRPr="004C2226" w:rsidRDefault="00D867F9">
      <w:pPr>
        <w:pStyle w:val="af8"/>
        <w:numPr>
          <w:ilvl w:val="1"/>
          <w:numId w:val="4"/>
        </w:numPr>
        <w:spacing w:beforeAutospacing="0" w:after="0" w:afterAutospacing="0"/>
        <w:textAlignment w:val="baseline"/>
        <w:rPr>
          <w:rFonts w:asciiTheme="minorHAnsi" w:hAnsiTheme="minorHAnsi" w:cstheme="minorHAnsi"/>
          <w:lang w:val="en-US"/>
        </w:rPr>
      </w:pPr>
      <w:r w:rsidRPr="004C2226">
        <w:rPr>
          <w:rFonts w:asciiTheme="minorHAnsi" w:hAnsiTheme="minorHAnsi" w:cstheme="minorHAnsi"/>
          <w:lang w:val="en-US"/>
        </w:rPr>
        <w:t>Intranett or Enterprise SSO (ESSO)</w:t>
      </w:r>
      <w:r w:rsidR="007E1A3B" w:rsidRPr="004C2226">
        <w:rPr>
          <w:rFonts w:asciiTheme="minorHAnsi" w:hAnsiTheme="minorHAnsi" w:cstheme="minorHAnsi"/>
          <w:lang w:val="en-US"/>
        </w:rPr>
        <w:t>;</w:t>
      </w:r>
    </w:p>
    <w:p w:rsidR="000201D4" w:rsidRPr="004C2226" w:rsidRDefault="00D867F9">
      <w:pPr>
        <w:pStyle w:val="af8"/>
        <w:numPr>
          <w:ilvl w:val="1"/>
          <w:numId w:val="4"/>
        </w:numPr>
        <w:spacing w:beforeAutospacing="0" w:after="0" w:afterAutospacing="0"/>
        <w:textAlignment w:val="baseline"/>
        <w:rPr>
          <w:rFonts w:asciiTheme="minorHAnsi" w:hAnsiTheme="minorHAnsi" w:cstheme="minorHAnsi"/>
          <w:lang w:val="en-US"/>
        </w:rPr>
      </w:pPr>
      <w:r w:rsidRPr="004C2226">
        <w:rPr>
          <w:rFonts w:asciiTheme="minorHAnsi" w:hAnsiTheme="minorHAnsi" w:cstheme="minorHAnsi"/>
          <w:lang w:val="en-US"/>
        </w:rPr>
        <w:t>Extranet or Multi-domain SSO</w:t>
      </w:r>
      <w:r w:rsidR="007E1A3B" w:rsidRPr="004C2226">
        <w:rPr>
          <w:rFonts w:asciiTheme="minorHAnsi" w:hAnsiTheme="minorHAnsi" w:cstheme="minorHAnsi"/>
          <w:lang w:val="en-US"/>
        </w:rPr>
        <w:t>;</w:t>
      </w:r>
    </w:p>
    <w:p w:rsidR="000201D4" w:rsidRPr="004C2226" w:rsidRDefault="00D867F9">
      <w:pPr>
        <w:pStyle w:val="af8"/>
        <w:numPr>
          <w:ilvl w:val="1"/>
          <w:numId w:val="4"/>
        </w:numPr>
        <w:spacing w:beforeAutospacing="0" w:after="0" w:afterAutospacing="0"/>
        <w:textAlignment w:val="baseline"/>
        <w:rPr>
          <w:rFonts w:asciiTheme="minorHAnsi" w:hAnsiTheme="minorHAnsi" w:cstheme="minorHAnsi"/>
        </w:rPr>
      </w:pPr>
      <w:r w:rsidRPr="004C2226">
        <w:rPr>
          <w:rFonts w:asciiTheme="minorHAnsi" w:hAnsiTheme="minorHAnsi" w:cstheme="minorHAnsi"/>
        </w:rPr>
        <w:t>Internet or Web SSO</w:t>
      </w:r>
      <w:r w:rsidR="007E1A3B" w:rsidRPr="004C2226">
        <w:rPr>
          <w:rFonts w:asciiTheme="minorHAnsi" w:hAnsiTheme="minorHAnsi" w:cstheme="minorHAnsi"/>
          <w:lang w:val="en-US"/>
        </w:rPr>
        <w:t>.</w:t>
      </w:r>
    </w:p>
    <w:p w:rsidR="000201D4" w:rsidRPr="004C2226" w:rsidRDefault="00D867F9">
      <w:pPr>
        <w:pStyle w:val="af8"/>
        <w:numPr>
          <w:ilvl w:val="0"/>
          <w:numId w:val="4"/>
        </w:numPr>
        <w:spacing w:beforeAutospacing="0" w:after="0" w:afterAutospacing="0"/>
        <w:textAlignment w:val="baseline"/>
        <w:rPr>
          <w:rFonts w:asciiTheme="minorHAnsi" w:hAnsiTheme="minorHAnsi" w:cstheme="minorHAnsi"/>
        </w:rPr>
      </w:pPr>
      <w:r w:rsidRPr="004C2226">
        <w:rPr>
          <w:rFonts w:asciiTheme="minorHAnsi" w:hAnsiTheme="minorHAnsi" w:cstheme="minorHAnsi"/>
        </w:rPr>
        <w:t>How they are deployed</w:t>
      </w:r>
      <w:r w:rsidR="007E1A3B" w:rsidRPr="004C2226">
        <w:rPr>
          <w:rFonts w:asciiTheme="minorHAnsi" w:hAnsiTheme="minorHAnsi" w:cstheme="minorHAnsi"/>
          <w:lang w:val="en-US"/>
        </w:rPr>
        <w:t>:</w:t>
      </w:r>
    </w:p>
    <w:p w:rsidR="000201D4" w:rsidRPr="004C2226" w:rsidRDefault="00D867F9">
      <w:pPr>
        <w:pStyle w:val="af8"/>
        <w:numPr>
          <w:ilvl w:val="1"/>
          <w:numId w:val="4"/>
        </w:numPr>
        <w:spacing w:beforeAutospacing="0" w:after="0" w:afterAutospacing="0"/>
        <w:textAlignment w:val="baseline"/>
        <w:rPr>
          <w:rFonts w:asciiTheme="minorHAnsi" w:hAnsiTheme="minorHAnsi" w:cstheme="minorHAnsi"/>
        </w:rPr>
      </w:pPr>
      <w:r w:rsidRPr="004C2226">
        <w:rPr>
          <w:rFonts w:asciiTheme="minorHAnsi" w:hAnsiTheme="minorHAnsi" w:cstheme="minorHAnsi"/>
        </w:rPr>
        <w:t>Simple SSO architecture</w:t>
      </w:r>
      <w:r w:rsidR="007E1A3B" w:rsidRPr="004C2226">
        <w:rPr>
          <w:rFonts w:asciiTheme="minorHAnsi" w:hAnsiTheme="minorHAnsi" w:cstheme="minorHAnsi"/>
          <w:lang w:val="en-US"/>
        </w:rPr>
        <w:t>;</w:t>
      </w:r>
    </w:p>
    <w:p w:rsidR="000201D4" w:rsidRPr="004C2226" w:rsidRDefault="00D867F9">
      <w:pPr>
        <w:pStyle w:val="af8"/>
        <w:numPr>
          <w:ilvl w:val="1"/>
          <w:numId w:val="4"/>
        </w:numPr>
        <w:spacing w:beforeAutospacing="0" w:after="0" w:afterAutospacing="0"/>
        <w:textAlignment w:val="baseline"/>
        <w:rPr>
          <w:rFonts w:asciiTheme="minorHAnsi" w:hAnsiTheme="minorHAnsi" w:cstheme="minorHAnsi"/>
        </w:rPr>
      </w:pPr>
      <w:r w:rsidRPr="004C2226">
        <w:rPr>
          <w:rFonts w:asciiTheme="minorHAnsi" w:hAnsiTheme="minorHAnsi" w:cstheme="minorHAnsi"/>
        </w:rPr>
        <w:t>Complex SSO architecture</w:t>
      </w:r>
      <w:r w:rsidR="007E1A3B" w:rsidRPr="004C2226">
        <w:rPr>
          <w:rFonts w:asciiTheme="minorHAnsi" w:hAnsiTheme="minorHAnsi" w:cstheme="minorHAnsi"/>
          <w:lang w:val="en-US"/>
        </w:rPr>
        <w:t>.</w:t>
      </w:r>
    </w:p>
    <w:p w:rsidR="000201D4" w:rsidRPr="004C2226" w:rsidRDefault="00D867F9">
      <w:pPr>
        <w:pStyle w:val="af8"/>
        <w:numPr>
          <w:ilvl w:val="0"/>
          <w:numId w:val="4"/>
        </w:numPr>
        <w:spacing w:beforeAutospacing="0" w:after="0" w:afterAutospacing="0"/>
        <w:textAlignment w:val="baseline"/>
        <w:rPr>
          <w:rFonts w:asciiTheme="minorHAnsi" w:hAnsiTheme="minorHAnsi" w:cstheme="minorHAnsi"/>
        </w:rPr>
      </w:pPr>
      <w:r w:rsidRPr="004C2226">
        <w:rPr>
          <w:rFonts w:asciiTheme="minorHAnsi" w:hAnsiTheme="minorHAnsi" w:cstheme="minorHAnsi"/>
        </w:rPr>
        <w:t>Types of Credentials Used</w:t>
      </w:r>
      <w:r w:rsidR="007E1A3B" w:rsidRPr="004C2226">
        <w:rPr>
          <w:rFonts w:asciiTheme="minorHAnsi" w:hAnsiTheme="minorHAnsi" w:cstheme="minorHAnsi"/>
          <w:lang w:val="en-US"/>
        </w:rPr>
        <w:t>:</w:t>
      </w:r>
    </w:p>
    <w:p w:rsidR="000201D4" w:rsidRPr="004C2226" w:rsidRDefault="00D867F9">
      <w:pPr>
        <w:pStyle w:val="af8"/>
        <w:numPr>
          <w:ilvl w:val="1"/>
          <w:numId w:val="4"/>
        </w:numPr>
        <w:spacing w:beforeAutospacing="0" w:after="0" w:afterAutospacing="0"/>
        <w:textAlignment w:val="baseline"/>
        <w:rPr>
          <w:rFonts w:asciiTheme="minorHAnsi" w:hAnsiTheme="minorHAnsi" w:cstheme="minorHAnsi"/>
          <w:lang w:val="en-US"/>
        </w:rPr>
      </w:pPr>
      <w:r w:rsidRPr="004C2226">
        <w:rPr>
          <w:rFonts w:asciiTheme="minorHAnsi" w:hAnsiTheme="minorHAnsi" w:cstheme="minorHAnsi"/>
          <w:lang w:val="en-US"/>
        </w:rPr>
        <w:t>Complex SSO with a single set of credentials</w:t>
      </w:r>
      <w:r w:rsidR="007E1A3B" w:rsidRPr="004C2226">
        <w:rPr>
          <w:rFonts w:asciiTheme="minorHAnsi" w:hAnsiTheme="minorHAnsi" w:cstheme="minorHAnsi"/>
          <w:lang w:val="en-US"/>
        </w:rPr>
        <w:t>;</w:t>
      </w:r>
    </w:p>
    <w:p w:rsidR="000201D4" w:rsidRPr="004C2226" w:rsidRDefault="00D867F9">
      <w:pPr>
        <w:pStyle w:val="af8"/>
        <w:numPr>
          <w:ilvl w:val="1"/>
          <w:numId w:val="4"/>
        </w:numPr>
        <w:spacing w:beforeAutospacing="0" w:after="0" w:afterAutospacing="0"/>
        <w:textAlignment w:val="baseline"/>
        <w:rPr>
          <w:rFonts w:asciiTheme="minorHAnsi" w:hAnsiTheme="minorHAnsi" w:cstheme="minorHAnsi"/>
          <w:lang w:val="en-US"/>
        </w:rPr>
      </w:pPr>
      <w:r w:rsidRPr="004C2226">
        <w:rPr>
          <w:rFonts w:asciiTheme="minorHAnsi" w:hAnsiTheme="minorHAnsi" w:cstheme="minorHAnsi"/>
          <w:lang w:val="en-US"/>
        </w:rPr>
        <w:t>Complex SSO with multiple sets of credentials</w:t>
      </w:r>
      <w:r w:rsidR="007E1A3B" w:rsidRPr="004C2226">
        <w:rPr>
          <w:rFonts w:asciiTheme="minorHAnsi" w:hAnsiTheme="minorHAnsi" w:cstheme="minorHAnsi"/>
          <w:lang w:val="en-US"/>
        </w:rPr>
        <w:t>.</w:t>
      </w:r>
    </w:p>
    <w:p w:rsidR="000201D4" w:rsidRPr="004C2226" w:rsidRDefault="00D867F9">
      <w:pPr>
        <w:pStyle w:val="af8"/>
        <w:numPr>
          <w:ilvl w:val="0"/>
          <w:numId w:val="4"/>
        </w:numPr>
        <w:spacing w:beforeAutospacing="0" w:after="0" w:afterAutospacing="0"/>
        <w:textAlignment w:val="baseline"/>
        <w:rPr>
          <w:rFonts w:asciiTheme="minorHAnsi" w:hAnsiTheme="minorHAnsi" w:cstheme="minorHAnsi"/>
        </w:rPr>
      </w:pPr>
      <w:r w:rsidRPr="004C2226">
        <w:rPr>
          <w:rFonts w:asciiTheme="minorHAnsi" w:hAnsiTheme="minorHAnsi" w:cstheme="minorHAnsi"/>
        </w:rPr>
        <w:t>Single sign-on Protocols</w:t>
      </w:r>
      <w:r w:rsidR="007E1A3B" w:rsidRPr="004C2226">
        <w:rPr>
          <w:rFonts w:asciiTheme="minorHAnsi" w:hAnsiTheme="minorHAnsi" w:cstheme="minorHAnsi"/>
          <w:lang w:val="en-US"/>
        </w:rPr>
        <w:t>:</w:t>
      </w:r>
    </w:p>
    <w:p w:rsidR="000201D4" w:rsidRPr="004C2226" w:rsidRDefault="00D867F9">
      <w:pPr>
        <w:pStyle w:val="af8"/>
        <w:numPr>
          <w:ilvl w:val="1"/>
          <w:numId w:val="4"/>
        </w:numPr>
        <w:spacing w:beforeAutospacing="0" w:after="0" w:afterAutospacing="0"/>
        <w:textAlignment w:val="baseline"/>
        <w:rPr>
          <w:rFonts w:asciiTheme="minorHAnsi" w:hAnsiTheme="minorHAnsi" w:cstheme="minorHAnsi"/>
        </w:rPr>
      </w:pPr>
      <w:r w:rsidRPr="004C2226">
        <w:rPr>
          <w:rFonts w:asciiTheme="minorHAnsi" w:hAnsiTheme="minorHAnsi" w:cstheme="minorHAnsi"/>
        </w:rPr>
        <w:t>Kerberos authentication Protocol</w:t>
      </w:r>
      <w:r w:rsidR="007E1A3B" w:rsidRPr="004C2226">
        <w:rPr>
          <w:rFonts w:asciiTheme="minorHAnsi" w:hAnsiTheme="minorHAnsi" w:cstheme="minorHAnsi"/>
          <w:lang w:val="en-US"/>
        </w:rPr>
        <w:t>;</w:t>
      </w:r>
    </w:p>
    <w:p w:rsidR="000201D4" w:rsidRPr="004C2226" w:rsidRDefault="00D867F9">
      <w:pPr>
        <w:pStyle w:val="af8"/>
        <w:numPr>
          <w:ilvl w:val="1"/>
          <w:numId w:val="4"/>
        </w:numPr>
        <w:spacing w:beforeAutospacing="0" w:after="0" w:afterAutospacing="0"/>
        <w:textAlignment w:val="baseline"/>
        <w:rPr>
          <w:rFonts w:asciiTheme="minorHAnsi" w:hAnsiTheme="minorHAnsi" w:cstheme="minorHAnsi"/>
        </w:rPr>
      </w:pPr>
      <w:r w:rsidRPr="004C2226">
        <w:rPr>
          <w:rFonts w:asciiTheme="minorHAnsi" w:hAnsiTheme="minorHAnsi" w:cstheme="minorHAnsi"/>
        </w:rPr>
        <w:t>Security Assertion Markup Language</w:t>
      </w:r>
      <w:r w:rsidR="007E1A3B" w:rsidRPr="004C2226">
        <w:rPr>
          <w:rFonts w:asciiTheme="minorHAnsi" w:hAnsiTheme="minorHAnsi" w:cstheme="minorHAnsi"/>
          <w:lang w:val="en-US"/>
        </w:rPr>
        <w:t>;</w:t>
      </w:r>
    </w:p>
    <w:p w:rsidR="000201D4" w:rsidRPr="004C2226" w:rsidRDefault="00D867F9">
      <w:pPr>
        <w:pStyle w:val="af8"/>
        <w:numPr>
          <w:ilvl w:val="1"/>
          <w:numId w:val="4"/>
        </w:numPr>
        <w:spacing w:beforeAutospacing="0" w:after="0" w:afterAutospacing="0"/>
        <w:textAlignment w:val="baseline"/>
        <w:rPr>
          <w:rFonts w:asciiTheme="minorHAnsi" w:hAnsiTheme="minorHAnsi" w:cstheme="minorHAnsi"/>
        </w:rPr>
      </w:pPr>
      <w:r w:rsidRPr="004C2226">
        <w:rPr>
          <w:rFonts w:asciiTheme="minorHAnsi" w:hAnsiTheme="minorHAnsi" w:cstheme="minorHAnsi"/>
        </w:rPr>
        <w:t>OpenID</w:t>
      </w:r>
      <w:r w:rsidR="007E1A3B" w:rsidRPr="004C2226">
        <w:rPr>
          <w:rFonts w:asciiTheme="minorHAnsi" w:hAnsiTheme="minorHAnsi" w:cstheme="minorHAnsi"/>
          <w:lang w:val="en-US"/>
        </w:rPr>
        <w:t>.</w:t>
      </w:r>
    </w:p>
    <w:p w:rsidR="000201D4" w:rsidRPr="004C2226" w:rsidRDefault="000201D4">
      <w:pPr>
        <w:rPr>
          <w:rFonts w:cstheme="minorHAnsi"/>
          <w:sz w:val="24"/>
          <w:szCs w:val="24"/>
        </w:rPr>
      </w:pPr>
    </w:p>
    <w:p w:rsidR="000201D4" w:rsidRPr="00C32EF2" w:rsidRDefault="00D867F9">
      <w:pPr>
        <w:pStyle w:val="Heading2"/>
        <w:numPr>
          <w:ilvl w:val="1"/>
          <w:numId w:val="2"/>
        </w:numPr>
        <w:rPr>
          <w:rFonts w:asciiTheme="minorHAnsi" w:hAnsiTheme="minorHAnsi" w:cstheme="minorHAnsi"/>
          <w:b/>
          <w:spacing w:val="20"/>
          <w:sz w:val="28"/>
          <w:szCs w:val="28"/>
        </w:rPr>
      </w:pPr>
      <w:bookmarkStart w:id="3" w:name="_Toc163733160"/>
      <w:r w:rsidRPr="00C32EF2">
        <w:rPr>
          <w:rFonts w:asciiTheme="minorHAnsi" w:hAnsiTheme="minorHAnsi" w:cstheme="minorHAnsi"/>
          <w:b/>
          <w:spacing w:val="20"/>
          <w:sz w:val="28"/>
          <w:szCs w:val="28"/>
        </w:rPr>
        <w:t>Laws of Identity</w:t>
      </w:r>
      <w:bookmarkEnd w:id="3"/>
    </w:p>
    <w:p w:rsidR="000201D4" w:rsidRPr="004C2226" w:rsidRDefault="00D867F9">
      <w:pPr>
        <w:pStyle w:val="af8"/>
        <w:spacing w:beforeAutospacing="0" w:after="0" w:afterAutospacing="0"/>
        <w:ind w:firstLine="720"/>
        <w:rPr>
          <w:rFonts w:asciiTheme="minorHAnsi" w:hAnsiTheme="minorHAnsi" w:cstheme="minorHAnsi"/>
          <w:lang w:val="en-US"/>
        </w:rPr>
      </w:pPr>
      <w:r w:rsidRPr="004C2226">
        <w:rPr>
          <w:rFonts w:asciiTheme="minorHAnsi" w:hAnsiTheme="minorHAnsi" w:cstheme="minorHAnsi"/>
          <w:lang w:val="en-US"/>
        </w:rPr>
        <w:t>We will now revisit the Cameron’s law of identity, which is used in the</w:t>
      </w:r>
    </w:p>
    <w:p w:rsidR="000201D4" w:rsidRPr="004C2226" w:rsidRDefault="00D867F9">
      <w:pPr>
        <w:pStyle w:val="af8"/>
        <w:spacing w:beforeAutospacing="0" w:after="0" w:afterAutospacing="0"/>
        <w:rPr>
          <w:rFonts w:asciiTheme="minorHAnsi" w:hAnsiTheme="minorHAnsi" w:cstheme="minorHAnsi"/>
          <w:lang w:val="en-US"/>
        </w:rPr>
      </w:pPr>
      <w:r w:rsidRPr="004C2226">
        <w:rPr>
          <w:rFonts w:asciiTheme="minorHAnsi" w:hAnsiTheme="minorHAnsi" w:cstheme="minorHAnsi"/>
          <w:lang w:val="en-US"/>
        </w:rPr>
        <w:t>later part of this paper.</w:t>
      </w:r>
    </w:p>
    <w:p w:rsidR="000201D4" w:rsidRPr="004C2226" w:rsidRDefault="000201D4">
      <w:pPr>
        <w:rPr>
          <w:rFonts w:cstheme="minorHAnsi"/>
          <w:sz w:val="24"/>
          <w:szCs w:val="24"/>
          <w:lang w:val="en-US"/>
        </w:rPr>
      </w:pPr>
    </w:p>
    <w:p w:rsidR="000201D4" w:rsidRPr="004C2226" w:rsidRDefault="007E1A3B">
      <w:pPr>
        <w:pStyle w:val="af8"/>
        <w:numPr>
          <w:ilvl w:val="0"/>
          <w:numId w:val="3"/>
        </w:numPr>
        <w:spacing w:beforeAutospacing="0" w:after="0" w:afterAutospacing="0"/>
        <w:textAlignment w:val="baseline"/>
        <w:rPr>
          <w:rFonts w:asciiTheme="minorHAnsi" w:hAnsiTheme="minorHAnsi" w:cstheme="minorHAnsi"/>
        </w:rPr>
      </w:pPr>
      <w:r w:rsidRPr="004C2226">
        <w:rPr>
          <w:rFonts w:asciiTheme="minorHAnsi" w:hAnsiTheme="minorHAnsi" w:cstheme="minorHAnsi"/>
        </w:rPr>
        <w:t>User Control and Consent</w:t>
      </w:r>
      <w:r w:rsidRPr="004C2226">
        <w:rPr>
          <w:rFonts w:asciiTheme="minorHAnsi" w:hAnsiTheme="minorHAnsi" w:cstheme="minorHAnsi"/>
          <w:lang w:val="en-US"/>
        </w:rPr>
        <w:t>;</w:t>
      </w:r>
    </w:p>
    <w:p w:rsidR="000201D4" w:rsidRPr="004C2226" w:rsidRDefault="00D867F9">
      <w:pPr>
        <w:pStyle w:val="af8"/>
        <w:numPr>
          <w:ilvl w:val="0"/>
          <w:numId w:val="3"/>
        </w:numPr>
        <w:spacing w:beforeAutospacing="0" w:after="0" w:afterAutospacing="0"/>
        <w:textAlignment w:val="baseline"/>
        <w:rPr>
          <w:rFonts w:asciiTheme="minorHAnsi" w:hAnsiTheme="minorHAnsi" w:cstheme="minorHAnsi"/>
          <w:lang w:val="en-US"/>
        </w:rPr>
      </w:pPr>
      <w:r w:rsidRPr="004C2226">
        <w:rPr>
          <w:rFonts w:asciiTheme="minorHAnsi" w:hAnsiTheme="minorHAnsi" w:cstheme="minorHAnsi"/>
          <w:lang w:val="en-US"/>
        </w:rPr>
        <w:t xml:space="preserve">Minimal Disclosure </w:t>
      </w:r>
      <w:r w:rsidR="007E1A3B" w:rsidRPr="004C2226">
        <w:rPr>
          <w:rFonts w:asciiTheme="minorHAnsi" w:hAnsiTheme="minorHAnsi" w:cstheme="minorHAnsi"/>
          <w:lang w:val="en-US"/>
        </w:rPr>
        <w:t>for a Constrained Use;</w:t>
      </w:r>
    </w:p>
    <w:p w:rsidR="000201D4" w:rsidRPr="004C2226" w:rsidRDefault="007E1A3B">
      <w:pPr>
        <w:pStyle w:val="af8"/>
        <w:numPr>
          <w:ilvl w:val="0"/>
          <w:numId w:val="3"/>
        </w:numPr>
        <w:spacing w:beforeAutospacing="0" w:after="0" w:afterAutospacing="0"/>
        <w:textAlignment w:val="baseline"/>
        <w:rPr>
          <w:rFonts w:asciiTheme="minorHAnsi" w:hAnsiTheme="minorHAnsi" w:cstheme="minorHAnsi"/>
        </w:rPr>
      </w:pPr>
      <w:r w:rsidRPr="004C2226">
        <w:rPr>
          <w:rFonts w:asciiTheme="minorHAnsi" w:hAnsiTheme="minorHAnsi" w:cstheme="minorHAnsi"/>
        </w:rPr>
        <w:t>Justifiable Parties</w:t>
      </w:r>
      <w:r w:rsidRPr="004C2226">
        <w:rPr>
          <w:rFonts w:asciiTheme="minorHAnsi" w:hAnsiTheme="minorHAnsi" w:cstheme="minorHAnsi"/>
          <w:lang w:val="en-US"/>
        </w:rPr>
        <w:t>;</w:t>
      </w:r>
    </w:p>
    <w:p w:rsidR="000201D4" w:rsidRPr="004C2226" w:rsidRDefault="007E1A3B">
      <w:pPr>
        <w:pStyle w:val="af8"/>
        <w:numPr>
          <w:ilvl w:val="0"/>
          <w:numId w:val="3"/>
        </w:numPr>
        <w:spacing w:beforeAutospacing="0" w:after="0" w:afterAutospacing="0"/>
        <w:textAlignment w:val="baseline"/>
        <w:rPr>
          <w:rFonts w:asciiTheme="minorHAnsi" w:hAnsiTheme="minorHAnsi" w:cstheme="minorHAnsi"/>
        </w:rPr>
      </w:pPr>
      <w:r w:rsidRPr="004C2226">
        <w:rPr>
          <w:rFonts w:asciiTheme="minorHAnsi" w:hAnsiTheme="minorHAnsi" w:cstheme="minorHAnsi"/>
        </w:rPr>
        <w:t>Directed Identity</w:t>
      </w:r>
      <w:r w:rsidRPr="004C2226">
        <w:rPr>
          <w:rFonts w:asciiTheme="minorHAnsi" w:hAnsiTheme="minorHAnsi" w:cstheme="minorHAnsi"/>
          <w:lang w:val="en-US"/>
        </w:rPr>
        <w:t>;</w:t>
      </w:r>
    </w:p>
    <w:p w:rsidR="000201D4" w:rsidRPr="004C2226" w:rsidRDefault="00D867F9">
      <w:pPr>
        <w:pStyle w:val="af8"/>
        <w:numPr>
          <w:ilvl w:val="0"/>
          <w:numId w:val="3"/>
        </w:numPr>
        <w:spacing w:beforeAutospacing="0" w:after="0" w:afterAutospacing="0"/>
        <w:textAlignment w:val="baseline"/>
        <w:rPr>
          <w:rFonts w:asciiTheme="minorHAnsi" w:hAnsiTheme="minorHAnsi" w:cstheme="minorHAnsi"/>
          <w:lang w:val="en-US"/>
        </w:rPr>
      </w:pPr>
      <w:r w:rsidRPr="004C2226">
        <w:rPr>
          <w:rFonts w:asciiTheme="minorHAnsi" w:hAnsiTheme="minorHAnsi" w:cstheme="minorHAnsi"/>
          <w:lang w:val="en-US"/>
        </w:rPr>
        <w:t>Pluralis</w:t>
      </w:r>
      <w:r w:rsidR="007E1A3B" w:rsidRPr="004C2226">
        <w:rPr>
          <w:rFonts w:asciiTheme="minorHAnsi" w:hAnsiTheme="minorHAnsi" w:cstheme="minorHAnsi"/>
          <w:lang w:val="en-US"/>
        </w:rPr>
        <w:t>m of Operators and Technologies;</w:t>
      </w:r>
    </w:p>
    <w:p w:rsidR="000201D4" w:rsidRPr="004C2226" w:rsidRDefault="007E1A3B">
      <w:pPr>
        <w:pStyle w:val="af8"/>
        <w:numPr>
          <w:ilvl w:val="0"/>
          <w:numId w:val="3"/>
        </w:numPr>
        <w:spacing w:beforeAutospacing="0" w:after="0" w:afterAutospacing="0"/>
        <w:textAlignment w:val="baseline"/>
        <w:rPr>
          <w:rFonts w:asciiTheme="minorHAnsi" w:hAnsiTheme="minorHAnsi" w:cstheme="minorHAnsi"/>
        </w:rPr>
      </w:pPr>
      <w:r w:rsidRPr="004C2226">
        <w:rPr>
          <w:rFonts w:asciiTheme="minorHAnsi" w:hAnsiTheme="minorHAnsi" w:cstheme="minorHAnsi"/>
        </w:rPr>
        <w:t>Human Integration</w:t>
      </w:r>
      <w:r w:rsidRPr="004C2226">
        <w:rPr>
          <w:rFonts w:asciiTheme="minorHAnsi" w:hAnsiTheme="minorHAnsi" w:cstheme="minorHAnsi"/>
          <w:lang w:val="en-US"/>
        </w:rPr>
        <w:t>;</w:t>
      </w:r>
    </w:p>
    <w:p w:rsidR="000201D4" w:rsidRPr="004C2226" w:rsidRDefault="00D867F9">
      <w:pPr>
        <w:pStyle w:val="af8"/>
        <w:numPr>
          <w:ilvl w:val="0"/>
          <w:numId w:val="3"/>
        </w:numPr>
        <w:spacing w:beforeAutospacing="0" w:after="0" w:afterAutospacing="0"/>
        <w:textAlignment w:val="baseline"/>
        <w:rPr>
          <w:rFonts w:asciiTheme="minorHAnsi" w:hAnsiTheme="minorHAnsi" w:cstheme="minorHAnsi"/>
        </w:rPr>
      </w:pPr>
      <w:r w:rsidRPr="004C2226">
        <w:rPr>
          <w:rFonts w:asciiTheme="minorHAnsi" w:hAnsiTheme="minorHAnsi" w:cstheme="minorHAnsi"/>
        </w:rPr>
        <w:t>Consistent Experience Across Contexts.</w:t>
      </w:r>
    </w:p>
    <w:p w:rsidR="000201D4" w:rsidRPr="00AE7F42" w:rsidRDefault="000201D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201D4" w:rsidRPr="00C32EF2" w:rsidRDefault="00D867F9">
      <w:pPr>
        <w:pStyle w:val="Heading1"/>
        <w:numPr>
          <w:ilvl w:val="0"/>
          <w:numId w:val="2"/>
        </w:numPr>
        <w:rPr>
          <w:rFonts w:asciiTheme="minorHAnsi" w:hAnsiTheme="minorHAnsi" w:cstheme="minorHAnsi"/>
          <w:b/>
          <w:spacing w:val="20"/>
          <w:sz w:val="32"/>
          <w:szCs w:val="32"/>
        </w:rPr>
      </w:pPr>
      <w:bookmarkStart w:id="4" w:name="_Toc163733161"/>
      <w:r w:rsidRPr="00C32EF2">
        <w:rPr>
          <w:rFonts w:asciiTheme="minorHAnsi" w:hAnsiTheme="minorHAnsi" w:cstheme="minorHAnsi"/>
          <w:b/>
          <w:spacing w:val="20"/>
          <w:sz w:val="32"/>
          <w:szCs w:val="32"/>
        </w:rPr>
        <w:lastRenderedPageBreak/>
        <w:t>Formalising the Communication Channels</w:t>
      </w:r>
      <w:bookmarkEnd w:id="4"/>
    </w:p>
    <w:p w:rsidR="000201D4" w:rsidRPr="004C2226" w:rsidRDefault="00D867F9">
      <w:pPr>
        <w:pStyle w:val="af8"/>
        <w:spacing w:beforeAutospacing="0" w:after="0" w:afterAutospacing="0"/>
        <w:rPr>
          <w:rFonts w:asciiTheme="minorHAnsi" w:hAnsiTheme="minorHAnsi" w:cstheme="minorHAnsi"/>
          <w:lang w:val="en-US"/>
        </w:rPr>
      </w:pPr>
      <w:r w:rsidRPr="004C2226">
        <w:rPr>
          <w:rFonts w:asciiTheme="minorHAnsi" w:hAnsiTheme="minorHAnsi" w:cstheme="minorHAnsi"/>
          <w:lang w:val="en-US"/>
        </w:rPr>
        <w:t>As the security of SAML SSO ultimately depends on the security of the transport protocols used to exchange the messages, special care must be paid in modelling the communic</w:t>
      </w:r>
      <w:r w:rsidRPr="004C2226">
        <w:rPr>
          <w:rFonts w:asciiTheme="minorHAnsi" w:hAnsiTheme="minorHAnsi" w:cstheme="minorHAnsi"/>
          <w:lang w:val="en-US"/>
        </w:rPr>
        <w:t>a</w:t>
      </w:r>
      <w:r w:rsidRPr="004C2226">
        <w:rPr>
          <w:rFonts w:asciiTheme="minorHAnsi" w:hAnsiTheme="minorHAnsi" w:cstheme="minorHAnsi"/>
          <w:lang w:val="en-US"/>
        </w:rPr>
        <w:t>tion channels. We do this by constraining the behaviour of the intruder through a number of LTL formulae each modelling a specific security property that the underlying commun</w:t>
      </w:r>
      <w:r w:rsidRPr="004C2226">
        <w:rPr>
          <w:rFonts w:asciiTheme="minorHAnsi" w:hAnsiTheme="minorHAnsi" w:cstheme="minorHAnsi"/>
          <w:lang w:val="en-US"/>
        </w:rPr>
        <w:t>i</w:t>
      </w:r>
      <w:r w:rsidRPr="004C2226">
        <w:rPr>
          <w:rFonts w:asciiTheme="minorHAnsi" w:hAnsiTheme="minorHAnsi" w:cstheme="minorHAnsi"/>
          <w:lang w:val="en-US"/>
        </w:rPr>
        <w:t>cation channel is e</w:t>
      </w:r>
      <w:r w:rsidRPr="004C2226">
        <w:rPr>
          <w:rFonts w:asciiTheme="minorHAnsi" w:hAnsiTheme="minorHAnsi" w:cstheme="minorHAnsi"/>
          <w:lang w:val="en-US"/>
        </w:rPr>
        <w:t>x</w:t>
      </w:r>
      <w:r w:rsidRPr="004C2226">
        <w:rPr>
          <w:rFonts w:asciiTheme="minorHAnsi" w:hAnsiTheme="minorHAnsi" w:cstheme="minorHAnsi"/>
          <w:lang w:val="en-US"/>
        </w:rPr>
        <w:t>pected to enjoy.</w:t>
      </w:r>
    </w:p>
    <w:p w:rsidR="000201D4" w:rsidRPr="00C32EF2" w:rsidRDefault="00D867F9">
      <w:pPr>
        <w:pStyle w:val="Heading2"/>
        <w:numPr>
          <w:ilvl w:val="1"/>
          <w:numId w:val="2"/>
        </w:numPr>
        <w:rPr>
          <w:rFonts w:asciiTheme="minorHAnsi" w:hAnsiTheme="minorHAnsi" w:cstheme="minorHAnsi"/>
          <w:b/>
          <w:spacing w:val="20"/>
          <w:sz w:val="28"/>
          <w:szCs w:val="28"/>
        </w:rPr>
      </w:pPr>
      <w:bookmarkStart w:id="5" w:name="_Toc163733162"/>
      <w:r w:rsidRPr="00C32EF2">
        <w:rPr>
          <w:rFonts w:asciiTheme="minorHAnsi" w:hAnsiTheme="minorHAnsi" w:cstheme="minorHAnsi"/>
          <w:b/>
          <w:spacing w:val="20"/>
          <w:sz w:val="28"/>
          <w:szCs w:val="28"/>
        </w:rPr>
        <w:t>Confidential channels</w:t>
      </w:r>
      <w:bookmarkEnd w:id="5"/>
    </w:p>
    <w:p w:rsidR="000201D4" w:rsidRPr="004C2226" w:rsidRDefault="00D867F9">
      <w:pPr>
        <w:rPr>
          <w:rFonts w:cstheme="minorHAnsi"/>
          <w:sz w:val="24"/>
          <w:szCs w:val="24"/>
          <w:lang w:val="en-US"/>
        </w:rPr>
      </w:pPr>
      <w:r w:rsidRPr="004C2226">
        <w:rPr>
          <w:rFonts w:cstheme="minorHAnsi"/>
          <w:sz w:val="24"/>
          <w:szCs w:val="24"/>
          <w:lang w:val="en-US"/>
        </w:rPr>
        <w:t>A channel ch provides confidentiality if its output is exclusively accessible to a given r</w:t>
      </w:r>
      <w:r w:rsidRPr="004C2226">
        <w:rPr>
          <w:rFonts w:cstheme="minorHAnsi"/>
          <w:sz w:val="24"/>
          <w:szCs w:val="24"/>
          <w:lang w:val="en-US"/>
        </w:rPr>
        <w:t>e</w:t>
      </w:r>
      <w:r w:rsidRPr="004C2226">
        <w:rPr>
          <w:rFonts w:cstheme="minorHAnsi"/>
          <w:sz w:val="24"/>
          <w:szCs w:val="24"/>
          <w:lang w:val="en-US"/>
        </w:rPr>
        <w:t xml:space="preserve">ceiver </w:t>
      </w:r>
      <w:r w:rsidRPr="004C2226">
        <w:rPr>
          <w:rFonts w:cstheme="minorHAnsi"/>
          <w:i/>
          <w:iCs/>
          <w:sz w:val="24"/>
          <w:szCs w:val="24"/>
          <w:lang w:val="en-US"/>
        </w:rPr>
        <w:t>p</w:t>
      </w:r>
      <w:r w:rsidRPr="004C2226">
        <w:rPr>
          <w:rFonts w:cstheme="minorHAnsi"/>
          <w:sz w:val="24"/>
          <w:szCs w:val="24"/>
          <w:lang w:val="en-US"/>
        </w:rPr>
        <w:t xml:space="preserve">. In our model this amounts to requiring that in every state </w:t>
      </w:r>
      <w:r w:rsidRPr="004C2226">
        <w:rPr>
          <w:rFonts w:cstheme="minorHAnsi"/>
          <w:i/>
          <w:iCs/>
          <w:sz w:val="24"/>
          <w:szCs w:val="24"/>
          <w:lang w:val="en-US"/>
        </w:rPr>
        <w:t>S</w:t>
      </w:r>
      <w:r w:rsidRPr="004C2226">
        <w:rPr>
          <w:rFonts w:cstheme="minorHAnsi"/>
          <w:sz w:val="24"/>
          <w:szCs w:val="24"/>
          <w:lang w:val="en-US"/>
        </w:rPr>
        <w:t xml:space="preserve"> if a fact </w:t>
      </w:r>
      <m:oMath>
        <m:r>
          <w:rPr>
            <w:rFonts w:ascii="Cambria Math" w:hAnsi="Cambria Math" w:cstheme="minorHAnsi"/>
            <w:sz w:val="24"/>
            <w:szCs w:val="24"/>
          </w:rPr>
          <m:t>rcvd</m:t>
        </m:r>
        <m:d>
          <m:dPr>
            <m:ctrlPr>
              <w:rPr>
                <w:rFonts w:ascii="Cambria Math" w:cstheme="minorHAnsi"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a</m:t>
            </m:r>
            <m:r>
              <w:rPr>
                <w:rFonts w:ascii="Cambria Math" w:cstheme="minorHAnsi"/>
                <w:sz w:val="24"/>
                <w:szCs w:val="24"/>
                <w:lang w:val="en-US"/>
              </w:rPr>
              <m:t>,</m:t>
            </m:r>
            <m:r>
              <w:rPr>
                <w:rFonts w:ascii="Cambria Math" w:hAnsi="Cambria Math" w:cstheme="minorHAnsi"/>
                <w:sz w:val="24"/>
                <w:szCs w:val="24"/>
              </w:rPr>
              <m:t>b</m:t>
            </m:r>
            <m:r>
              <w:rPr>
                <w:rFonts w:ascii="Cambria Math" w:cstheme="minorHAnsi"/>
                <w:sz w:val="24"/>
                <w:szCs w:val="24"/>
                <w:lang w:val="en-US"/>
              </w:rPr>
              <m:t>,</m:t>
            </m:r>
            <m:r>
              <w:rPr>
                <w:rFonts w:ascii="Cambria Math" w:hAnsi="Cambria Math" w:cstheme="minorHAnsi"/>
                <w:sz w:val="24"/>
                <w:szCs w:val="24"/>
              </w:rPr>
              <m:t>m</m:t>
            </m:r>
            <m:r>
              <w:rPr>
                <w:rFonts w:ascii="Cambria Math" w:cstheme="minorHAnsi"/>
                <w:sz w:val="24"/>
                <w:szCs w:val="24"/>
                <w:lang w:val="en-US"/>
              </w:rPr>
              <m:t>,</m:t>
            </m:r>
            <m:r>
              <w:rPr>
                <w:rFonts w:ascii="Cambria Math" w:hAnsi="Cambria Math" w:cstheme="minorHAnsi"/>
                <w:sz w:val="24"/>
                <w:szCs w:val="24"/>
              </w:rPr>
              <m:t>c</m:t>
            </m:r>
            <m:r>
              <w:rPr>
                <w:rFonts w:hAnsi="Times New Roman" w:cstheme="minorHAnsi"/>
                <w:sz w:val="24"/>
                <w:szCs w:val="24"/>
                <w:lang w:val="en-US"/>
              </w:rPr>
              <m:t>h</m:t>
            </m:r>
          </m:e>
        </m:d>
        <m:r>
          <w:rPr>
            <w:rFonts w:ascii="Cambria Math" w:hAnsi="Cambria Math" w:cstheme="minorHAnsi"/>
            <w:sz w:val="24"/>
            <w:szCs w:val="24"/>
            <w:lang w:val="en-US"/>
          </w:rPr>
          <m:t>∈</m:t>
        </m:r>
        <m:r>
          <w:rPr>
            <w:rFonts w:ascii="Cambria Math" w:hAnsi="Cambria Math" w:cstheme="minorHAnsi"/>
            <w:sz w:val="24"/>
            <w:szCs w:val="24"/>
          </w:rPr>
          <m:t>S</m:t>
        </m:r>
      </m:oMath>
      <w:r w:rsidRPr="004C2226">
        <w:rPr>
          <w:rFonts w:cstheme="minorHAnsi"/>
          <w:sz w:val="24"/>
          <w:szCs w:val="24"/>
          <w:lang w:val="en-US"/>
        </w:rPr>
        <w:t>, then a has exclusive access to the channel. Thus, the condition that channel ch is confidential to principal p can be formalised by the following formula:</w:t>
      </w:r>
    </w:p>
    <w:tbl>
      <w:tblPr>
        <w:tblW w:w="10410" w:type="dxa"/>
        <w:tblInd w:w="-34" w:type="dxa"/>
        <w:tblLook w:val="04A0"/>
      </w:tblPr>
      <w:tblGrid>
        <w:gridCol w:w="142"/>
        <w:gridCol w:w="8539"/>
        <w:gridCol w:w="533"/>
        <w:gridCol w:w="204"/>
        <w:gridCol w:w="496"/>
        <w:gridCol w:w="496"/>
      </w:tblGrid>
      <w:tr w:rsidR="007E1A3B" w:rsidRPr="004C2226" w:rsidTr="007E1A3B">
        <w:trPr>
          <w:gridBefore w:val="1"/>
          <w:gridAfter w:val="3"/>
          <w:wBefore w:w="142" w:type="dxa"/>
          <w:wAfter w:w="1196" w:type="dxa"/>
        </w:trPr>
        <w:tc>
          <w:tcPr>
            <w:tcW w:w="8539" w:type="dxa"/>
            <w:vAlign w:val="center"/>
          </w:tcPr>
          <w:p w:rsidR="007E1A3B" w:rsidRPr="004C2226" w:rsidRDefault="00020A22" w:rsidP="001D457D">
            <w:pPr>
              <w:pStyle w:val="af"/>
              <w:rPr>
                <w:rFonts w:asciiTheme="minorHAnsi" w:hAnsiTheme="minorHAnsi" w:cstheme="minorHAnsi"/>
                <w:i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confidential</m:t>
                </m:r>
                <m:d>
                  <m:dPr>
                    <m:ctrlPr>
                      <w:rPr>
                        <w:rFonts w:ascii="Cambria Math" w:hAnsiTheme="minorHAnsi" w:cstheme="minorHAnsi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c</m:t>
                    </m:r>
                    <m:r>
                      <w:rPr>
                        <w:rFonts w:asciiTheme="minorHAnsi" w:cstheme="minorHAnsi"/>
                      </w:rPr>
                      <m:t>h</m:t>
                    </m:r>
                    <m:r>
                      <w:rPr>
                        <w:rFonts w:ascii="Cambria Math" w:hAnsiTheme="minorHAnsi" w:cstheme="minorHAnsi"/>
                      </w:rPr>
                      <m:t>,</m:t>
                    </m:r>
                    <m:r>
                      <w:rPr>
                        <w:rFonts w:ascii="Cambria Math" w:hAnsi="Cambria Math" w:cstheme="minorHAnsi"/>
                      </w:rPr>
                      <m:t>p</m:t>
                    </m:r>
                  </m:e>
                </m:d>
                <m:r>
                  <w:rPr>
                    <w:rFonts w:asciiTheme="minorHAnsi" w:hAnsi="Cambria Math" w:cstheme="minorHAnsi"/>
                  </w:rPr>
                  <m:t>≔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G</m:t>
                </m:r>
                <m:r>
                  <w:rPr>
                    <w:rFonts w:ascii="Cambria Math" w:hAnsi="Cambria Math" w:cstheme="minorHAnsi"/>
                  </w:rPr>
                  <m:t>∀</m:t>
                </m:r>
                <m:d>
                  <m:dPr>
                    <m:ctrlPr>
                      <w:rPr>
                        <w:rFonts w:ascii="Cambria Math" w:hAnsiTheme="minorHAnsi" w:cstheme="minorHAnsi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rcvd</m:t>
                    </m:r>
                    <m:d>
                      <m:dPr>
                        <m:ctrlPr>
                          <w:rPr>
                            <w:rFonts w:ascii="Cambria Math" w:hAnsiTheme="minorHAnsi" w:cstheme="minorHAnsi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</w:rPr>
                          <m:t>A</m:t>
                        </m:r>
                        <m:r>
                          <w:rPr>
                            <w:rFonts w:ascii="Cambria Math" w:hAnsiTheme="minorHAnsi" w:cstheme="minorHAnsi"/>
                          </w:rPr>
                          <m:t>,</m:t>
                        </m:r>
                        <m:r>
                          <w:rPr>
                            <w:rFonts w:ascii="Cambria Math" w:hAnsi="Cambria Math" w:cstheme="minorHAnsi"/>
                          </w:rPr>
                          <m:t>B</m:t>
                        </m:r>
                        <m:r>
                          <w:rPr>
                            <w:rFonts w:ascii="Cambria Math" w:hAnsiTheme="minorHAnsi" w:cstheme="minorHAnsi"/>
                          </w:rPr>
                          <m:t>,</m:t>
                        </m:r>
                        <m:r>
                          <w:rPr>
                            <w:rFonts w:ascii="Cambria Math" w:hAnsi="Cambria Math" w:cstheme="minorHAnsi"/>
                          </w:rPr>
                          <m:t>M</m:t>
                        </m:r>
                        <m:r>
                          <w:rPr>
                            <w:rFonts w:ascii="Cambria Math" w:hAnsiTheme="minorHAnsi" w:cstheme="minorHAnsi"/>
                          </w:rPr>
                          <m:t>,</m:t>
                        </m:r>
                        <m:r>
                          <w:rPr>
                            <w:rFonts w:ascii="Cambria Math" w:hAnsi="Cambria Math" w:cstheme="minorHAnsi"/>
                          </w:rPr>
                          <m:t>c</m:t>
                        </m:r>
                        <m:r>
                          <w:rPr>
                            <w:rFonts w:cstheme="minorHAnsi"/>
                          </w:rPr>
                          <m:t>h</m:t>
                        </m:r>
                      </m:e>
                    </m:d>
                    <m:r>
                      <w:rPr>
                        <w:rFonts w:ascii="Cambria Math" w:hAnsi="Cambria Math" w:cstheme="minorHAnsi"/>
                      </w:rPr>
                      <m:t>⇒A</m:t>
                    </m:r>
                    <m:r>
                      <w:rPr>
                        <w:rFonts w:ascii="Cambria Math" w:hAnsiTheme="minorHAnsi" w:cstheme="minorHAnsi"/>
                      </w:rPr>
                      <m:t>=</m:t>
                    </m:r>
                    <m:r>
                      <w:rPr>
                        <w:rFonts w:ascii="Cambria Math" w:hAnsi="Cambria Math" w:cstheme="minorHAnsi"/>
                      </w:rPr>
                      <m:t>p</m:t>
                    </m:r>
                  </m:e>
                </m:d>
              </m:oMath>
            </m:oMathPara>
          </w:p>
        </w:tc>
        <w:tc>
          <w:tcPr>
            <w:tcW w:w="533" w:type="dxa"/>
            <w:vAlign w:val="center"/>
          </w:tcPr>
          <w:p w:rsidR="007E1A3B" w:rsidRPr="004C2226" w:rsidRDefault="007E1A3B" w:rsidP="00E37405">
            <w:pPr>
              <w:pStyle w:val="-3"/>
              <w:ind w:right="-250"/>
              <w:rPr>
                <w:rFonts w:asciiTheme="minorHAnsi" w:hAnsiTheme="minorHAnsi" w:cstheme="minorHAnsi"/>
              </w:rPr>
            </w:pPr>
            <w:r w:rsidRPr="004C2226">
              <w:rPr>
                <w:rFonts w:asciiTheme="minorHAnsi" w:hAnsiTheme="minorHAnsi" w:cstheme="minorHAnsi"/>
              </w:rPr>
              <w:t>(</w:t>
            </w:r>
            <w:r w:rsidR="00811AA1" w:rsidRPr="004C2226">
              <w:rPr>
                <w:rFonts w:asciiTheme="minorHAnsi" w:hAnsiTheme="minorHAnsi" w:cstheme="minorHAnsi"/>
              </w:rPr>
              <w:fldChar w:fldCharType="begin"/>
            </w:r>
            <w:r w:rsidRPr="004C2226">
              <w:rPr>
                <w:rFonts w:asciiTheme="minorHAnsi" w:hAnsiTheme="minorHAnsi" w:cstheme="minorHAnsi"/>
              </w:rPr>
              <w:instrText xml:space="preserve"> SEQ Формула \* ARABIC </w:instrText>
            </w:r>
            <w:r w:rsidR="00811AA1" w:rsidRPr="004C2226">
              <w:rPr>
                <w:rFonts w:asciiTheme="minorHAnsi" w:hAnsiTheme="minorHAnsi" w:cstheme="minorHAnsi"/>
              </w:rPr>
              <w:fldChar w:fldCharType="separate"/>
            </w:r>
            <w:r w:rsidRPr="004C2226">
              <w:rPr>
                <w:rFonts w:asciiTheme="minorHAnsi" w:hAnsiTheme="minorHAnsi" w:cstheme="minorHAnsi"/>
                <w:noProof/>
              </w:rPr>
              <w:t>1</w:t>
            </w:r>
            <w:r w:rsidR="00811AA1" w:rsidRPr="004C2226">
              <w:rPr>
                <w:rFonts w:asciiTheme="minorHAnsi" w:hAnsiTheme="minorHAnsi" w:cstheme="minorHAnsi"/>
              </w:rPr>
              <w:fldChar w:fldCharType="end"/>
            </w:r>
            <w:r w:rsidRPr="004C2226">
              <w:rPr>
                <w:rFonts w:asciiTheme="minorHAnsi" w:hAnsiTheme="minorHAnsi" w:cstheme="minorHAnsi"/>
              </w:rPr>
              <w:t>)</w:t>
            </w:r>
          </w:p>
        </w:tc>
      </w:tr>
      <w:tr w:rsidR="007E1A3B" w:rsidRPr="004C2226" w:rsidTr="007E1A3B">
        <w:trPr>
          <w:trHeight w:val="70"/>
        </w:trPr>
        <w:tc>
          <w:tcPr>
            <w:tcW w:w="9418" w:type="dxa"/>
            <w:gridSpan w:val="4"/>
            <w:vAlign w:val="center"/>
          </w:tcPr>
          <w:p w:rsidR="00E37405" w:rsidRPr="0090690B" w:rsidRDefault="007E1A3B" w:rsidP="00020A22">
            <w:pPr>
              <w:pStyle w:val="af0"/>
              <w:rPr>
                <w:rFonts w:asciiTheme="minorHAnsi" w:hAnsiTheme="minorHAnsi" w:cstheme="minorHAnsi"/>
                <w:lang w:val="en-US"/>
              </w:rPr>
            </w:pPr>
            <w:r w:rsidRPr="0090690B">
              <w:rPr>
                <w:rFonts w:asciiTheme="minorHAnsi" w:hAnsiTheme="minorHAnsi" w:cstheme="minorHAnsi"/>
                <w:lang w:val="en-US"/>
              </w:rPr>
              <w:t>where ch - the communication channel under consideration</w:t>
            </w:r>
            <w:r w:rsidR="00020A22" w:rsidRPr="0090690B">
              <w:rPr>
                <w:rFonts w:asciiTheme="minorHAnsi" w:hAnsiTheme="minorHAnsi" w:cstheme="minorHAnsi"/>
                <w:lang w:val="en-US"/>
              </w:rPr>
              <w:t xml:space="preserve">, </w:t>
            </w:r>
            <w:r w:rsidRPr="0090690B">
              <w:rPr>
                <w:rFonts w:asciiTheme="minorHAnsi" w:hAnsiTheme="minorHAnsi" w:cstheme="minorHAnsi"/>
                <w:i/>
                <w:iCs/>
                <w:lang w:val="en-US"/>
              </w:rPr>
              <w:t xml:space="preserve">p </w:t>
            </w:r>
            <w:r w:rsidRPr="0090690B">
              <w:rPr>
                <w:rFonts w:asciiTheme="minorHAnsi" w:hAnsiTheme="minorHAnsi" w:cstheme="minorHAnsi"/>
                <w:lang w:val="en-US"/>
              </w:rPr>
              <w:t>denotes the principal (receiver) for whom the channel ch is confidential</w:t>
            </w:r>
            <w:r w:rsidR="00020A22" w:rsidRPr="0090690B">
              <w:rPr>
                <w:rFonts w:asciiTheme="minorHAnsi" w:hAnsiTheme="minorHAnsi" w:cstheme="minorHAnsi"/>
                <w:lang w:val="en-US"/>
              </w:rPr>
              <w:t xml:space="preserve">, </w:t>
            </w:r>
            <w:r w:rsidRPr="0090690B">
              <w:rPr>
                <w:rFonts w:asciiTheme="minorHAnsi" w:hAnsiTheme="minorHAnsi" w:cstheme="minorHAnsi"/>
                <w:i/>
                <w:iCs/>
                <w:lang w:val="en-US"/>
              </w:rPr>
              <w:t>A</w:t>
            </w:r>
            <w:r w:rsidRPr="0090690B">
              <w:rPr>
                <w:rFonts w:asciiTheme="minorHAnsi" w:hAnsiTheme="minorHAnsi" w:cstheme="minorHAnsi"/>
                <w:lang w:val="en-US"/>
              </w:rPr>
              <w:t xml:space="preserve"> signifies the sender of a message</w:t>
            </w:r>
            <w:r w:rsidR="00020A22" w:rsidRPr="0090690B">
              <w:rPr>
                <w:rFonts w:asciiTheme="minorHAnsi" w:hAnsiTheme="minorHAnsi" w:cstheme="minorHAnsi"/>
                <w:lang w:val="en-US"/>
              </w:rPr>
              <w:t xml:space="preserve">, </w:t>
            </w:r>
            <w:r w:rsidRPr="0090690B">
              <w:rPr>
                <w:rFonts w:asciiTheme="minorHAnsi" w:hAnsiTheme="minorHAnsi" w:cstheme="minorHAnsi"/>
                <w:i/>
                <w:iCs/>
                <w:lang w:val="en-US"/>
              </w:rPr>
              <w:t>B</w:t>
            </w:r>
            <w:r w:rsidRPr="0090690B">
              <w:rPr>
                <w:rFonts w:asciiTheme="minorHAnsi" w:hAnsiTheme="minorHAnsi" w:cstheme="minorHAnsi"/>
                <w:lang w:val="en-US"/>
              </w:rPr>
              <w:t xml:space="preserve"> denotes the r</w:t>
            </w:r>
            <w:r w:rsidRPr="0090690B">
              <w:rPr>
                <w:rFonts w:asciiTheme="minorHAnsi" w:hAnsiTheme="minorHAnsi" w:cstheme="minorHAnsi"/>
                <w:lang w:val="en-US"/>
              </w:rPr>
              <w:t>e</w:t>
            </w:r>
            <w:r w:rsidRPr="0090690B">
              <w:rPr>
                <w:rFonts w:asciiTheme="minorHAnsi" w:hAnsiTheme="minorHAnsi" w:cstheme="minorHAnsi"/>
                <w:lang w:val="en-US"/>
              </w:rPr>
              <w:t>ceiver of a message</w:t>
            </w:r>
            <w:r w:rsidR="00020A22" w:rsidRPr="0090690B">
              <w:rPr>
                <w:rFonts w:asciiTheme="minorHAnsi" w:hAnsiTheme="minorHAnsi" w:cstheme="minorHAnsi"/>
                <w:lang w:val="en-US"/>
              </w:rPr>
              <w:t xml:space="preserve">, </w:t>
            </w:r>
            <w:r w:rsidRPr="0090690B">
              <w:rPr>
                <w:rFonts w:asciiTheme="minorHAnsi" w:hAnsiTheme="minorHAnsi" w:cstheme="minorHAnsi"/>
                <w:i/>
                <w:iCs/>
                <w:lang w:val="en-US"/>
              </w:rPr>
              <w:t>M</w:t>
            </w:r>
            <w:r w:rsidRPr="0090690B">
              <w:rPr>
                <w:rFonts w:asciiTheme="minorHAnsi" w:hAnsiTheme="minorHAnsi" w:cstheme="minorHAnsi"/>
                <w:lang w:val="en-US"/>
              </w:rPr>
              <w:t xml:space="preserve"> represents the message being exchanged.</w:t>
            </w:r>
          </w:p>
          <w:p w:rsidR="007E1A3B" w:rsidRPr="0090690B" w:rsidRDefault="007E1A3B">
            <w:pPr>
              <w:pStyle w:val="af8"/>
              <w:spacing w:beforeAutospacing="0" w:after="0" w:afterAutospacing="0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496" w:type="dxa"/>
          </w:tcPr>
          <w:p w:rsidR="007E1A3B" w:rsidRPr="004C2226" w:rsidRDefault="007E1A3B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496" w:type="dxa"/>
            <w:vAlign w:val="center"/>
          </w:tcPr>
          <w:p w:rsidR="007E1A3B" w:rsidRPr="004C2226" w:rsidRDefault="007E1A3B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E37405" w:rsidRPr="004C2226" w:rsidTr="001D457D">
        <w:trPr>
          <w:gridBefore w:val="1"/>
          <w:gridAfter w:val="3"/>
          <w:wBefore w:w="142" w:type="dxa"/>
          <w:wAfter w:w="1196" w:type="dxa"/>
        </w:trPr>
        <w:tc>
          <w:tcPr>
            <w:tcW w:w="8539" w:type="dxa"/>
            <w:vAlign w:val="center"/>
          </w:tcPr>
          <w:p w:rsidR="00E37405" w:rsidRPr="00020A22" w:rsidRDefault="00020A22" w:rsidP="00020A22">
            <w:pPr>
              <w:pStyle w:val="af"/>
              <w:spacing w:line="240" w:lineRule="auto"/>
              <w:rPr>
                <w:rFonts w:asciiTheme="minorHAnsi" w:hAnsiTheme="minorHAnsi" w:cstheme="minorHAnsi"/>
                <w:i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stream(</m:t>
                </m:r>
                <m:r>
                  <w:rPr>
                    <w:rFonts w:ascii="Cambria Math" w:hAnsi="Cambria Math"/>
                  </w:rPr>
                  <m:t>a,m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≔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G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∀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(mention(</m:t>
                </m:r>
                <m:r>
                  <w:rPr>
                    <w:rFonts w:ascii="Cambria Math" w:hAnsi="Cambria Math" w:cs="Calibri"/>
                  </w:rPr>
                  <m:t>s)</m:t>
                </m:r>
                <m:r>
                  <w:rPr>
                    <w:rFonts w:ascii="Cambria Math" w:hAnsi="Cambria Math"/>
                  </w:rPr>
                  <m:t>&amp;j2</m:t>
                </m:r>
                <m:r>
                  <w:rPr>
                    <w:rFonts w:ascii="Cambria Math" w:hAnsi="Cambria Math" w:cs="Cambria Math"/>
                  </w:rPr>
                  <m:t>⇒</m:t>
                </m:r>
                <m:r>
                  <w:rPr>
                    <w:rFonts w:ascii="Cambria Math" w:hAnsi="Cambria Math" w:cs="Calibri"/>
                  </w:rPr>
                  <m:t>A=p</m:t>
                </m:r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533" w:type="dxa"/>
            <w:vAlign w:val="center"/>
          </w:tcPr>
          <w:p w:rsidR="00E37405" w:rsidRPr="004C2226" w:rsidRDefault="00E37405" w:rsidP="001D457D">
            <w:pPr>
              <w:pStyle w:val="-3"/>
              <w:ind w:right="-250"/>
              <w:rPr>
                <w:rFonts w:asciiTheme="minorHAnsi" w:hAnsiTheme="minorHAnsi" w:cstheme="minorHAnsi"/>
              </w:rPr>
            </w:pPr>
            <w:r w:rsidRPr="004C2226">
              <w:rPr>
                <w:rFonts w:asciiTheme="minorHAnsi" w:hAnsiTheme="minorHAnsi" w:cstheme="minorHAnsi"/>
              </w:rPr>
              <w:t>(</w:t>
            </w:r>
            <w:r w:rsidR="00811AA1" w:rsidRPr="004C2226">
              <w:rPr>
                <w:rFonts w:asciiTheme="minorHAnsi" w:hAnsiTheme="minorHAnsi" w:cstheme="minorHAnsi"/>
              </w:rPr>
              <w:fldChar w:fldCharType="begin"/>
            </w:r>
            <w:r w:rsidR="00811AA1" w:rsidRPr="004C2226">
              <w:rPr>
                <w:rFonts w:asciiTheme="minorHAnsi" w:hAnsiTheme="minorHAnsi" w:cstheme="minorHAnsi"/>
              </w:rPr>
              <w:instrText xml:space="preserve"> SEQ Формула \* ARABIC </w:instrText>
            </w:r>
            <w:r w:rsidR="00811AA1" w:rsidRPr="004C2226">
              <w:rPr>
                <w:rFonts w:asciiTheme="minorHAnsi" w:hAnsiTheme="minorHAnsi" w:cstheme="minorHAnsi"/>
              </w:rPr>
              <w:fldChar w:fldCharType="separate"/>
            </w:r>
            <w:r w:rsidRPr="004C2226">
              <w:rPr>
                <w:rFonts w:asciiTheme="minorHAnsi" w:hAnsiTheme="minorHAnsi" w:cstheme="minorHAnsi"/>
                <w:noProof/>
              </w:rPr>
              <w:t>2</w:t>
            </w:r>
            <w:r w:rsidR="00811AA1" w:rsidRPr="004C2226">
              <w:rPr>
                <w:rFonts w:asciiTheme="minorHAnsi" w:hAnsiTheme="minorHAnsi" w:cstheme="minorHAnsi"/>
              </w:rPr>
              <w:fldChar w:fldCharType="end"/>
            </w:r>
            <w:r w:rsidRPr="004C2226">
              <w:rPr>
                <w:rFonts w:asciiTheme="minorHAnsi" w:hAnsiTheme="minorHAnsi" w:cstheme="minorHAnsi"/>
              </w:rPr>
              <w:t>)</w:t>
            </w:r>
          </w:p>
        </w:tc>
      </w:tr>
      <w:tr w:rsidR="007E1A3B" w:rsidRPr="004C2226" w:rsidTr="007E1A3B">
        <w:tc>
          <w:tcPr>
            <w:tcW w:w="9418" w:type="dxa"/>
            <w:gridSpan w:val="4"/>
            <w:vAlign w:val="center"/>
          </w:tcPr>
          <w:p w:rsidR="007E1A3B" w:rsidRPr="004C2226" w:rsidRDefault="007E1A3B" w:rsidP="00020A22">
            <w:pPr>
              <w:pStyle w:val="af0"/>
              <w:rPr>
                <w:rFonts w:asciiTheme="minorHAnsi" w:hAnsiTheme="minorHAnsi" w:cstheme="minorHAnsi"/>
                <w:lang w:val="en-US"/>
              </w:rPr>
            </w:pPr>
            <w:r w:rsidRPr="004C2226">
              <w:rPr>
                <w:rStyle w:val="a3"/>
                <w:rFonts w:asciiTheme="minorHAnsi" w:hAnsiTheme="minorHAnsi" w:cstheme="minorHAnsi"/>
                <w:lang w:val="en-US"/>
              </w:rPr>
              <w:t>where b – receiver</w:t>
            </w:r>
            <w:r w:rsidR="00020A22">
              <w:rPr>
                <w:rStyle w:val="a3"/>
                <w:rFonts w:asciiTheme="minorHAnsi" w:hAnsiTheme="minorHAnsi" w:cstheme="minorHAnsi"/>
                <w:lang w:val="en-US"/>
              </w:rPr>
              <w:t xml:space="preserve">, </w:t>
            </w:r>
            <w:r w:rsidRPr="004C2226">
              <w:rPr>
                <w:rFonts w:asciiTheme="minorHAnsi" w:hAnsiTheme="minorHAnsi" w:cstheme="minorHAnsi"/>
                <w:i/>
                <w:lang w:val="en-US"/>
              </w:rPr>
              <w:t xml:space="preserve">a </w:t>
            </w:r>
            <w:r w:rsidRPr="004C2226">
              <w:rPr>
                <w:rFonts w:asciiTheme="minorHAnsi" w:hAnsiTheme="minorHAnsi" w:cstheme="minorHAnsi"/>
                <w:lang w:val="en-US"/>
              </w:rPr>
              <w:t>– sender</w:t>
            </w:r>
            <w:r w:rsidR="00020A22">
              <w:rPr>
                <w:rFonts w:asciiTheme="minorHAnsi" w:hAnsiTheme="minorHAnsi" w:cstheme="minorHAnsi"/>
                <w:lang w:val="en-US"/>
              </w:rPr>
              <w:t xml:space="preserve">, </w:t>
            </w:r>
            <w:r w:rsidRPr="004C2226">
              <w:rPr>
                <w:rFonts w:asciiTheme="minorHAnsi" w:hAnsiTheme="minorHAnsi" w:cstheme="minorHAnsi"/>
                <w:i/>
                <w:lang w:val="en-US"/>
              </w:rPr>
              <w:t>m</w:t>
            </w:r>
            <w:r w:rsidRPr="004C2226">
              <w:rPr>
                <w:rFonts w:asciiTheme="minorHAnsi" w:hAnsiTheme="minorHAnsi" w:cstheme="minorHAnsi"/>
                <w:lang w:val="en-US"/>
              </w:rPr>
              <w:t xml:space="preserve"> – message</w:t>
            </w:r>
            <w:r w:rsidR="00020A22">
              <w:rPr>
                <w:rFonts w:asciiTheme="minorHAnsi" w:hAnsiTheme="minorHAnsi" w:cstheme="minorHAnsi"/>
                <w:lang w:val="en-US"/>
              </w:rPr>
              <w:t xml:space="preserve">, </w:t>
            </w:r>
            <w:r w:rsidRPr="004C2226">
              <w:rPr>
                <w:rFonts w:asciiTheme="minorHAnsi" w:hAnsiTheme="minorHAnsi" w:cstheme="minorHAnsi"/>
                <w:i/>
                <w:lang w:val="en-US"/>
              </w:rPr>
              <w:t>s</w:t>
            </w:r>
            <w:r w:rsidRPr="004C2226">
              <w:rPr>
                <w:rFonts w:asciiTheme="minorHAnsi" w:hAnsiTheme="minorHAnsi" w:cstheme="minorHAnsi"/>
                <w:lang w:val="en-US"/>
              </w:rPr>
              <w:t xml:space="preserve"> – signature</w:t>
            </w:r>
            <w:r w:rsidR="00020A22">
              <w:rPr>
                <w:rFonts w:asciiTheme="minorHAnsi" w:hAnsiTheme="minorHAnsi" w:cstheme="minorHAnsi"/>
                <w:lang w:val="en-US"/>
              </w:rPr>
              <w:t xml:space="preserve">, </w:t>
            </w:r>
            <w:r w:rsidRPr="004C2226">
              <w:rPr>
                <w:rFonts w:asciiTheme="minorHAnsi" w:hAnsiTheme="minorHAnsi" w:cstheme="minorHAnsi"/>
                <w:i/>
                <w:lang w:val="en-US"/>
              </w:rPr>
              <w:t>j2</w:t>
            </w:r>
            <w:r w:rsidRPr="004C2226">
              <w:rPr>
                <w:rFonts w:asciiTheme="minorHAnsi" w:hAnsiTheme="minorHAnsi" w:cstheme="minorHAnsi"/>
                <w:lang w:val="en-US"/>
              </w:rPr>
              <w:t xml:space="preserve"> denotes the transition of the system's state</w:t>
            </w:r>
            <w:r w:rsidR="00D22F1D" w:rsidRPr="004C2226">
              <w:rPr>
                <w:rFonts w:asciiTheme="minorHAnsi" w:hAnsiTheme="minorHAnsi" w:cstheme="minorHAnsi"/>
                <w:lang w:val="en-US"/>
              </w:rPr>
              <w:t>.</w:t>
            </w:r>
          </w:p>
        </w:tc>
        <w:tc>
          <w:tcPr>
            <w:tcW w:w="496" w:type="dxa"/>
          </w:tcPr>
          <w:p w:rsidR="007E1A3B" w:rsidRPr="004C2226" w:rsidRDefault="007E1A3B">
            <w:pPr>
              <w:pStyle w:val="af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496" w:type="dxa"/>
            <w:vAlign w:val="center"/>
          </w:tcPr>
          <w:p w:rsidR="007E1A3B" w:rsidRPr="004C2226" w:rsidRDefault="007E1A3B">
            <w:pPr>
              <w:pStyle w:val="af"/>
              <w:rPr>
                <w:rFonts w:asciiTheme="minorHAnsi" w:hAnsiTheme="minorHAnsi" w:cstheme="minorHAnsi"/>
                <w:lang w:val="en-US"/>
              </w:rPr>
            </w:pPr>
          </w:p>
        </w:tc>
      </w:tr>
      <w:tr w:rsidR="007E1A3B" w:rsidRPr="004C2226" w:rsidTr="007E1A3B">
        <w:tc>
          <w:tcPr>
            <w:tcW w:w="9418" w:type="dxa"/>
            <w:gridSpan w:val="4"/>
            <w:vAlign w:val="center"/>
          </w:tcPr>
          <w:p w:rsidR="007E1A3B" w:rsidRPr="00020A22" w:rsidRDefault="00020A22">
            <w:pPr>
              <w:pStyle w:val="af"/>
              <w:rPr>
                <w:rFonts w:asciiTheme="minorHAnsi" w:hAnsiTheme="minorHAnsi" w:cstheme="minorHAnsi"/>
                <w:i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determinate(</m:t>
                </m:r>
                <m:r>
                  <w:rPr>
                    <w:rFonts w:ascii="Cambria Math" w:hAnsi="Cambria Math"/>
                  </w:rPr>
                  <m:t>RS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≔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G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∀</m:t>
                </m:r>
                <m:r>
                  <w:rPr>
                    <w:rFonts w:ascii="Cambria Math" w:hAnsi="Cambria Math"/>
                  </w:rPr>
                  <m:t>s</m:t>
                </m:r>
              </m:oMath>
            </m:oMathPara>
          </w:p>
          <w:p w:rsidR="007E1A3B" w:rsidRPr="004C2226" w:rsidRDefault="007E1A3B">
            <w:pPr>
              <w:pStyle w:val="af0"/>
              <w:rPr>
                <w:rFonts w:asciiTheme="minorHAnsi" w:hAnsiTheme="minorHAnsi" w:cstheme="minorHAnsi"/>
                <w:lang w:val="en-US"/>
              </w:rPr>
            </w:pPr>
            <w:r w:rsidRPr="004C2226">
              <w:rPr>
                <w:rFonts w:asciiTheme="minorHAnsi" w:hAnsiTheme="minorHAnsi" w:cstheme="minorHAnsi"/>
                <w:lang w:val="en-US"/>
              </w:rPr>
              <w:t xml:space="preserve">where </w:t>
            </w:r>
            <w:r w:rsidRPr="004C2226">
              <w:rPr>
                <w:rFonts w:asciiTheme="minorHAnsi" w:hAnsiTheme="minorHAnsi" w:cstheme="minorHAnsi"/>
                <w:i/>
                <w:iCs/>
                <w:lang w:val="en-US"/>
              </w:rPr>
              <w:t>RS</w:t>
            </w:r>
            <w:r w:rsidRPr="004C2226">
              <w:rPr>
                <w:rFonts w:asciiTheme="minorHAnsi" w:hAnsiTheme="minorHAnsi" w:cstheme="minorHAnsi"/>
                <w:lang w:val="en-US"/>
              </w:rPr>
              <w:t xml:space="preserve"> denotes the state of sending a message</w:t>
            </w:r>
            <w:r w:rsidR="00D22F1D" w:rsidRPr="004C2226">
              <w:rPr>
                <w:rFonts w:asciiTheme="minorHAnsi" w:hAnsiTheme="minorHAnsi" w:cstheme="minorHAnsi"/>
                <w:lang w:val="en-US"/>
              </w:rPr>
              <w:t>.</w:t>
            </w:r>
          </w:p>
        </w:tc>
        <w:tc>
          <w:tcPr>
            <w:tcW w:w="496" w:type="dxa"/>
          </w:tcPr>
          <w:p w:rsidR="007E1A3B" w:rsidRPr="004C2226" w:rsidRDefault="007E1A3B">
            <w:pPr>
              <w:pStyle w:val="-3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496" w:type="dxa"/>
            <w:vAlign w:val="center"/>
          </w:tcPr>
          <w:p w:rsidR="007E1A3B" w:rsidRPr="004C2226" w:rsidRDefault="007E1A3B" w:rsidP="007E1A3B">
            <w:pPr>
              <w:pStyle w:val="-3"/>
              <w:jc w:val="left"/>
              <w:rPr>
                <w:rFonts w:asciiTheme="minorHAnsi" w:hAnsiTheme="minorHAnsi" w:cstheme="minorHAnsi"/>
                <w:lang w:val="en-US"/>
              </w:rPr>
            </w:pPr>
          </w:p>
        </w:tc>
      </w:tr>
      <w:tr w:rsidR="007E1A3B" w:rsidRPr="004C2226" w:rsidTr="007E1A3B">
        <w:tc>
          <w:tcPr>
            <w:tcW w:w="9418" w:type="dxa"/>
            <w:gridSpan w:val="4"/>
            <w:vAlign w:val="center"/>
          </w:tcPr>
          <w:p w:rsidR="007E1A3B" w:rsidRPr="00020A22" w:rsidRDefault="00020A22" w:rsidP="00020A22">
            <w:pPr>
              <w:pStyle w:val="af"/>
              <w:rPr>
                <w:rFonts w:asciiTheme="minorHAnsi" w:hAnsiTheme="minorHAnsi" w:cstheme="minorHAnsi"/>
                <w:i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authentication(</m:t>
                </m:r>
                <m:r>
                  <w:rPr>
                    <w:rFonts w:ascii="Cambria Math" w:hAnsi="Cambria Math"/>
                  </w:rPr>
                  <m:t>RS0,A0,B0,M0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≔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G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∀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 xml:space="preserve"> color(</m:t>
                </m:r>
                <m:r>
                  <w:rPr>
                    <w:rFonts w:ascii="Cambria Math" w:hAnsi="Cambria Math" w:cs="Calibri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496" w:type="dxa"/>
          </w:tcPr>
          <w:p w:rsidR="007E1A3B" w:rsidRPr="004C2226" w:rsidRDefault="007E1A3B">
            <w:pPr>
              <w:pStyle w:val="-3"/>
              <w:rPr>
                <w:rFonts w:asciiTheme="minorHAnsi" w:hAnsiTheme="minorHAnsi" w:cstheme="minorHAnsi"/>
              </w:rPr>
            </w:pPr>
          </w:p>
        </w:tc>
        <w:tc>
          <w:tcPr>
            <w:tcW w:w="496" w:type="dxa"/>
            <w:vAlign w:val="center"/>
          </w:tcPr>
          <w:p w:rsidR="007E1A3B" w:rsidRPr="004C2226" w:rsidRDefault="007E1A3B" w:rsidP="007E1A3B">
            <w:pPr>
              <w:pStyle w:val="-3"/>
              <w:jc w:val="left"/>
              <w:rPr>
                <w:rFonts w:asciiTheme="minorHAnsi" w:hAnsiTheme="minorHAnsi" w:cstheme="minorHAnsi"/>
                <w:lang w:val="en-US"/>
              </w:rPr>
            </w:pPr>
          </w:p>
        </w:tc>
      </w:tr>
      <w:tr w:rsidR="007E1A3B" w:rsidRPr="004C2226" w:rsidTr="007E1A3B">
        <w:trPr>
          <w:trHeight w:val="70"/>
        </w:trPr>
        <w:tc>
          <w:tcPr>
            <w:tcW w:w="9418" w:type="dxa"/>
            <w:gridSpan w:val="4"/>
            <w:vAlign w:val="center"/>
          </w:tcPr>
          <w:p w:rsidR="007E1A3B" w:rsidRPr="004C2226" w:rsidRDefault="007E1A3B" w:rsidP="00020A22">
            <w:pPr>
              <w:pStyle w:val="af0"/>
              <w:rPr>
                <w:rFonts w:asciiTheme="minorHAnsi" w:hAnsiTheme="minorHAnsi" w:cstheme="minorHAnsi"/>
                <w:lang w:val="en-US"/>
              </w:rPr>
            </w:pPr>
            <w:r w:rsidRPr="004C2226">
              <w:rPr>
                <w:rFonts w:asciiTheme="minorHAnsi" w:hAnsiTheme="minorHAnsi" w:cstheme="minorHAnsi"/>
                <w:lang w:val="en-US"/>
              </w:rPr>
              <w:t xml:space="preserve">where </w:t>
            </w:r>
            <w:r w:rsidRPr="004C2226">
              <w:rPr>
                <w:rFonts w:asciiTheme="minorHAnsi" w:hAnsiTheme="minorHAnsi" w:cstheme="minorHAnsi"/>
                <w:i/>
                <w:iCs/>
                <w:lang w:val="en-US"/>
              </w:rPr>
              <w:t>A0</w:t>
            </w:r>
            <w:r w:rsidRPr="004C2226">
              <w:rPr>
                <w:rFonts w:asciiTheme="minorHAnsi" w:hAnsiTheme="minorHAnsi" w:cstheme="minorHAnsi"/>
                <w:lang w:val="en-US"/>
              </w:rPr>
              <w:t xml:space="preserve"> and </w:t>
            </w:r>
            <w:r w:rsidRPr="004C2226">
              <w:rPr>
                <w:rFonts w:asciiTheme="minorHAnsi" w:hAnsiTheme="minorHAnsi" w:cstheme="minorHAnsi"/>
                <w:i/>
                <w:iCs/>
                <w:lang w:val="en-US"/>
              </w:rPr>
              <w:t>B0</w:t>
            </w:r>
            <w:r w:rsidRPr="004C2226">
              <w:rPr>
                <w:rFonts w:asciiTheme="minorHAnsi" w:hAnsiTheme="minorHAnsi" w:cstheme="minorHAnsi"/>
                <w:lang w:val="en-US"/>
              </w:rPr>
              <w:t xml:space="preserve"> denote the sender and receiver, respectively, of the subsequent message</w:t>
            </w:r>
            <w:r w:rsidR="00020A22">
              <w:rPr>
                <w:rFonts w:asciiTheme="minorHAnsi" w:hAnsiTheme="minorHAnsi" w:cstheme="minorHAnsi"/>
                <w:lang w:val="en-US"/>
              </w:rPr>
              <w:t xml:space="preserve">, </w:t>
            </w:r>
            <w:r w:rsidRPr="004C2226">
              <w:rPr>
                <w:rFonts w:asciiTheme="minorHAnsi" w:hAnsiTheme="minorHAnsi" w:cstheme="minorHAnsi"/>
                <w:i/>
                <w:iCs/>
                <w:lang w:val="en-US"/>
              </w:rPr>
              <w:t>RS0</w:t>
            </w:r>
            <w:r w:rsidRPr="004C2226">
              <w:rPr>
                <w:rFonts w:asciiTheme="minorHAnsi" w:hAnsiTheme="minorHAnsi" w:cstheme="minorHAnsi"/>
                <w:lang w:val="en-US"/>
              </w:rPr>
              <w:t xml:space="preserve"> represents the subsequent state of sending another message</w:t>
            </w:r>
            <w:r w:rsidR="00020A22">
              <w:rPr>
                <w:rFonts w:asciiTheme="minorHAnsi" w:hAnsiTheme="minorHAnsi" w:cstheme="minorHAnsi"/>
                <w:lang w:val="en-US"/>
              </w:rPr>
              <w:t xml:space="preserve">, </w:t>
            </w:r>
            <w:r w:rsidRPr="004C2226">
              <w:rPr>
                <w:rFonts w:asciiTheme="minorHAnsi" w:hAnsiTheme="minorHAnsi" w:cstheme="minorHAnsi"/>
                <w:lang w:val="en-US"/>
              </w:rPr>
              <w:t>M0 - is a message sent by another sender (A0) to another receiver (B0) in the same communication channel (ch) within the same communication context (RS0), where the original me</w:t>
            </w:r>
            <w:r w:rsidRPr="004C2226">
              <w:rPr>
                <w:rFonts w:asciiTheme="minorHAnsi" w:hAnsiTheme="minorHAnsi" w:cstheme="minorHAnsi"/>
                <w:lang w:val="en-US"/>
              </w:rPr>
              <w:t>s</w:t>
            </w:r>
            <w:r w:rsidRPr="004C2226">
              <w:rPr>
                <w:rFonts w:asciiTheme="minorHAnsi" w:hAnsiTheme="minorHAnsi" w:cstheme="minorHAnsi"/>
                <w:lang w:val="en-US"/>
              </w:rPr>
              <w:t>sage M was sent</w:t>
            </w:r>
            <w:r w:rsidR="00D22F1D" w:rsidRPr="004C2226">
              <w:rPr>
                <w:rFonts w:asciiTheme="minorHAnsi" w:hAnsiTheme="minorHAnsi" w:cstheme="minorHAnsi"/>
                <w:lang w:val="en-US"/>
              </w:rPr>
              <w:t>.</w:t>
            </w:r>
          </w:p>
        </w:tc>
        <w:tc>
          <w:tcPr>
            <w:tcW w:w="496" w:type="dxa"/>
          </w:tcPr>
          <w:p w:rsidR="007E1A3B" w:rsidRPr="004C2226" w:rsidRDefault="007E1A3B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496" w:type="dxa"/>
            <w:vAlign w:val="center"/>
          </w:tcPr>
          <w:p w:rsidR="007E1A3B" w:rsidRPr="004C2226" w:rsidRDefault="007E1A3B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</w:tbl>
    <w:p w:rsidR="007E1A3B" w:rsidRPr="004C2226" w:rsidRDefault="007E1A3B">
      <w:pPr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</w:pPr>
    </w:p>
    <w:p w:rsidR="00020A22" w:rsidRDefault="00020A22">
      <w:pPr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</w:pPr>
    </w:p>
    <w:p w:rsidR="000201D4" w:rsidRPr="00AE7F42" w:rsidRDefault="00D867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2226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lastRenderedPageBreak/>
        <w:t>To illustrate the usage of the above constraints let us consider the SAML SSO and its sec</w:t>
      </w:r>
      <w:r w:rsidRPr="004C2226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u</w:t>
      </w:r>
      <w:r w:rsidRPr="004C2226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rity recommendations in matter of communication channels. Assumption (A1) requires that the message exchanges between C and SP are carried over unilateral SSL/TLS cha</w:t>
      </w:r>
      <w:r w:rsidRPr="004C2226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n</w:t>
      </w:r>
      <w:r w:rsidRPr="004C2226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nels. As sum</w:t>
      </w:r>
      <w:r w:rsidRPr="004C2226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p</w:t>
      </w:r>
      <w:r w:rsidRPr="004C2226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tion (A2) imposes that the message from C to IdP is sent over a confidential channel, while the message from IdP to C is sent over a confidential and authentic cha</w:t>
      </w:r>
      <w:r w:rsidRPr="004C2226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n</w:t>
      </w:r>
      <w:r w:rsidRPr="004C2226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nel. For each session s, this amounts to including the following constraints in C. Also take a look at the table</w:t>
      </w:r>
      <w:r w:rsidR="00D22F1D" w:rsidRPr="004C2226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fldSimple w:instr=" REF _Ref163732323 \h  \* MERGEFORMAT ">
        <w:r w:rsidR="00D22F1D" w:rsidRPr="004C2226">
          <w:rPr>
            <w:rFonts w:cstheme="minorHAnsi"/>
            <w:sz w:val="24"/>
            <w:szCs w:val="24"/>
            <w:lang w:val="en-US"/>
          </w:rPr>
          <w:t>Ta</w:t>
        </w:r>
        <w:r w:rsidR="00D22F1D" w:rsidRPr="004C2226">
          <w:rPr>
            <w:rFonts w:cstheme="minorHAnsi"/>
            <w:sz w:val="24"/>
            <w:szCs w:val="24"/>
            <w:lang w:val="en-US"/>
          </w:rPr>
          <w:t>b</w:t>
        </w:r>
        <w:r w:rsidR="00D22F1D" w:rsidRPr="004C2226">
          <w:rPr>
            <w:rFonts w:cstheme="minorHAnsi"/>
            <w:sz w:val="24"/>
            <w:szCs w:val="24"/>
            <w:lang w:val="en-US"/>
          </w:rPr>
          <w:t>l</w:t>
        </w:r>
        <w:r w:rsidR="00D22F1D" w:rsidRPr="004C2226">
          <w:rPr>
            <w:rFonts w:cstheme="minorHAnsi"/>
            <w:sz w:val="24"/>
            <w:szCs w:val="24"/>
            <w:lang w:val="en-US"/>
          </w:rPr>
          <w:t>e</w:t>
        </w:r>
        <w:r w:rsidR="00D22F1D" w:rsidRPr="004C2226">
          <w:rPr>
            <w:rFonts w:cstheme="minorHAnsi"/>
            <w:sz w:val="24"/>
            <w:szCs w:val="24"/>
            <w:lang w:val="en-US"/>
          </w:rPr>
          <w:t xml:space="preserve"> </w:t>
        </w:r>
        <w:r w:rsidR="00D22F1D" w:rsidRPr="004C2226">
          <w:rPr>
            <w:rFonts w:cstheme="minorHAnsi"/>
            <w:sz w:val="24"/>
            <w:szCs w:val="24"/>
            <w:lang w:val="en-US"/>
          </w:rPr>
          <w:t>1</w:t>
        </w:r>
      </w:fldSimple>
      <w:r w:rsidRPr="004C2226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 xml:space="preserve"> and</w:t>
      </w:r>
      <w:r w:rsidR="00703BC6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="00703BC6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fldChar w:fldCharType="begin"/>
      </w:r>
      <w:r w:rsidR="00703BC6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instrText xml:space="preserve"> REF _Ref163732239 \h </w:instrText>
      </w:r>
      <w:r w:rsidR="00703BC6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</w:r>
      <w:r w:rsidR="00703BC6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fldChar w:fldCharType="separate"/>
      </w:r>
      <w:r w:rsidR="0090690B">
        <w:rPr>
          <w:rFonts w:cstheme="minorHAnsi"/>
          <w:lang w:val="en-US"/>
        </w:rPr>
        <w:t>Figu</w:t>
      </w:r>
      <w:r w:rsidR="0090690B">
        <w:rPr>
          <w:rFonts w:cstheme="minorHAnsi"/>
          <w:lang w:val="en-US"/>
        </w:rPr>
        <w:t>r</w:t>
      </w:r>
      <w:r w:rsidR="0090690B">
        <w:rPr>
          <w:rFonts w:cstheme="minorHAnsi"/>
          <w:lang w:val="en-US"/>
        </w:rPr>
        <w:t xml:space="preserve">e </w:t>
      </w:r>
      <w:r w:rsidR="00703BC6" w:rsidRPr="00020A22">
        <w:rPr>
          <w:rFonts w:cstheme="minorHAnsi"/>
          <w:lang w:val="en-US"/>
        </w:rPr>
        <w:t xml:space="preserve"> </w:t>
      </w:r>
      <w:r w:rsidR="00703BC6" w:rsidRPr="00020A22">
        <w:rPr>
          <w:rFonts w:cstheme="minorHAnsi"/>
          <w:noProof/>
          <w:lang w:val="en-US"/>
        </w:rPr>
        <w:t>1</w:t>
      </w:r>
      <w:r w:rsidR="00703BC6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fldChar w:fldCharType="end"/>
      </w:r>
      <w:r w:rsidR="00703BC6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4C2226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b</w:t>
      </w:r>
      <w:r w:rsidRPr="004C2226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e</w:t>
      </w:r>
      <w:r w:rsidRPr="004C2226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low</w:t>
      </w:r>
      <w:r w:rsidR="007E1A3B" w:rsidRPr="004C2226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.</w:t>
      </w:r>
    </w:p>
    <w:p w:rsidR="00D22F1D" w:rsidRPr="00AE7F42" w:rsidRDefault="00D867F9" w:rsidP="00D22F1D">
      <w:pPr>
        <w:pStyle w:val="-2"/>
        <w:keepNext/>
      </w:pPr>
      <w:bookmarkStart w:id="6" w:name="Ref_Figure_1"/>
      <w:bookmarkEnd w:id="6"/>
      <w:r w:rsidRPr="00AE7F42">
        <w:rPr>
          <w:noProof/>
        </w:rPr>
        <w:drawing>
          <wp:inline distT="0" distB="0" distL="0" distR="0">
            <wp:extent cx="1460500" cy="1078230"/>
            <wp:effectExtent l="0" t="0" r="0" b="0"/>
            <wp:docPr id="1" name="Рисунок 2" descr="4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4.em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0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1D4" w:rsidRPr="0090690B" w:rsidRDefault="0090690B" w:rsidP="0090690B">
      <w:pPr>
        <w:pStyle w:val="-2"/>
        <w:jc w:val="left"/>
        <w:rPr>
          <w:rFonts w:asciiTheme="minorHAnsi" w:hAnsiTheme="minorHAnsi" w:cstheme="minorHAnsi"/>
          <w:lang w:val="en-US"/>
        </w:rPr>
      </w:pPr>
      <w:bookmarkStart w:id="7" w:name="_Ref163732239"/>
      <w:r w:rsidRPr="0090690B">
        <w:rPr>
          <w:rFonts w:asciiTheme="minorHAnsi" w:hAnsiTheme="minorHAnsi" w:cstheme="minorHAnsi"/>
          <w:lang w:val="en-US"/>
        </w:rPr>
        <w:t xml:space="preserve">Figure </w:t>
      </w:r>
      <w:r w:rsidRPr="0090690B">
        <w:rPr>
          <w:rFonts w:asciiTheme="minorHAnsi" w:hAnsiTheme="minorHAnsi" w:cstheme="minorHAnsi"/>
        </w:rPr>
        <w:fldChar w:fldCharType="begin"/>
      </w:r>
      <w:r w:rsidRPr="0090690B">
        <w:rPr>
          <w:rFonts w:asciiTheme="minorHAnsi" w:hAnsiTheme="minorHAnsi" w:cstheme="minorHAnsi"/>
          <w:lang w:val="en-US"/>
        </w:rPr>
        <w:instrText xml:space="preserve"> SEQ </w:instrText>
      </w:r>
      <w:r w:rsidRPr="0090690B">
        <w:rPr>
          <w:rFonts w:asciiTheme="minorHAnsi" w:hAnsiTheme="minorHAnsi" w:cstheme="minorHAnsi"/>
        </w:rPr>
        <w:instrText>Рисунок</w:instrText>
      </w:r>
      <w:r w:rsidRPr="0090690B">
        <w:rPr>
          <w:rFonts w:asciiTheme="minorHAnsi" w:hAnsiTheme="minorHAnsi" w:cstheme="minorHAnsi"/>
          <w:lang w:val="en-US"/>
        </w:rPr>
        <w:instrText xml:space="preserve"> \* ARABIC </w:instrText>
      </w:r>
      <w:r w:rsidRPr="0090690B">
        <w:rPr>
          <w:rFonts w:asciiTheme="minorHAnsi" w:hAnsiTheme="minorHAnsi" w:cstheme="minorHAnsi"/>
        </w:rPr>
        <w:fldChar w:fldCharType="separate"/>
      </w:r>
      <w:r w:rsidRPr="0090690B">
        <w:rPr>
          <w:rFonts w:asciiTheme="minorHAnsi" w:hAnsiTheme="minorHAnsi" w:cstheme="minorHAnsi"/>
          <w:noProof/>
          <w:lang w:val="en-US"/>
        </w:rPr>
        <w:t>1</w:t>
      </w:r>
      <w:r w:rsidRPr="0090690B">
        <w:rPr>
          <w:rFonts w:asciiTheme="minorHAnsi" w:hAnsiTheme="minorHAnsi" w:cstheme="minorHAnsi"/>
        </w:rPr>
        <w:fldChar w:fldCharType="end"/>
      </w:r>
      <w:bookmarkEnd w:id="7"/>
      <w:r w:rsidRPr="0090690B">
        <w:rPr>
          <w:rFonts w:asciiTheme="minorHAnsi" w:hAnsiTheme="minorHAnsi" w:cstheme="minorHAnsi"/>
          <w:highlight w:val="white"/>
          <w:lang w:val="en-US"/>
        </w:rPr>
        <w:t xml:space="preserve"> </w:t>
      </w:r>
      <w:r w:rsidRPr="0090690B">
        <w:rPr>
          <w:rFonts w:asciiTheme="minorHAnsi" w:hAnsiTheme="minorHAnsi" w:cstheme="minorHAnsi"/>
          <w:shd w:val="clear" w:color="auto" w:fill="FFFFFF"/>
          <w:lang w:val="en-US"/>
        </w:rPr>
        <w:t xml:space="preserve">– </w:t>
      </w:r>
      <w:r w:rsidRPr="0090690B">
        <w:rPr>
          <w:rFonts w:asciiTheme="minorHAnsi" w:hAnsiTheme="minorHAnsi" w:cstheme="minorHAnsi"/>
          <w:highlight w:val="white"/>
          <w:lang w:val="en-US"/>
        </w:rPr>
        <w:t>Attack on the SAML-based SSO</w:t>
      </w:r>
    </w:p>
    <w:p w:rsidR="000201D4" w:rsidRPr="00703BC6" w:rsidRDefault="000201D4" w:rsidP="00703BC6">
      <w:pPr>
        <w:pStyle w:val="-1"/>
        <w:rPr>
          <w:rFonts w:asciiTheme="minorHAnsi" w:hAnsiTheme="minorHAnsi" w:cstheme="minorHAnsi"/>
          <w:lang w:val="en-US"/>
        </w:rPr>
      </w:pPr>
      <w:bookmarkStart w:id="8" w:name="Ref_Table1"/>
      <w:bookmarkEnd w:id="8"/>
    </w:p>
    <w:tbl>
      <w:tblPr>
        <w:tblW w:w="9356" w:type="dxa"/>
        <w:tblInd w:w="103" w:type="dxa"/>
        <w:tblLook w:val="00A0"/>
      </w:tblPr>
      <w:tblGrid>
        <w:gridCol w:w="3118"/>
        <w:gridCol w:w="6238"/>
      </w:tblGrid>
      <w:tr w:rsidR="000201D4" w:rsidRPr="00AE7F42"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01D4" w:rsidRPr="00020A22" w:rsidRDefault="00D867F9">
            <w:pPr>
              <w:pStyle w:val="-3"/>
              <w:rPr>
                <w:rFonts w:asciiTheme="minorHAnsi" w:hAnsiTheme="minorHAnsi" w:cstheme="minorHAnsi"/>
              </w:rPr>
            </w:pPr>
            <w:r w:rsidRPr="00020A22">
              <w:rPr>
                <w:rFonts w:asciiTheme="minorHAnsi" w:hAnsiTheme="minorHAnsi" w:cstheme="minorHAnsi"/>
              </w:rPr>
              <w:t>Fact</w:t>
            </w:r>
          </w:p>
        </w:tc>
        <w:tc>
          <w:tcPr>
            <w:tcW w:w="6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01D4" w:rsidRPr="00020A22" w:rsidRDefault="00D867F9">
            <w:pPr>
              <w:pStyle w:val="-3"/>
              <w:rPr>
                <w:rFonts w:asciiTheme="minorHAnsi" w:hAnsiTheme="minorHAnsi" w:cstheme="minorHAnsi"/>
              </w:rPr>
            </w:pPr>
            <w:r w:rsidRPr="00020A22">
              <w:rPr>
                <w:rFonts w:asciiTheme="minorHAnsi" w:hAnsiTheme="minorHAnsi" w:cstheme="minorHAnsi"/>
              </w:rPr>
              <w:t>Meaning</w:t>
            </w:r>
          </w:p>
        </w:tc>
      </w:tr>
      <w:tr w:rsidR="000201D4" w:rsidRPr="004C2226"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01D4" w:rsidRPr="00020A22" w:rsidRDefault="00D867F9">
            <w:pPr>
              <w:pStyle w:val="-3"/>
              <w:rPr>
                <w:rFonts w:asciiTheme="minorHAnsi" w:hAnsiTheme="minorHAnsi" w:cstheme="minorHAnsi"/>
                <w:lang w:val="en-US"/>
              </w:rPr>
            </w:pPr>
            <w:r w:rsidRPr="00020A22">
              <w:rPr>
                <w:rFonts w:asciiTheme="minorHAnsi" w:hAnsiTheme="minorHAnsi" w:cstheme="minorHAnsi"/>
                <w:lang w:val="en-US"/>
              </w:rPr>
              <w:t>stater (j, a, es, s)</w:t>
            </w:r>
          </w:p>
        </w:tc>
        <w:tc>
          <w:tcPr>
            <w:tcW w:w="6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01D4" w:rsidRPr="00020A22" w:rsidRDefault="00D867F9">
            <w:pPr>
              <w:pStyle w:val="-3"/>
              <w:rPr>
                <w:rFonts w:asciiTheme="minorHAnsi" w:hAnsiTheme="minorHAnsi" w:cstheme="minorHAnsi"/>
                <w:lang w:val="en-US"/>
              </w:rPr>
            </w:pPr>
            <w:r w:rsidRPr="00020A22">
              <w:rPr>
                <w:rFonts w:asciiTheme="minorHAnsi" w:hAnsiTheme="minorHAnsi" w:cstheme="minorHAnsi"/>
                <w:lang w:val="en-US"/>
              </w:rPr>
              <w:t>Principal a, playing role r, is ready to execute step j in session s of the protocol, and es is a list of expressions representing the internal state of a and thus affecting her future beh</w:t>
            </w:r>
            <w:r w:rsidRPr="00020A22">
              <w:rPr>
                <w:rFonts w:asciiTheme="minorHAnsi" w:hAnsiTheme="minorHAnsi" w:cstheme="minorHAnsi"/>
                <w:lang w:val="en-US"/>
              </w:rPr>
              <w:t>a</w:t>
            </w:r>
            <w:r w:rsidRPr="00020A22">
              <w:rPr>
                <w:rFonts w:asciiTheme="minorHAnsi" w:hAnsiTheme="minorHAnsi" w:cstheme="minorHAnsi"/>
                <w:lang w:val="en-US"/>
              </w:rPr>
              <w:t>viour.</w:t>
            </w:r>
          </w:p>
        </w:tc>
      </w:tr>
      <w:tr w:rsidR="000201D4" w:rsidRPr="004C2226"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01D4" w:rsidRPr="00020A22" w:rsidRDefault="00D867F9">
            <w:pPr>
              <w:pStyle w:val="-3"/>
              <w:rPr>
                <w:rFonts w:asciiTheme="minorHAnsi" w:hAnsiTheme="minorHAnsi" w:cstheme="minorHAnsi"/>
              </w:rPr>
            </w:pPr>
            <w:r w:rsidRPr="00020A22">
              <w:rPr>
                <w:rFonts w:asciiTheme="minorHAnsi" w:hAnsiTheme="minorHAnsi" w:cstheme="minorHAnsi"/>
              </w:rPr>
              <w:t>ik(m)</w:t>
            </w:r>
          </w:p>
        </w:tc>
        <w:tc>
          <w:tcPr>
            <w:tcW w:w="6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01D4" w:rsidRPr="00020A22" w:rsidRDefault="00D867F9">
            <w:pPr>
              <w:pStyle w:val="-3"/>
              <w:rPr>
                <w:rFonts w:asciiTheme="minorHAnsi" w:hAnsiTheme="minorHAnsi" w:cstheme="minorHAnsi"/>
                <w:lang w:val="en-US"/>
              </w:rPr>
            </w:pPr>
            <w:r w:rsidRPr="00020A22">
              <w:rPr>
                <w:rFonts w:asciiTheme="minorHAnsi" w:hAnsiTheme="minorHAnsi" w:cstheme="minorHAnsi"/>
                <w:lang w:val="en-US"/>
              </w:rPr>
              <w:t>The intruder knows message m.</w:t>
            </w:r>
          </w:p>
        </w:tc>
      </w:tr>
      <w:tr w:rsidR="000201D4" w:rsidRPr="004C2226">
        <w:tc>
          <w:tcPr>
            <w:tcW w:w="31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01D4" w:rsidRPr="00020A22" w:rsidRDefault="00D867F9">
            <w:pPr>
              <w:pStyle w:val="-3"/>
              <w:rPr>
                <w:rFonts w:asciiTheme="minorHAnsi" w:hAnsiTheme="minorHAnsi" w:cstheme="minorHAnsi"/>
                <w:lang w:val="en-US"/>
              </w:rPr>
            </w:pPr>
            <w:r w:rsidRPr="00020A22">
              <w:rPr>
                <w:rFonts w:asciiTheme="minorHAnsi" w:hAnsiTheme="minorHAnsi" w:cstheme="minorHAnsi"/>
                <w:lang w:val="en-US"/>
              </w:rPr>
              <w:t>sent(rs, b, a, m, ch)</w:t>
            </w:r>
          </w:p>
        </w:tc>
        <w:tc>
          <w:tcPr>
            <w:tcW w:w="62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01D4" w:rsidRPr="00020A22" w:rsidRDefault="00D867F9">
            <w:pPr>
              <w:pStyle w:val="-3"/>
              <w:rPr>
                <w:rFonts w:asciiTheme="minorHAnsi" w:hAnsiTheme="minorHAnsi" w:cstheme="minorHAnsi"/>
                <w:lang w:val="en-US"/>
              </w:rPr>
            </w:pPr>
            <w:r w:rsidRPr="00020A22">
              <w:rPr>
                <w:rFonts w:asciiTheme="minorHAnsi" w:hAnsiTheme="minorHAnsi" w:cstheme="minorHAnsi"/>
                <w:lang w:val="en-US"/>
              </w:rPr>
              <w:t>Principal rs has sent message m on channel ch to principal a pretending to be principal b. </w:t>
            </w:r>
          </w:p>
        </w:tc>
      </w:tr>
      <w:tr w:rsidR="000201D4" w:rsidRPr="004C2226">
        <w:tc>
          <w:tcPr>
            <w:tcW w:w="31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01D4" w:rsidRPr="00020A22" w:rsidRDefault="00D867F9">
            <w:pPr>
              <w:pStyle w:val="-3"/>
              <w:rPr>
                <w:rFonts w:asciiTheme="minorHAnsi" w:hAnsiTheme="minorHAnsi" w:cstheme="minorHAnsi"/>
              </w:rPr>
            </w:pPr>
            <w:r w:rsidRPr="00020A22">
              <w:rPr>
                <w:rFonts w:asciiTheme="minorHAnsi" w:hAnsiTheme="minorHAnsi" w:cstheme="minorHAnsi"/>
              </w:rPr>
              <w:t>rcvd(a, b, m, ch)</w:t>
            </w:r>
          </w:p>
        </w:tc>
        <w:tc>
          <w:tcPr>
            <w:tcW w:w="62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01D4" w:rsidRPr="00020A22" w:rsidRDefault="00D867F9">
            <w:pPr>
              <w:pStyle w:val="-3"/>
              <w:rPr>
                <w:rFonts w:asciiTheme="minorHAnsi" w:hAnsiTheme="minorHAnsi" w:cstheme="minorHAnsi"/>
                <w:lang w:val="en-US"/>
              </w:rPr>
            </w:pPr>
            <w:r w:rsidRPr="00020A22">
              <w:rPr>
                <w:rFonts w:asciiTheme="minorHAnsi" w:hAnsiTheme="minorHAnsi" w:cstheme="minorHAnsi"/>
                <w:lang w:val="en-US"/>
              </w:rPr>
              <w:t>Message m (supposedly sent by principal b) has been r</w:t>
            </w:r>
            <w:r w:rsidRPr="00020A22">
              <w:rPr>
                <w:rFonts w:asciiTheme="minorHAnsi" w:hAnsiTheme="minorHAnsi" w:cstheme="minorHAnsi"/>
                <w:lang w:val="en-US"/>
              </w:rPr>
              <w:t>e</w:t>
            </w:r>
            <w:r w:rsidRPr="00020A22">
              <w:rPr>
                <w:rFonts w:asciiTheme="minorHAnsi" w:hAnsiTheme="minorHAnsi" w:cstheme="minorHAnsi"/>
                <w:lang w:val="en-US"/>
              </w:rPr>
              <w:t>ceived on channel ch by principal a, but a has not processed it yet.</w:t>
            </w:r>
          </w:p>
        </w:tc>
      </w:tr>
      <w:tr w:rsidR="000201D4" w:rsidRPr="004C2226">
        <w:tc>
          <w:tcPr>
            <w:tcW w:w="31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01D4" w:rsidRPr="00020A22" w:rsidRDefault="00D867F9">
            <w:pPr>
              <w:pStyle w:val="-3"/>
              <w:rPr>
                <w:rFonts w:asciiTheme="minorHAnsi" w:hAnsiTheme="minorHAnsi" w:cstheme="minorHAnsi"/>
              </w:rPr>
            </w:pPr>
            <w:r w:rsidRPr="00020A22">
              <w:rPr>
                <w:rFonts w:asciiTheme="minorHAnsi" w:hAnsiTheme="minorHAnsi" w:cstheme="minorHAnsi"/>
              </w:rPr>
              <w:t>c(n)</w:t>
            </w:r>
          </w:p>
        </w:tc>
        <w:tc>
          <w:tcPr>
            <w:tcW w:w="62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01D4" w:rsidRPr="00020A22" w:rsidRDefault="00D867F9">
            <w:pPr>
              <w:pStyle w:val="-3"/>
              <w:rPr>
                <w:rFonts w:asciiTheme="minorHAnsi" w:hAnsiTheme="minorHAnsi" w:cstheme="minorHAnsi"/>
                <w:lang w:val="en-US"/>
              </w:rPr>
            </w:pPr>
            <w:r w:rsidRPr="00020A22">
              <w:rPr>
                <w:rFonts w:asciiTheme="minorHAnsi" w:hAnsiTheme="minorHAnsi" w:cstheme="minorHAnsi"/>
                <w:lang w:val="en-US"/>
              </w:rPr>
              <w:t>Term n is the current value of the counter used to construct fresh terms. This value is incremented every time a fresh term is used.</w:t>
            </w:r>
          </w:p>
        </w:tc>
      </w:tr>
      <w:tr w:rsidR="000201D4" w:rsidRPr="004C2226">
        <w:tc>
          <w:tcPr>
            <w:tcW w:w="31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01D4" w:rsidRPr="00020A22" w:rsidRDefault="00D867F9">
            <w:pPr>
              <w:pStyle w:val="-3"/>
              <w:rPr>
                <w:rFonts w:asciiTheme="minorHAnsi" w:hAnsiTheme="minorHAnsi" w:cstheme="minorHAnsi"/>
              </w:rPr>
            </w:pPr>
            <w:r w:rsidRPr="00020A22">
              <w:rPr>
                <w:rFonts w:asciiTheme="minorHAnsi" w:hAnsiTheme="minorHAnsi" w:cstheme="minorHAnsi"/>
              </w:rPr>
              <w:t>contains(db, m) </w:t>
            </w:r>
          </w:p>
        </w:tc>
        <w:tc>
          <w:tcPr>
            <w:tcW w:w="62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01D4" w:rsidRPr="00020A22" w:rsidRDefault="00D867F9">
            <w:pPr>
              <w:pStyle w:val="-3"/>
              <w:rPr>
                <w:rFonts w:asciiTheme="minorHAnsi" w:hAnsiTheme="minorHAnsi" w:cstheme="minorHAnsi"/>
                <w:lang w:val="en-US"/>
              </w:rPr>
            </w:pPr>
            <w:r w:rsidRPr="00020A22">
              <w:rPr>
                <w:rFonts w:asciiTheme="minorHAnsi" w:hAnsiTheme="minorHAnsi" w:cstheme="minorHAnsi"/>
                <w:lang w:val="en-US"/>
              </w:rPr>
              <w:t>Message m is contained into set db. Sets are used, e.g., to share data between honest principals.</w:t>
            </w:r>
          </w:p>
        </w:tc>
      </w:tr>
    </w:tbl>
    <w:p w:rsidR="00703BC6" w:rsidRPr="00C32EF2" w:rsidRDefault="00703BC6" w:rsidP="00C32EF2">
      <w:pPr>
        <w:pStyle w:val="-1"/>
        <w:rPr>
          <w:rFonts w:asciiTheme="minorHAnsi" w:hAnsiTheme="minorHAnsi" w:cstheme="minorHAnsi"/>
          <w:lang w:val="en-US"/>
        </w:rPr>
      </w:pPr>
      <w:bookmarkStart w:id="9" w:name="_Ref163732323"/>
      <w:r w:rsidRPr="00C32EF2">
        <w:rPr>
          <w:rFonts w:asciiTheme="minorHAnsi" w:hAnsiTheme="minorHAnsi" w:cstheme="minorHAnsi"/>
          <w:lang w:val="en-US"/>
        </w:rPr>
        <w:t xml:space="preserve">Table </w:t>
      </w:r>
      <w:r w:rsidRPr="00C32EF2">
        <w:rPr>
          <w:rFonts w:asciiTheme="minorHAnsi" w:hAnsiTheme="minorHAnsi" w:cstheme="minorHAnsi"/>
        </w:rPr>
        <w:fldChar w:fldCharType="begin"/>
      </w:r>
      <w:r w:rsidRPr="00C32EF2">
        <w:rPr>
          <w:rFonts w:asciiTheme="minorHAnsi" w:hAnsiTheme="minorHAnsi" w:cstheme="minorHAnsi"/>
          <w:lang w:val="en-US"/>
        </w:rPr>
        <w:instrText xml:space="preserve"> SEQ </w:instrText>
      </w:r>
      <w:r w:rsidRPr="00C32EF2">
        <w:rPr>
          <w:rFonts w:asciiTheme="minorHAnsi" w:hAnsiTheme="minorHAnsi" w:cstheme="minorHAnsi"/>
        </w:rPr>
        <w:instrText>Таблица</w:instrText>
      </w:r>
      <w:r w:rsidRPr="00C32EF2">
        <w:rPr>
          <w:rFonts w:asciiTheme="minorHAnsi" w:hAnsiTheme="minorHAnsi" w:cstheme="minorHAnsi"/>
          <w:lang w:val="en-US"/>
        </w:rPr>
        <w:instrText xml:space="preserve"> \* ARABIC </w:instrText>
      </w:r>
      <w:r w:rsidRPr="00C32EF2">
        <w:rPr>
          <w:rFonts w:asciiTheme="minorHAnsi" w:hAnsiTheme="minorHAnsi" w:cstheme="minorHAnsi"/>
        </w:rPr>
        <w:fldChar w:fldCharType="separate"/>
      </w:r>
      <w:r w:rsidRPr="00C32EF2">
        <w:rPr>
          <w:rFonts w:asciiTheme="minorHAnsi" w:hAnsiTheme="minorHAnsi" w:cstheme="minorHAnsi"/>
          <w:lang w:val="en-US"/>
        </w:rPr>
        <w:t>1</w:t>
      </w:r>
      <w:r w:rsidRPr="00C32EF2">
        <w:rPr>
          <w:rFonts w:asciiTheme="minorHAnsi" w:hAnsiTheme="minorHAnsi" w:cstheme="minorHAnsi"/>
        </w:rPr>
        <w:fldChar w:fldCharType="end"/>
      </w:r>
      <w:bookmarkEnd w:id="9"/>
      <w:r w:rsidRPr="00C32EF2">
        <w:rPr>
          <w:rFonts w:asciiTheme="minorHAnsi" w:hAnsiTheme="minorHAnsi" w:cstheme="minorHAnsi"/>
          <w:lang w:val="en-US"/>
        </w:rPr>
        <w:t> – Facts and their informal meaning</w:t>
      </w:r>
    </w:p>
    <w:p w:rsidR="000201D4" w:rsidRPr="00AE7F42" w:rsidRDefault="000201D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201D4" w:rsidRPr="00020A22" w:rsidRDefault="00D22F1D" w:rsidP="00020A22">
      <w:pPr>
        <w:pStyle w:val="Heading1"/>
        <w:numPr>
          <w:ilvl w:val="0"/>
          <w:numId w:val="0"/>
        </w:numPr>
        <w:ind w:left="432" w:hanging="432"/>
        <w:rPr>
          <w:rFonts w:asciiTheme="minorHAnsi" w:hAnsiTheme="minorHAnsi" w:cstheme="minorHAnsi"/>
          <w:i/>
          <w:sz w:val="28"/>
          <w:lang w:val="en-US"/>
        </w:rPr>
      </w:pPr>
      <w:bookmarkStart w:id="10" w:name="_Toc163733163"/>
      <w:r w:rsidRPr="00020A22">
        <w:rPr>
          <w:rFonts w:asciiTheme="minorHAnsi" w:hAnsiTheme="minorHAnsi" w:cstheme="minorHAnsi"/>
          <w:i/>
          <w:sz w:val="28"/>
          <w:lang w:val="en-US"/>
        </w:rPr>
        <w:lastRenderedPageBreak/>
        <w:t>References</w:t>
      </w:r>
      <w:bookmarkEnd w:id="10"/>
      <w:r w:rsidRPr="00020A22">
        <w:rPr>
          <w:rFonts w:asciiTheme="minorHAnsi" w:hAnsiTheme="minorHAnsi" w:cstheme="minorHAnsi"/>
          <w:i/>
          <w:sz w:val="28"/>
          <w:lang w:val="en-US"/>
        </w:rPr>
        <w:tab/>
      </w:r>
    </w:p>
    <w:p w:rsidR="000201D4" w:rsidRPr="0090690B" w:rsidRDefault="00703BC6">
      <w:pPr>
        <w:pStyle w:val="afd"/>
        <w:numPr>
          <w:ilvl w:val="0"/>
          <w:numId w:val="5"/>
        </w:numPr>
        <w:ind w:left="0" w:firstLine="709"/>
        <w:rPr>
          <w:rFonts w:cstheme="minorHAnsi"/>
          <w:sz w:val="24"/>
          <w:szCs w:val="24"/>
        </w:rPr>
      </w:pPr>
      <w:bookmarkStart w:id="11" w:name="_Ref135099329"/>
      <w:r w:rsidRPr="0090690B">
        <w:rPr>
          <w:rFonts w:cstheme="minorHAnsi"/>
          <w:sz w:val="24"/>
          <w:szCs w:val="24"/>
        </w:rPr>
        <w:t xml:space="preserve"> </w:t>
      </w:r>
      <w:r w:rsidR="00D867F9" w:rsidRPr="0090690B">
        <w:rPr>
          <w:rFonts w:cstheme="minorHAnsi"/>
          <w:sz w:val="24"/>
          <w:szCs w:val="24"/>
        </w:rPr>
        <w:t>A. Armando, R. Carbone, and L. Compagna, “Formal Analysis of SAML 2.0 Web Browser Single Sign-On: Breaking the SAML-based Single Sign-On for Google Apps,” Ma</w:t>
      </w:r>
      <w:r w:rsidR="00D867F9" w:rsidRPr="0090690B">
        <w:rPr>
          <w:rFonts w:cstheme="minorHAnsi"/>
          <w:sz w:val="24"/>
          <w:szCs w:val="24"/>
        </w:rPr>
        <w:t>n</w:t>
      </w:r>
      <w:r w:rsidR="00D867F9" w:rsidRPr="0090690B">
        <w:rPr>
          <w:rFonts w:cstheme="minorHAnsi"/>
          <w:sz w:val="24"/>
          <w:szCs w:val="24"/>
        </w:rPr>
        <w:t>agement of Computing and Information Systems]: Security and Protection—Authentication, vol. 1, pp. 1–9, 2008.</w:t>
      </w:r>
      <w:bookmarkEnd w:id="11"/>
    </w:p>
    <w:p w:rsidR="000201D4" w:rsidRPr="0090690B" w:rsidRDefault="00703BC6">
      <w:pPr>
        <w:pStyle w:val="af7"/>
        <w:numPr>
          <w:ilvl w:val="0"/>
          <w:numId w:val="5"/>
        </w:numPr>
        <w:tabs>
          <w:tab w:val="left" w:pos="993"/>
        </w:tabs>
        <w:ind w:left="0" w:firstLine="709"/>
        <w:rPr>
          <w:rFonts w:cstheme="minorHAnsi"/>
          <w:sz w:val="24"/>
          <w:szCs w:val="24"/>
          <w:lang w:val="en-US"/>
        </w:rPr>
      </w:pPr>
      <w:bookmarkStart w:id="12" w:name="_Ref135099360"/>
      <w:r w:rsidRPr="0090690B">
        <w:rPr>
          <w:rFonts w:cstheme="minorHAnsi"/>
          <w:sz w:val="24"/>
          <w:szCs w:val="24"/>
          <w:lang w:val="en-US"/>
        </w:rPr>
        <w:t xml:space="preserve"> </w:t>
      </w:r>
      <w:r w:rsidR="00D867F9" w:rsidRPr="0090690B">
        <w:rPr>
          <w:rFonts w:cstheme="minorHAnsi"/>
          <w:sz w:val="24"/>
          <w:szCs w:val="24"/>
          <w:lang w:val="en-US"/>
        </w:rPr>
        <w:t>Y. Liu, D. He, and M. S. Obaidat, “Blockchain-based identity management sy</w:t>
      </w:r>
      <w:r w:rsidR="00D867F9" w:rsidRPr="0090690B">
        <w:rPr>
          <w:rFonts w:cstheme="minorHAnsi"/>
          <w:sz w:val="24"/>
          <w:szCs w:val="24"/>
          <w:lang w:val="en-US"/>
        </w:rPr>
        <w:t>s</w:t>
      </w:r>
      <w:r w:rsidR="00D867F9" w:rsidRPr="0090690B">
        <w:rPr>
          <w:rFonts w:cstheme="minorHAnsi"/>
          <w:sz w:val="24"/>
          <w:szCs w:val="24"/>
          <w:lang w:val="en-US"/>
        </w:rPr>
        <w:t>tems: A review,” Journal of Network and Computer Applications, vol. 166, pp. 1–37, 2020.</w:t>
      </w:r>
      <w:bookmarkEnd w:id="12"/>
    </w:p>
    <w:p w:rsidR="00020A22" w:rsidRPr="0090690B" w:rsidRDefault="00020A22" w:rsidP="00020A22">
      <w:pPr>
        <w:pStyle w:val="af7"/>
        <w:tabs>
          <w:tab w:val="left" w:pos="993"/>
        </w:tabs>
        <w:ind w:left="709"/>
        <w:rPr>
          <w:rFonts w:cstheme="minorHAnsi"/>
          <w:sz w:val="24"/>
          <w:szCs w:val="24"/>
          <w:lang w:val="en-US"/>
        </w:rPr>
      </w:pPr>
    </w:p>
    <w:p w:rsidR="000201D4" w:rsidRPr="0090690B" w:rsidRDefault="00703BC6">
      <w:pPr>
        <w:pStyle w:val="af7"/>
        <w:numPr>
          <w:ilvl w:val="0"/>
          <w:numId w:val="5"/>
        </w:numPr>
        <w:tabs>
          <w:tab w:val="left" w:pos="993"/>
        </w:tabs>
        <w:ind w:left="0" w:firstLine="709"/>
        <w:rPr>
          <w:rFonts w:cstheme="minorHAnsi"/>
          <w:sz w:val="24"/>
          <w:szCs w:val="24"/>
          <w:lang w:val="en-US"/>
        </w:rPr>
      </w:pPr>
      <w:r w:rsidRPr="0090690B">
        <w:rPr>
          <w:rFonts w:cstheme="minorHAnsi"/>
          <w:sz w:val="24"/>
          <w:szCs w:val="24"/>
          <w:lang w:val="en-US"/>
        </w:rPr>
        <w:t xml:space="preserve"> </w:t>
      </w:r>
      <w:r w:rsidR="00D867F9" w:rsidRPr="0090690B">
        <w:rPr>
          <w:rFonts w:cstheme="minorHAnsi"/>
          <w:sz w:val="24"/>
          <w:szCs w:val="24"/>
          <w:lang w:val="en-US"/>
        </w:rPr>
        <w:t>V. Radha and D. H. Reddy, “A Survey on Single Sign-On Techniques,” Procedia Technology, vol. 4, pp. 134–139, 2012, doi: 10.1016/j.protcy.2012.05.019.</w:t>
      </w:r>
    </w:p>
    <w:p w:rsidR="00D22F1D" w:rsidRPr="00AE7F42" w:rsidRDefault="00D22F1D" w:rsidP="00E37405">
      <w:pPr>
        <w:pStyle w:val="af7"/>
        <w:tabs>
          <w:tab w:val="left" w:pos="993"/>
        </w:tabs>
        <w:ind w:left="709"/>
        <w:rPr>
          <w:rFonts w:ascii="Times New Roman" w:hAnsi="Times New Roman" w:cs="Times New Roman"/>
          <w:sz w:val="24"/>
          <w:szCs w:val="24"/>
          <w:lang w:val="en-US"/>
        </w:rPr>
      </w:pPr>
    </w:p>
    <w:sectPr w:rsidR="00D22F1D" w:rsidRPr="00AE7F42" w:rsidSect="0090690B">
      <w:footerReference w:type="default" r:id="rId9"/>
      <w:pgSz w:w="11906" w:h="16838"/>
      <w:pgMar w:top="1134" w:right="1985" w:bottom="1134" w:left="1134" w:header="0" w:footer="709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5A4A" w:rsidRDefault="00B35A4A" w:rsidP="000201D4">
      <w:pPr>
        <w:spacing w:after="0" w:line="240" w:lineRule="auto"/>
      </w:pPr>
      <w:r>
        <w:separator/>
      </w:r>
    </w:p>
  </w:endnote>
  <w:endnote w:type="continuationSeparator" w:id="1">
    <w:p w:rsidR="00B35A4A" w:rsidRDefault="00B35A4A" w:rsidP="000201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1890987"/>
      <w:docPartObj>
        <w:docPartGallery w:val="Page Numbers (Bottom of Page)"/>
        <w:docPartUnique/>
      </w:docPartObj>
    </w:sdtPr>
    <w:sdtContent>
      <w:p w:rsidR="000201D4" w:rsidRDefault="00811AA1">
        <w:pPr>
          <w:pStyle w:val="Footer"/>
          <w:jc w:val="center"/>
        </w:pPr>
        <w:r w:rsidRPr="0090690B">
          <w:rPr>
            <w:b/>
            <w:sz w:val="32"/>
            <w:szCs w:val="32"/>
          </w:rPr>
          <w:fldChar w:fldCharType="begin"/>
        </w:r>
        <w:r w:rsidR="00D867F9" w:rsidRPr="0090690B">
          <w:rPr>
            <w:b/>
            <w:sz w:val="32"/>
            <w:szCs w:val="32"/>
          </w:rPr>
          <w:instrText>PAGE \* ARABIC</w:instrText>
        </w:r>
        <w:r w:rsidRPr="0090690B">
          <w:rPr>
            <w:b/>
            <w:sz w:val="32"/>
            <w:szCs w:val="32"/>
          </w:rPr>
          <w:fldChar w:fldCharType="separate"/>
        </w:r>
        <w:r w:rsidR="0090690B">
          <w:rPr>
            <w:b/>
            <w:noProof/>
            <w:sz w:val="32"/>
            <w:szCs w:val="32"/>
          </w:rPr>
          <w:t>5</w:t>
        </w:r>
        <w:r w:rsidRPr="0090690B">
          <w:rPr>
            <w:b/>
            <w:sz w:val="32"/>
            <w:szCs w:val="32"/>
          </w:rPr>
          <w:fldChar w:fldCharType="end"/>
        </w:r>
      </w:p>
    </w:sdtContent>
  </w:sdt>
  <w:p w:rsidR="000201D4" w:rsidRDefault="000201D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5A4A" w:rsidRDefault="00B35A4A" w:rsidP="000201D4">
      <w:pPr>
        <w:spacing w:after="0" w:line="240" w:lineRule="auto"/>
      </w:pPr>
      <w:r>
        <w:separator/>
      </w:r>
    </w:p>
  </w:footnote>
  <w:footnote w:type="continuationSeparator" w:id="1">
    <w:p w:rsidR="00B35A4A" w:rsidRDefault="00B35A4A" w:rsidP="000201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B031D5"/>
    <w:multiLevelType w:val="multilevel"/>
    <w:tmpl w:val="B28C1DBC"/>
    <w:lvl w:ilvl="0">
      <w:start w:val="1"/>
      <w:numFmt w:val="decimal"/>
      <w:lvlText w:val="[%1]"/>
      <w:lvlJc w:val="left"/>
      <w:pPr>
        <w:tabs>
          <w:tab w:val="num" w:pos="0"/>
        </w:tabs>
        <w:ind w:left="142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>
    <w:nsid w:val="236F0873"/>
    <w:multiLevelType w:val="hybridMultilevel"/>
    <w:tmpl w:val="8962EAB0"/>
    <w:lvl w:ilvl="0" w:tplc="D7A67992">
      <w:start w:val="2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2C343B"/>
    <w:multiLevelType w:val="multilevel"/>
    <w:tmpl w:val="1A22F4D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347A7209"/>
    <w:multiLevelType w:val="hybridMultilevel"/>
    <w:tmpl w:val="23DC3906"/>
    <w:lvl w:ilvl="0" w:tplc="EC028DA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AA3735"/>
    <w:multiLevelType w:val="multilevel"/>
    <w:tmpl w:val="DCE857E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>
    <w:nsid w:val="3E515E49"/>
    <w:multiLevelType w:val="hybridMultilevel"/>
    <w:tmpl w:val="E49A64F8"/>
    <w:lvl w:ilvl="0" w:tplc="EC028DA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B220B5"/>
    <w:multiLevelType w:val="multilevel"/>
    <w:tmpl w:val="D3BC4D62"/>
    <w:lvl w:ilvl="0">
      <w:start w:val="3"/>
      <w:numFmt w:val="decimal"/>
      <w:pStyle w:val="Heading1"/>
      <w:lvlText w:val="%1"/>
      <w:lvlJc w:val="left"/>
      <w:pPr>
        <w:tabs>
          <w:tab w:val="num" w:pos="0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1584" w:hanging="1584"/>
      </w:pPr>
      <w:rPr>
        <w:rFonts w:hint="default"/>
      </w:rPr>
    </w:lvl>
  </w:abstractNum>
  <w:abstractNum w:abstractNumId="7">
    <w:nsid w:val="5B3663D2"/>
    <w:multiLevelType w:val="hybridMultilevel"/>
    <w:tmpl w:val="85CEC14C"/>
    <w:lvl w:ilvl="0" w:tplc="EC028DA0">
      <w:start w:val="1"/>
      <w:numFmt w:val="decimal"/>
      <w:lvlText w:val="(%1)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8">
    <w:nsid w:val="61BE76DA"/>
    <w:multiLevelType w:val="hybridMultilevel"/>
    <w:tmpl w:val="9758A9A6"/>
    <w:lvl w:ilvl="0" w:tplc="EE30350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CDE6153"/>
    <w:multiLevelType w:val="multilevel"/>
    <w:tmpl w:val="0C64A61E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num w:numId="1">
    <w:abstractNumId w:val="6"/>
  </w:num>
  <w:num w:numId="2">
    <w:abstractNumId w:val="9"/>
  </w:num>
  <w:num w:numId="3">
    <w:abstractNumId w:val="2"/>
  </w:num>
  <w:num w:numId="4">
    <w:abstractNumId w:val="4"/>
  </w:num>
  <w:num w:numId="5">
    <w:abstractNumId w:val="0"/>
  </w:num>
  <w:num w:numId="6">
    <w:abstractNumId w:val="5"/>
  </w:num>
  <w:num w:numId="7">
    <w:abstractNumId w:val="3"/>
  </w:num>
  <w:num w:numId="8">
    <w:abstractNumId w:val="1"/>
  </w:num>
  <w:num w:numId="9">
    <w:abstractNumId w:val="7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autoHyphenation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201D4"/>
    <w:rsid w:val="000201D4"/>
    <w:rsid w:val="00020A22"/>
    <w:rsid w:val="004C2226"/>
    <w:rsid w:val="00703BC6"/>
    <w:rsid w:val="007E1A3B"/>
    <w:rsid w:val="00811AA1"/>
    <w:rsid w:val="0090690B"/>
    <w:rsid w:val="00AE7F42"/>
    <w:rsid w:val="00B35A4A"/>
    <w:rsid w:val="00C32EF2"/>
    <w:rsid w:val="00D22F1D"/>
    <w:rsid w:val="00D867F9"/>
    <w:rsid w:val="00E37405"/>
    <w:rsid w:val="00F23C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 w:qFormat="1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74CE"/>
    <w:pPr>
      <w:suppressAutoHyphens w:val="0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next w:val="a"/>
    <w:qFormat/>
    <w:rsid w:val="005A5166"/>
    <w:pPr>
      <w:pageBreakBefore/>
      <w:numPr>
        <w:numId w:val="1"/>
      </w:numPr>
      <w:tabs>
        <w:tab w:val="left" w:pos="993"/>
      </w:tabs>
      <w:suppressAutoHyphens/>
      <w:spacing w:after="360" w:line="360" w:lineRule="auto"/>
      <w:contextualSpacing/>
      <w:outlineLvl w:val="0"/>
    </w:pPr>
    <w:rPr>
      <w:rFonts w:ascii="Times New Roman" w:eastAsia="Times New Roman" w:hAnsi="Times New Roman" w:cs="Times New Roman"/>
      <w:sz w:val="24"/>
      <w:szCs w:val="28"/>
    </w:rPr>
  </w:style>
  <w:style w:type="paragraph" w:customStyle="1" w:styleId="Heading2">
    <w:name w:val="Heading 2"/>
    <w:basedOn w:val="a"/>
    <w:next w:val="a"/>
    <w:qFormat/>
    <w:rsid w:val="005A5166"/>
    <w:pPr>
      <w:keepNext/>
      <w:keepLines/>
      <w:widowControl w:val="0"/>
      <w:numPr>
        <w:ilvl w:val="1"/>
        <w:numId w:val="1"/>
      </w:numPr>
      <w:tabs>
        <w:tab w:val="left" w:pos="1134"/>
      </w:tabs>
      <w:suppressAutoHyphens/>
      <w:spacing w:before="340" w:after="220" w:line="360" w:lineRule="auto"/>
      <w:contextualSpacing/>
      <w:jc w:val="both"/>
      <w:outlineLvl w:val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ing3">
    <w:name w:val="Heading 3"/>
    <w:basedOn w:val="a"/>
    <w:next w:val="a"/>
    <w:link w:val="3"/>
    <w:uiPriority w:val="9"/>
    <w:qFormat/>
    <w:rsid w:val="005A5166"/>
    <w:pPr>
      <w:keepNext/>
      <w:numPr>
        <w:ilvl w:val="2"/>
        <w:numId w:val="1"/>
      </w:numPr>
      <w:tabs>
        <w:tab w:val="left" w:pos="1276"/>
      </w:tabs>
      <w:spacing w:before="120" w:after="120" w:line="360" w:lineRule="auto"/>
      <w:jc w:val="both"/>
      <w:outlineLvl w:val="2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ing4">
    <w:name w:val="Heading 4"/>
    <w:basedOn w:val="a"/>
    <w:next w:val="a"/>
    <w:link w:val="4"/>
    <w:uiPriority w:val="9"/>
    <w:qFormat/>
    <w:rsid w:val="005A5166"/>
    <w:pPr>
      <w:keepNext/>
      <w:widowControl w:val="0"/>
      <w:numPr>
        <w:ilvl w:val="3"/>
        <w:numId w:val="1"/>
      </w:numPr>
      <w:tabs>
        <w:tab w:val="left" w:pos="1418"/>
      </w:tabs>
      <w:spacing w:before="240" w:after="120" w:line="360" w:lineRule="auto"/>
      <w:outlineLvl w:val="3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ing6">
    <w:name w:val="Heading 6"/>
    <w:basedOn w:val="a"/>
    <w:next w:val="a"/>
    <w:link w:val="6"/>
    <w:unhideWhenUsed/>
    <w:qFormat/>
    <w:rsid w:val="005A5166"/>
    <w:pPr>
      <w:numPr>
        <w:ilvl w:val="5"/>
        <w:numId w:val="1"/>
      </w:numPr>
      <w:spacing w:before="240" w:after="60" w:line="360" w:lineRule="auto"/>
      <w:jc w:val="both"/>
      <w:outlineLvl w:val="5"/>
    </w:pPr>
    <w:rPr>
      <w:rFonts w:ascii="Arial" w:eastAsia="Times New Roman" w:hAnsi="Arial" w:cs="Times New Roman"/>
      <w:i/>
      <w:szCs w:val="24"/>
    </w:rPr>
  </w:style>
  <w:style w:type="paragraph" w:customStyle="1" w:styleId="Heading7">
    <w:name w:val="Heading 7"/>
    <w:basedOn w:val="a"/>
    <w:next w:val="a"/>
    <w:link w:val="7"/>
    <w:unhideWhenUsed/>
    <w:qFormat/>
    <w:rsid w:val="005A5166"/>
    <w:pPr>
      <w:numPr>
        <w:ilvl w:val="6"/>
        <w:numId w:val="1"/>
      </w:numPr>
      <w:spacing w:before="240" w:after="60" w:line="360" w:lineRule="auto"/>
      <w:jc w:val="both"/>
      <w:outlineLvl w:val="6"/>
    </w:pPr>
    <w:rPr>
      <w:rFonts w:ascii="Arial" w:eastAsia="Times New Roman" w:hAnsi="Arial" w:cs="Times New Roman"/>
      <w:sz w:val="20"/>
      <w:szCs w:val="24"/>
    </w:rPr>
  </w:style>
  <w:style w:type="paragraph" w:customStyle="1" w:styleId="Heading8">
    <w:name w:val="Heading 8"/>
    <w:basedOn w:val="a"/>
    <w:next w:val="a"/>
    <w:link w:val="8"/>
    <w:unhideWhenUsed/>
    <w:qFormat/>
    <w:rsid w:val="005A5166"/>
    <w:pPr>
      <w:numPr>
        <w:ilvl w:val="7"/>
        <w:numId w:val="1"/>
      </w:numPr>
      <w:spacing w:before="240" w:after="60" w:line="360" w:lineRule="auto"/>
      <w:jc w:val="both"/>
      <w:outlineLvl w:val="7"/>
    </w:pPr>
    <w:rPr>
      <w:rFonts w:ascii="Arial" w:eastAsia="Times New Roman" w:hAnsi="Arial" w:cs="Times New Roman"/>
      <w:i/>
      <w:sz w:val="20"/>
      <w:szCs w:val="24"/>
    </w:rPr>
  </w:style>
  <w:style w:type="paragraph" w:customStyle="1" w:styleId="Heading9">
    <w:name w:val="Heading 9"/>
    <w:basedOn w:val="a"/>
    <w:next w:val="a"/>
    <w:link w:val="9"/>
    <w:unhideWhenUsed/>
    <w:qFormat/>
    <w:rsid w:val="005A5166"/>
    <w:pPr>
      <w:numPr>
        <w:ilvl w:val="8"/>
        <w:numId w:val="1"/>
      </w:numPr>
      <w:spacing w:after="360" w:line="360" w:lineRule="auto"/>
      <w:jc w:val="center"/>
      <w:outlineLvl w:val="8"/>
    </w:pPr>
    <w:rPr>
      <w:rFonts w:ascii="Times New Roman" w:eastAsia="Times New Roman" w:hAnsi="Times New Roman" w:cs="Times New Roman"/>
      <w:b/>
      <w:caps/>
      <w:sz w:val="28"/>
      <w:szCs w:val="24"/>
    </w:rPr>
  </w:style>
  <w:style w:type="character" w:customStyle="1" w:styleId="1">
    <w:name w:val="Заголовок 1 Знак"/>
    <w:basedOn w:val="a0"/>
    <w:link w:val="10"/>
    <w:qFormat/>
    <w:rsid w:val="005A5166"/>
    <w:rPr>
      <w:rFonts w:ascii="Times New Roman" w:eastAsia="Times New Roman" w:hAnsi="Times New Roman" w:cs="Times New Roman"/>
      <w:sz w:val="24"/>
      <w:szCs w:val="28"/>
    </w:rPr>
  </w:style>
  <w:style w:type="character" w:customStyle="1" w:styleId="2">
    <w:name w:val="Заголовок 2 Знак"/>
    <w:basedOn w:val="a0"/>
    <w:link w:val="20"/>
    <w:qFormat/>
    <w:rsid w:val="005A5166"/>
    <w:rPr>
      <w:rFonts w:ascii="Times New Roman" w:eastAsia="Times New Roman" w:hAnsi="Times New Roman" w:cs="Times New Roman"/>
      <w:sz w:val="24"/>
      <w:szCs w:val="24"/>
    </w:rPr>
  </w:style>
  <w:style w:type="character" w:customStyle="1" w:styleId="3">
    <w:name w:val="Заголовок 3 Знак"/>
    <w:basedOn w:val="a0"/>
    <w:link w:val="Heading3"/>
    <w:uiPriority w:val="9"/>
    <w:qFormat/>
    <w:rsid w:val="005A5166"/>
    <w:rPr>
      <w:rFonts w:ascii="Times New Roman" w:eastAsia="Times New Roman" w:hAnsi="Times New Roman" w:cs="Times New Roman"/>
      <w:sz w:val="24"/>
      <w:szCs w:val="24"/>
    </w:rPr>
  </w:style>
  <w:style w:type="character" w:customStyle="1" w:styleId="4">
    <w:name w:val="Заголовок 4 Знак"/>
    <w:basedOn w:val="a0"/>
    <w:link w:val="Heading4"/>
    <w:uiPriority w:val="9"/>
    <w:qFormat/>
    <w:rsid w:val="005A5166"/>
    <w:rPr>
      <w:rFonts w:ascii="Times New Roman" w:eastAsia="Times New Roman" w:hAnsi="Times New Roman" w:cs="Times New Roman"/>
      <w:sz w:val="24"/>
      <w:szCs w:val="24"/>
    </w:rPr>
  </w:style>
  <w:style w:type="character" w:customStyle="1" w:styleId="6">
    <w:name w:val="Заголовок 6 Знак"/>
    <w:basedOn w:val="a0"/>
    <w:link w:val="Heading6"/>
    <w:qFormat/>
    <w:rsid w:val="005A5166"/>
    <w:rPr>
      <w:rFonts w:ascii="Arial" w:eastAsia="Times New Roman" w:hAnsi="Arial" w:cs="Times New Roman"/>
      <w:i/>
      <w:szCs w:val="24"/>
    </w:rPr>
  </w:style>
  <w:style w:type="character" w:customStyle="1" w:styleId="7">
    <w:name w:val="Заголовок 7 Знак"/>
    <w:basedOn w:val="a0"/>
    <w:link w:val="Heading7"/>
    <w:qFormat/>
    <w:rsid w:val="005A5166"/>
    <w:rPr>
      <w:rFonts w:ascii="Arial" w:eastAsia="Times New Roman" w:hAnsi="Arial" w:cs="Times New Roman"/>
      <w:sz w:val="20"/>
      <w:szCs w:val="24"/>
    </w:rPr>
  </w:style>
  <w:style w:type="character" w:customStyle="1" w:styleId="8">
    <w:name w:val="Заголовок 8 Знак"/>
    <w:basedOn w:val="a0"/>
    <w:link w:val="Heading8"/>
    <w:qFormat/>
    <w:rsid w:val="005A5166"/>
    <w:rPr>
      <w:rFonts w:ascii="Arial" w:eastAsia="Times New Roman" w:hAnsi="Arial" w:cs="Times New Roman"/>
      <w:i/>
      <w:sz w:val="20"/>
      <w:szCs w:val="24"/>
    </w:rPr>
  </w:style>
  <w:style w:type="character" w:customStyle="1" w:styleId="9">
    <w:name w:val="Заголовок 9 Знак"/>
    <w:basedOn w:val="a0"/>
    <w:link w:val="Heading9"/>
    <w:qFormat/>
    <w:rsid w:val="005A5166"/>
    <w:rPr>
      <w:rFonts w:ascii="Times New Roman" w:eastAsia="Times New Roman" w:hAnsi="Times New Roman" w:cs="Times New Roman"/>
      <w:b/>
      <w:caps/>
      <w:sz w:val="28"/>
      <w:szCs w:val="24"/>
    </w:rPr>
  </w:style>
  <w:style w:type="character" w:customStyle="1" w:styleId="10">
    <w:name w:val="Оглавление 1 Знак"/>
    <w:basedOn w:val="a0"/>
    <w:link w:val="TOC1"/>
    <w:uiPriority w:val="39"/>
    <w:qFormat/>
    <w:rsid w:val="005A5166"/>
    <w:rPr>
      <w:rFonts w:ascii="Times New Roman" w:eastAsia="Times New Roman" w:hAnsi="Times New Roman" w:cs="Times New Roman"/>
      <w:sz w:val="24"/>
      <w:szCs w:val="24"/>
    </w:rPr>
  </w:style>
  <w:style w:type="character" w:customStyle="1" w:styleId="20">
    <w:name w:val="Оглавление 2 Знак"/>
    <w:basedOn w:val="a0"/>
    <w:link w:val="TOC2"/>
    <w:uiPriority w:val="39"/>
    <w:qFormat/>
    <w:rsid w:val="005A5166"/>
    <w:rPr>
      <w:rFonts w:ascii="Times New Roman" w:eastAsia="Times New Roman" w:hAnsi="Times New Roman" w:cs="Times New Roman"/>
      <w:sz w:val="24"/>
      <w:szCs w:val="24"/>
    </w:rPr>
  </w:style>
  <w:style w:type="character" w:customStyle="1" w:styleId="11">
    <w:name w:val="Рисунок1 Знак"/>
    <w:basedOn w:val="a0"/>
    <w:link w:val="TableofFigures"/>
    <w:qFormat/>
    <w:rsid w:val="005A5166"/>
    <w:rPr>
      <w:rFonts w:ascii="Times New Roman" w:eastAsia="Times New Roman" w:hAnsi="Times New Roman" w:cs="Calibri"/>
      <w:sz w:val="24"/>
      <w:szCs w:val="16"/>
    </w:rPr>
  </w:style>
  <w:style w:type="character" w:customStyle="1" w:styleId="a3">
    <w:name w:val="После формулы Знак"/>
    <w:basedOn w:val="a0"/>
    <w:qFormat/>
    <w:rsid w:val="005A5166"/>
    <w:rPr>
      <w:rFonts w:ascii="Times New Roman" w:eastAsia="Times New Roman" w:hAnsi="Times New Roman" w:cs="Times New Roman"/>
      <w:sz w:val="24"/>
      <w:szCs w:val="24"/>
    </w:rPr>
  </w:style>
  <w:style w:type="character" w:customStyle="1" w:styleId="-">
    <w:name w:val="Таблица - текст внутри Знак"/>
    <w:basedOn w:val="a3"/>
    <w:qFormat/>
    <w:rsid w:val="005A5166"/>
  </w:style>
  <w:style w:type="character" w:customStyle="1" w:styleId="-0">
    <w:name w:val="Интернет-ссылка"/>
    <w:basedOn w:val="a0"/>
    <w:uiPriority w:val="99"/>
    <w:unhideWhenUsed/>
    <w:rsid w:val="005A5166"/>
    <w:rPr>
      <w:color w:val="0000FF" w:themeColor="hyperlink"/>
      <w:u w:val="single"/>
    </w:rPr>
  </w:style>
  <w:style w:type="character" w:customStyle="1" w:styleId="a4">
    <w:name w:val="Список маркированный Знак"/>
    <w:basedOn w:val="a0"/>
    <w:qFormat/>
    <w:rsid w:val="005A5166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5">
    <w:name w:val="Текст выноски Знак"/>
    <w:basedOn w:val="a0"/>
    <w:uiPriority w:val="99"/>
    <w:semiHidden/>
    <w:qFormat/>
    <w:rsid w:val="005A5166"/>
    <w:rPr>
      <w:rFonts w:ascii="Tahoma" w:hAnsi="Tahoma" w:cs="Tahoma"/>
      <w:sz w:val="16"/>
      <w:szCs w:val="16"/>
    </w:rPr>
  </w:style>
  <w:style w:type="character" w:customStyle="1" w:styleId="a6">
    <w:name w:val="Верхний колонтитул Знак"/>
    <w:basedOn w:val="a0"/>
    <w:uiPriority w:val="99"/>
    <w:semiHidden/>
    <w:qFormat/>
    <w:rsid w:val="00487152"/>
  </w:style>
  <w:style w:type="character" w:customStyle="1" w:styleId="a7">
    <w:name w:val="Нижний колонтитул Знак"/>
    <w:basedOn w:val="a0"/>
    <w:uiPriority w:val="99"/>
    <w:qFormat/>
    <w:rsid w:val="00487152"/>
  </w:style>
  <w:style w:type="character" w:styleId="a8">
    <w:name w:val="Placeholder Text"/>
    <w:basedOn w:val="a0"/>
    <w:uiPriority w:val="99"/>
    <w:semiHidden/>
    <w:qFormat/>
    <w:rsid w:val="00E34CDA"/>
    <w:rPr>
      <w:color w:val="808080"/>
    </w:rPr>
  </w:style>
  <w:style w:type="character" w:customStyle="1" w:styleId="a9">
    <w:name w:val="Ссылка указателя"/>
    <w:qFormat/>
    <w:rsid w:val="000201D4"/>
  </w:style>
  <w:style w:type="character" w:customStyle="1" w:styleId="aa">
    <w:name w:val="Символ нумерации"/>
    <w:qFormat/>
    <w:rsid w:val="000201D4"/>
  </w:style>
  <w:style w:type="paragraph" w:customStyle="1" w:styleId="ab">
    <w:name w:val="Заголовок"/>
    <w:basedOn w:val="a"/>
    <w:next w:val="ac"/>
    <w:qFormat/>
    <w:rsid w:val="000201D4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c">
    <w:name w:val="Body Text"/>
    <w:basedOn w:val="a"/>
    <w:rsid w:val="000201D4"/>
    <w:pPr>
      <w:spacing w:after="140"/>
    </w:pPr>
  </w:style>
  <w:style w:type="paragraph" w:styleId="ad">
    <w:name w:val="List"/>
    <w:basedOn w:val="ac"/>
    <w:rsid w:val="000201D4"/>
    <w:rPr>
      <w:rFonts w:cs="Lohit Devanagari"/>
    </w:rPr>
  </w:style>
  <w:style w:type="paragraph" w:customStyle="1" w:styleId="Caption">
    <w:name w:val="Caption"/>
    <w:basedOn w:val="a"/>
    <w:qFormat/>
    <w:rsid w:val="000201D4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e">
    <w:name w:val="index heading"/>
    <w:basedOn w:val="a"/>
    <w:qFormat/>
    <w:rsid w:val="000201D4"/>
    <w:pPr>
      <w:suppressLineNumbers/>
    </w:pPr>
    <w:rPr>
      <w:rFonts w:cs="Lohit Devanagari"/>
    </w:rPr>
  </w:style>
  <w:style w:type="paragraph" w:customStyle="1" w:styleId="af">
    <w:name w:val="Формула"/>
    <w:basedOn w:val="a"/>
    <w:next w:val="a"/>
    <w:qFormat/>
    <w:rsid w:val="005A5166"/>
    <w:pPr>
      <w:widowControl w:val="0"/>
      <w:spacing w:before="240" w:after="240" w:line="360" w:lineRule="auto"/>
      <w:contextualSpacing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C1">
    <w:name w:val="TOC 1"/>
    <w:basedOn w:val="a"/>
    <w:next w:val="a"/>
    <w:link w:val="10"/>
    <w:autoRedefine/>
    <w:uiPriority w:val="39"/>
    <w:rsid w:val="005A5166"/>
    <w:pPr>
      <w:tabs>
        <w:tab w:val="left" w:pos="284"/>
        <w:tab w:val="right" w:leader="dot" w:pos="9639"/>
      </w:tabs>
      <w:spacing w:after="0" w:line="360" w:lineRule="auto"/>
      <w:ind w:left="284" w:right="567" w:hanging="284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C2">
    <w:name w:val="TOC 2"/>
    <w:basedOn w:val="a"/>
    <w:next w:val="a"/>
    <w:link w:val="20"/>
    <w:autoRedefine/>
    <w:uiPriority w:val="39"/>
    <w:rsid w:val="005A5166"/>
    <w:pPr>
      <w:tabs>
        <w:tab w:val="left" w:pos="709"/>
        <w:tab w:val="right" w:leader="dot" w:pos="9639"/>
      </w:tabs>
      <w:spacing w:before="60" w:after="0" w:line="360" w:lineRule="auto"/>
      <w:ind w:left="709" w:right="567" w:hanging="471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f0">
    <w:name w:val="После формулы"/>
    <w:basedOn w:val="a"/>
    <w:next w:val="a"/>
    <w:qFormat/>
    <w:rsid w:val="005A5166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-1">
    <w:name w:val="Таблица - заголовок"/>
    <w:basedOn w:val="a"/>
    <w:next w:val="a"/>
    <w:qFormat/>
    <w:rsid w:val="005A5166"/>
    <w:pPr>
      <w:keepNext/>
      <w:spacing w:before="240"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-2">
    <w:name w:val="Рисунок - подпись"/>
    <w:basedOn w:val="a"/>
    <w:next w:val="a"/>
    <w:qFormat/>
    <w:rsid w:val="005A5166"/>
    <w:pPr>
      <w:keepLines/>
      <w:suppressAutoHyphens/>
      <w:spacing w:before="40" w:after="12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ofFigures">
    <w:name w:val="Table of Figures"/>
    <w:basedOn w:val="a"/>
    <w:link w:val="11"/>
    <w:qFormat/>
    <w:rsid w:val="005A5166"/>
    <w:pPr>
      <w:keepNext/>
      <w:spacing w:before="240" w:after="0" w:line="360" w:lineRule="auto"/>
      <w:jc w:val="center"/>
    </w:pPr>
    <w:rPr>
      <w:rFonts w:ascii="Times New Roman" w:eastAsia="Times New Roman" w:hAnsi="Times New Roman" w:cs="Calibri"/>
      <w:sz w:val="24"/>
      <w:szCs w:val="16"/>
    </w:rPr>
  </w:style>
  <w:style w:type="paragraph" w:styleId="af1">
    <w:name w:val="TOC Heading"/>
    <w:basedOn w:val="a"/>
    <w:next w:val="a"/>
    <w:uiPriority w:val="39"/>
    <w:unhideWhenUsed/>
    <w:qFormat/>
    <w:rsid w:val="005A5166"/>
    <w:pPr>
      <w:spacing w:after="360" w:line="360" w:lineRule="auto"/>
      <w:jc w:val="center"/>
    </w:pPr>
    <w:rPr>
      <w:rFonts w:ascii="Times New Roman" w:eastAsia="Times New Roman" w:hAnsi="Times New Roman" w:cs="Times New Roman"/>
      <w:caps/>
      <w:sz w:val="24"/>
      <w:szCs w:val="28"/>
    </w:rPr>
  </w:style>
  <w:style w:type="paragraph" w:customStyle="1" w:styleId="af2">
    <w:name w:val="Список маркированный"/>
    <w:basedOn w:val="a"/>
    <w:qFormat/>
    <w:rsid w:val="005A5166"/>
    <w:pPr>
      <w:tabs>
        <w:tab w:val="left" w:pos="851"/>
      </w:tabs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af3">
    <w:name w:val="Список нумерованный"/>
    <w:basedOn w:val="af2"/>
    <w:qFormat/>
    <w:rsid w:val="005A5166"/>
    <w:pPr>
      <w:tabs>
        <w:tab w:val="clear" w:pos="851"/>
        <w:tab w:val="left" w:pos="360"/>
        <w:tab w:val="left" w:pos="993"/>
      </w:tabs>
      <w:ind w:left="1429" w:hanging="360"/>
    </w:pPr>
  </w:style>
  <w:style w:type="paragraph" w:customStyle="1" w:styleId="-3">
    <w:name w:val="Таблица - текст внутри"/>
    <w:basedOn w:val="af0"/>
    <w:qFormat/>
    <w:rsid w:val="005A5166"/>
    <w:pPr>
      <w:spacing w:line="240" w:lineRule="auto"/>
      <w:jc w:val="center"/>
    </w:pPr>
  </w:style>
  <w:style w:type="paragraph" w:styleId="af4">
    <w:name w:val="Balloon Text"/>
    <w:basedOn w:val="a"/>
    <w:uiPriority w:val="99"/>
    <w:semiHidden/>
    <w:unhideWhenUsed/>
    <w:qFormat/>
    <w:rsid w:val="005A516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af5">
    <w:name w:val="Верхний и нижний колонтитулы"/>
    <w:basedOn w:val="a"/>
    <w:qFormat/>
    <w:rsid w:val="000201D4"/>
  </w:style>
  <w:style w:type="paragraph" w:customStyle="1" w:styleId="Header">
    <w:name w:val="Header"/>
    <w:basedOn w:val="a"/>
    <w:uiPriority w:val="99"/>
    <w:semiHidden/>
    <w:unhideWhenUsed/>
    <w:rsid w:val="00487152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Footer">
    <w:name w:val="Footer"/>
    <w:basedOn w:val="a"/>
    <w:uiPriority w:val="99"/>
    <w:unhideWhenUsed/>
    <w:rsid w:val="00487152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af6">
    <w:name w:val="После где"/>
    <w:basedOn w:val="af0"/>
    <w:qFormat/>
    <w:rsid w:val="00FE31D9"/>
    <w:pPr>
      <w:ind w:left="369"/>
    </w:pPr>
  </w:style>
  <w:style w:type="paragraph" w:styleId="af7">
    <w:name w:val="List Paragraph"/>
    <w:basedOn w:val="a"/>
    <w:uiPriority w:val="34"/>
    <w:qFormat/>
    <w:rsid w:val="00B45AF5"/>
    <w:pPr>
      <w:ind w:left="720"/>
      <w:contextualSpacing/>
    </w:pPr>
  </w:style>
  <w:style w:type="paragraph" w:styleId="af8">
    <w:name w:val="Normal (Web)"/>
    <w:basedOn w:val="a"/>
    <w:uiPriority w:val="99"/>
    <w:unhideWhenUsed/>
    <w:qFormat/>
    <w:rsid w:val="00B45AF5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9">
    <w:name w:val="caption"/>
    <w:basedOn w:val="a"/>
    <w:next w:val="a"/>
    <w:uiPriority w:val="35"/>
    <w:unhideWhenUsed/>
    <w:qFormat/>
    <w:rsid w:val="008D345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afa">
    <w:name w:val="Содержимое таблицы"/>
    <w:basedOn w:val="a"/>
    <w:qFormat/>
    <w:rsid w:val="000201D4"/>
    <w:pPr>
      <w:suppressLineNumbers/>
    </w:pPr>
  </w:style>
  <w:style w:type="paragraph" w:customStyle="1" w:styleId="afb">
    <w:name w:val="Заголовок таблицы"/>
    <w:basedOn w:val="afa"/>
    <w:qFormat/>
    <w:rsid w:val="000201D4"/>
    <w:pPr>
      <w:jc w:val="center"/>
    </w:pPr>
    <w:rPr>
      <w:b/>
      <w:bCs/>
    </w:rPr>
  </w:style>
  <w:style w:type="paragraph" w:customStyle="1" w:styleId="Figure">
    <w:name w:val="Figure"/>
    <w:basedOn w:val="Caption"/>
    <w:qFormat/>
    <w:rsid w:val="000201D4"/>
  </w:style>
  <w:style w:type="paragraph" w:styleId="afc">
    <w:name w:val="Subtitle"/>
    <w:basedOn w:val="ab"/>
    <w:next w:val="ac"/>
    <w:qFormat/>
    <w:rsid w:val="000201D4"/>
    <w:pPr>
      <w:spacing w:before="60"/>
      <w:jc w:val="center"/>
    </w:pPr>
    <w:rPr>
      <w:sz w:val="36"/>
      <w:szCs w:val="36"/>
    </w:rPr>
  </w:style>
  <w:style w:type="paragraph" w:customStyle="1" w:styleId="afd">
    <w:name w:val="Список источников"/>
    <w:basedOn w:val="af7"/>
    <w:qFormat/>
    <w:rsid w:val="000201D4"/>
    <w:pPr>
      <w:tabs>
        <w:tab w:val="left" w:pos="993"/>
      </w:tabs>
      <w:ind w:left="0" w:firstLine="709"/>
    </w:pPr>
    <w:rPr>
      <w:lang w:val="en-US"/>
    </w:rPr>
  </w:style>
  <w:style w:type="table" w:styleId="afe">
    <w:name w:val="Table Grid"/>
    <w:basedOn w:val="a1"/>
    <w:rsid w:val="005A5166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2">
    <w:name w:val="toc 1"/>
    <w:basedOn w:val="a"/>
    <w:next w:val="a"/>
    <w:autoRedefine/>
    <w:uiPriority w:val="39"/>
    <w:unhideWhenUsed/>
    <w:rsid w:val="00D22F1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22F1D"/>
    <w:pPr>
      <w:spacing w:after="100"/>
      <w:ind w:left="220"/>
    </w:pPr>
  </w:style>
  <w:style w:type="character" w:styleId="aff">
    <w:name w:val="Hyperlink"/>
    <w:basedOn w:val="a0"/>
    <w:uiPriority w:val="99"/>
    <w:unhideWhenUsed/>
    <w:rsid w:val="00D22F1D"/>
    <w:rPr>
      <w:color w:val="0000FF" w:themeColor="hyperlink"/>
      <w:u w:val="single"/>
    </w:rPr>
  </w:style>
  <w:style w:type="paragraph" w:styleId="aff0">
    <w:name w:val="header"/>
    <w:basedOn w:val="a"/>
    <w:link w:val="13"/>
    <w:uiPriority w:val="99"/>
    <w:semiHidden/>
    <w:unhideWhenUsed/>
    <w:rsid w:val="009069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3">
    <w:name w:val="Верхний колонтитул Знак1"/>
    <w:basedOn w:val="a0"/>
    <w:link w:val="aff0"/>
    <w:uiPriority w:val="99"/>
    <w:semiHidden/>
    <w:rsid w:val="0090690B"/>
  </w:style>
  <w:style w:type="paragraph" w:styleId="aff1">
    <w:name w:val="footer"/>
    <w:basedOn w:val="a"/>
    <w:link w:val="14"/>
    <w:uiPriority w:val="99"/>
    <w:semiHidden/>
    <w:unhideWhenUsed/>
    <w:rsid w:val="009069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4">
    <w:name w:val="Нижний колонтитул Знак1"/>
    <w:basedOn w:val="a0"/>
    <w:link w:val="aff1"/>
    <w:uiPriority w:val="99"/>
    <w:semiHidden/>
    <w:rsid w:val="0090690B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941A76"/>
    <w:rsid w:val="001B7065"/>
    <w:rsid w:val="00941A76"/>
    <w:rsid w:val="00D54A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 w:qFormat="1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06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D54AC6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3B9FE6-0BD5-4CC4-BE95-76B1CFF567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958</Words>
  <Characters>5463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2024-04-11T10:04:00Z</dcterms:created>
  <dcterms:modified xsi:type="dcterms:W3CDTF">2024-04-11T10:04:00Z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