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326823"/>
        <w:docPartObj>
          <w:docPartGallery w:val="Table of Contents"/>
          <w:docPartUnique/>
        </w:docPartObj>
      </w:sdtPr>
      <w:sdtEndPr>
        <w:rPr>
          <w:b/>
          <w:bCs/>
          <w:caps w:val="0"/>
          <w:szCs w:val="24"/>
        </w:rPr>
      </w:sdtEndPr>
      <w:sdtContent>
        <w:p w14:paraId="0F6C52F7" w14:textId="3BD51F1B" w:rsidR="00B6250F" w:rsidRDefault="00B6250F">
          <w:pPr>
            <w:pStyle w:val="af4"/>
          </w:pPr>
          <w:r>
            <w:t>Оглавление</w:t>
          </w:r>
        </w:p>
        <w:p w14:paraId="6A20CDE9" w14:textId="2D4FB48A" w:rsidR="00D55734" w:rsidRDefault="00B6250F">
          <w:pPr>
            <w:pStyle w:val="1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63131960" w:history="1">
            <w:r w:rsidR="00D55734" w:rsidRPr="002079BC">
              <w:rPr>
                <w:rStyle w:val="aff"/>
                <w:lang w:val="en-US"/>
              </w:rPr>
              <w:t>1</w:t>
            </w:r>
            <w:r w:rsidR="00D55734">
              <w:rPr>
                <w:rFonts w:asciiTheme="minorHAnsi" w:eastAsiaTheme="minorEastAsia" w:hAnsiTheme="minorHAnsi" w:cstheme="minorBidi"/>
                <w:sz w:val="22"/>
                <w:szCs w:val="22"/>
              </w:rPr>
              <w:tab/>
            </w:r>
            <w:r w:rsidR="00D55734" w:rsidRPr="002079BC">
              <w:rPr>
                <w:rStyle w:val="aff"/>
                <w:lang w:val="en-US"/>
              </w:rPr>
              <w:t>Recognition Algorithm</w:t>
            </w:r>
            <w:r w:rsidR="00D55734">
              <w:rPr>
                <w:webHidden/>
              </w:rPr>
              <w:tab/>
            </w:r>
            <w:r w:rsidR="00D55734">
              <w:rPr>
                <w:webHidden/>
              </w:rPr>
              <w:fldChar w:fldCharType="begin"/>
            </w:r>
            <w:r w:rsidR="00D55734">
              <w:rPr>
                <w:webHidden/>
              </w:rPr>
              <w:instrText xml:space="preserve"> PAGEREF _Toc163131960 \h </w:instrText>
            </w:r>
            <w:r w:rsidR="00D55734">
              <w:rPr>
                <w:webHidden/>
              </w:rPr>
            </w:r>
            <w:r w:rsidR="00D55734">
              <w:rPr>
                <w:webHidden/>
              </w:rPr>
              <w:fldChar w:fldCharType="separate"/>
            </w:r>
            <w:r w:rsidR="00D55734">
              <w:rPr>
                <w:webHidden/>
              </w:rPr>
              <w:t>2</w:t>
            </w:r>
            <w:r w:rsidR="00D55734">
              <w:rPr>
                <w:webHidden/>
              </w:rPr>
              <w:fldChar w:fldCharType="end"/>
            </w:r>
          </w:hyperlink>
        </w:p>
        <w:p w14:paraId="07885F94" w14:textId="5F3CB8D0" w:rsidR="00D55734" w:rsidRDefault="00D55734">
          <w:pPr>
            <w:pStyle w:val="21"/>
            <w:rPr>
              <w:rFonts w:asciiTheme="minorHAnsi" w:eastAsiaTheme="minorEastAsia" w:hAnsiTheme="minorHAnsi" w:cstheme="minorBidi"/>
              <w:sz w:val="22"/>
              <w:szCs w:val="22"/>
            </w:rPr>
          </w:pPr>
          <w:hyperlink w:anchor="_Toc163131961" w:history="1">
            <w:r w:rsidRPr="002079BC">
              <w:rPr>
                <w:rStyle w:val="aff"/>
                <w:lang w:val="en-US"/>
              </w:rPr>
              <w:t>1.1</w:t>
            </w:r>
            <w:r>
              <w:rPr>
                <w:rFonts w:asciiTheme="minorHAnsi" w:eastAsiaTheme="minorEastAsia" w:hAnsiTheme="minorHAnsi" w:cstheme="minorBidi"/>
                <w:sz w:val="22"/>
                <w:szCs w:val="22"/>
              </w:rPr>
              <w:tab/>
            </w:r>
            <w:r w:rsidRPr="002079BC">
              <w:rPr>
                <w:rStyle w:val="aff"/>
                <w:lang w:val="en-US"/>
              </w:rPr>
              <w:t>Preprocessing</w:t>
            </w:r>
            <w:r>
              <w:rPr>
                <w:webHidden/>
              </w:rPr>
              <w:tab/>
            </w:r>
            <w:r>
              <w:rPr>
                <w:webHidden/>
              </w:rPr>
              <w:fldChar w:fldCharType="begin"/>
            </w:r>
            <w:r>
              <w:rPr>
                <w:webHidden/>
              </w:rPr>
              <w:instrText xml:space="preserve"> PAGEREF _Toc163131961 \h </w:instrText>
            </w:r>
            <w:r>
              <w:rPr>
                <w:webHidden/>
              </w:rPr>
            </w:r>
            <w:r>
              <w:rPr>
                <w:webHidden/>
              </w:rPr>
              <w:fldChar w:fldCharType="separate"/>
            </w:r>
            <w:r>
              <w:rPr>
                <w:webHidden/>
              </w:rPr>
              <w:t>2</w:t>
            </w:r>
            <w:r>
              <w:rPr>
                <w:webHidden/>
              </w:rPr>
              <w:fldChar w:fldCharType="end"/>
            </w:r>
          </w:hyperlink>
        </w:p>
        <w:p w14:paraId="15C774E1" w14:textId="5E177CCC" w:rsidR="00D55734" w:rsidRDefault="00D55734">
          <w:pPr>
            <w:pStyle w:val="21"/>
            <w:rPr>
              <w:rFonts w:asciiTheme="minorHAnsi" w:eastAsiaTheme="minorEastAsia" w:hAnsiTheme="minorHAnsi" w:cstheme="minorBidi"/>
              <w:sz w:val="22"/>
              <w:szCs w:val="22"/>
            </w:rPr>
          </w:pPr>
          <w:hyperlink w:anchor="_Toc163131962" w:history="1">
            <w:r w:rsidRPr="002079BC">
              <w:rPr>
                <w:rStyle w:val="aff"/>
                <w:lang w:val="en-US"/>
              </w:rPr>
              <w:t>1.2</w:t>
            </w:r>
            <w:r>
              <w:rPr>
                <w:rFonts w:asciiTheme="minorHAnsi" w:eastAsiaTheme="minorEastAsia" w:hAnsiTheme="minorHAnsi" w:cstheme="minorBidi"/>
                <w:sz w:val="22"/>
                <w:szCs w:val="22"/>
              </w:rPr>
              <w:tab/>
            </w:r>
            <w:r w:rsidRPr="002079BC">
              <w:rPr>
                <w:rStyle w:val="aff"/>
                <w:lang w:val="en-US"/>
              </w:rPr>
              <w:t>Motion Silhouettes Image</w:t>
            </w:r>
            <w:r>
              <w:rPr>
                <w:webHidden/>
              </w:rPr>
              <w:tab/>
            </w:r>
            <w:r>
              <w:rPr>
                <w:webHidden/>
              </w:rPr>
              <w:fldChar w:fldCharType="begin"/>
            </w:r>
            <w:r>
              <w:rPr>
                <w:webHidden/>
              </w:rPr>
              <w:instrText xml:space="preserve"> PAGEREF _Toc163131962 \h </w:instrText>
            </w:r>
            <w:r>
              <w:rPr>
                <w:webHidden/>
              </w:rPr>
            </w:r>
            <w:r>
              <w:rPr>
                <w:webHidden/>
              </w:rPr>
              <w:fldChar w:fldCharType="separate"/>
            </w:r>
            <w:r>
              <w:rPr>
                <w:webHidden/>
              </w:rPr>
              <w:t>2</w:t>
            </w:r>
            <w:r>
              <w:rPr>
                <w:webHidden/>
              </w:rPr>
              <w:fldChar w:fldCharType="end"/>
            </w:r>
          </w:hyperlink>
        </w:p>
        <w:p w14:paraId="1FDB937D" w14:textId="76A073BD" w:rsidR="00D55734" w:rsidRDefault="00D55734">
          <w:pPr>
            <w:pStyle w:val="21"/>
            <w:rPr>
              <w:rFonts w:asciiTheme="minorHAnsi" w:eastAsiaTheme="minorEastAsia" w:hAnsiTheme="minorHAnsi" w:cstheme="minorBidi"/>
              <w:sz w:val="22"/>
              <w:szCs w:val="22"/>
            </w:rPr>
          </w:pPr>
          <w:hyperlink w:anchor="_Toc163131963" w:history="1">
            <w:r w:rsidRPr="002079BC">
              <w:rPr>
                <w:rStyle w:val="aff"/>
                <w:lang w:val="en-US"/>
              </w:rPr>
              <w:t>1.3</w:t>
            </w:r>
            <w:r>
              <w:rPr>
                <w:rFonts w:asciiTheme="minorHAnsi" w:eastAsiaTheme="minorEastAsia" w:hAnsiTheme="minorHAnsi" w:cstheme="minorBidi"/>
                <w:sz w:val="22"/>
                <w:szCs w:val="22"/>
              </w:rPr>
              <w:tab/>
            </w:r>
            <w:r w:rsidRPr="002079BC">
              <w:rPr>
                <w:rStyle w:val="aff"/>
                <w:lang w:val="en-US"/>
              </w:rPr>
              <w:t>Training and Transformation</w:t>
            </w:r>
            <w:r>
              <w:rPr>
                <w:webHidden/>
              </w:rPr>
              <w:tab/>
            </w:r>
            <w:r>
              <w:rPr>
                <w:webHidden/>
              </w:rPr>
              <w:fldChar w:fldCharType="begin"/>
            </w:r>
            <w:r>
              <w:rPr>
                <w:webHidden/>
              </w:rPr>
              <w:instrText xml:space="preserve"> PAGEREF _Toc163131963 \h </w:instrText>
            </w:r>
            <w:r>
              <w:rPr>
                <w:webHidden/>
              </w:rPr>
            </w:r>
            <w:r>
              <w:rPr>
                <w:webHidden/>
              </w:rPr>
              <w:fldChar w:fldCharType="separate"/>
            </w:r>
            <w:r>
              <w:rPr>
                <w:webHidden/>
              </w:rPr>
              <w:t>3</w:t>
            </w:r>
            <w:r>
              <w:rPr>
                <w:webHidden/>
              </w:rPr>
              <w:fldChar w:fldCharType="end"/>
            </w:r>
          </w:hyperlink>
        </w:p>
        <w:p w14:paraId="45B5DB48" w14:textId="586278F7" w:rsidR="00D55734" w:rsidRDefault="00D55734">
          <w:pPr>
            <w:pStyle w:val="21"/>
            <w:rPr>
              <w:rFonts w:asciiTheme="minorHAnsi" w:eastAsiaTheme="minorEastAsia" w:hAnsiTheme="minorHAnsi" w:cstheme="minorBidi"/>
              <w:sz w:val="22"/>
              <w:szCs w:val="22"/>
            </w:rPr>
          </w:pPr>
          <w:hyperlink w:anchor="_Toc163131964" w:history="1">
            <w:r w:rsidRPr="002079BC">
              <w:rPr>
                <w:rStyle w:val="aff"/>
                <w:lang w:val="en-US"/>
              </w:rPr>
              <w:t>1.4</w:t>
            </w:r>
            <w:r>
              <w:rPr>
                <w:rFonts w:asciiTheme="minorHAnsi" w:eastAsiaTheme="minorEastAsia" w:hAnsiTheme="minorHAnsi" w:cstheme="minorBidi"/>
                <w:sz w:val="22"/>
                <w:szCs w:val="22"/>
              </w:rPr>
              <w:tab/>
            </w:r>
            <w:r w:rsidRPr="002079BC">
              <w:rPr>
                <w:rStyle w:val="aff"/>
                <w:lang w:val="en-US"/>
              </w:rPr>
              <w:t>Recognition</w:t>
            </w:r>
            <w:r>
              <w:rPr>
                <w:webHidden/>
              </w:rPr>
              <w:tab/>
            </w:r>
            <w:r>
              <w:rPr>
                <w:webHidden/>
              </w:rPr>
              <w:fldChar w:fldCharType="begin"/>
            </w:r>
            <w:r>
              <w:rPr>
                <w:webHidden/>
              </w:rPr>
              <w:instrText xml:space="preserve"> PAGEREF _Toc163131964 \h </w:instrText>
            </w:r>
            <w:r>
              <w:rPr>
                <w:webHidden/>
              </w:rPr>
            </w:r>
            <w:r>
              <w:rPr>
                <w:webHidden/>
              </w:rPr>
              <w:fldChar w:fldCharType="separate"/>
            </w:r>
            <w:r>
              <w:rPr>
                <w:webHidden/>
              </w:rPr>
              <w:t>4</w:t>
            </w:r>
            <w:r>
              <w:rPr>
                <w:webHidden/>
              </w:rPr>
              <w:fldChar w:fldCharType="end"/>
            </w:r>
          </w:hyperlink>
        </w:p>
        <w:p w14:paraId="6CAA2DD3" w14:textId="6DFED892" w:rsidR="00D55734" w:rsidRDefault="00D55734">
          <w:pPr>
            <w:pStyle w:val="21"/>
            <w:rPr>
              <w:rFonts w:asciiTheme="minorHAnsi" w:eastAsiaTheme="minorEastAsia" w:hAnsiTheme="minorHAnsi" w:cstheme="minorBidi"/>
              <w:sz w:val="22"/>
              <w:szCs w:val="22"/>
            </w:rPr>
          </w:pPr>
          <w:hyperlink w:anchor="_Toc163131965" w:history="1">
            <w:r w:rsidRPr="002079BC">
              <w:rPr>
                <w:rStyle w:val="aff"/>
                <w:lang w:val="en-US"/>
              </w:rPr>
              <w:t>1.5</w:t>
            </w:r>
            <w:r>
              <w:rPr>
                <w:rFonts w:asciiTheme="minorHAnsi" w:eastAsiaTheme="minorEastAsia" w:hAnsiTheme="minorHAnsi" w:cstheme="minorBidi"/>
                <w:sz w:val="22"/>
                <w:szCs w:val="22"/>
              </w:rPr>
              <w:tab/>
            </w:r>
            <w:r w:rsidRPr="002079BC">
              <w:rPr>
                <w:rStyle w:val="aff"/>
                <w:lang w:val="en-US"/>
              </w:rPr>
              <w:t>Improvement of recognition</w:t>
            </w:r>
            <w:r>
              <w:rPr>
                <w:webHidden/>
              </w:rPr>
              <w:tab/>
            </w:r>
            <w:r>
              <w:rPr>
                <w:webHidden/>
              </w:rPr>
              <w:fldChar w:fldCharType="begin"/>
            </w:r>
            <w:r>
              <w:rPr>
                <w:webHidden/>
              </w:rPr>
              <w:instrText xml:space="preserve"> PAGEREF _Toc163131965 \h </w:instrText>
            </w:r>
            <w:r>
              <w:rPr>
                <w:webHidden/>
              </w:rPr>
            </w:r>
            <w:r>
              <w:rPr>
                <w:webHidden/>
              </w:rPr>
              <w:fldChar w:fldCharType="separate"/>
            </w:r>
            <w:r>
              <w:rPr>
                <w:webHidden/>
              </w:rPr>
              <w:t>5</w:t>
            </w:r>
            <w:r>
              <w:rPr>
                <w:webHidden/>
              </w:rPr>
              <w:fldChar w:fldCharType="end"/>
            </w:r>
          </w:hyperlink>
        </w:p>
        <w:p w14:paraId="57ACDB3B" w14:textId="0D4BB383" w:rsidR="00D55734" w:rsidRDefault="00D55734">
          <w:pPr>
            <w:pStyle w:val="11"/>
            <w:rPr>
              <w:rFonts w:asciiTheme="minorHAnsi" w:eastAsiaTheme="minorEastAsia" w:hAnsiTheme="minorHAnsi" w:cstheme="minorBidi"/>
              <w:sz w:val="22"/>
              <w:szCs w:val="22"/>
            </w:rPr>
          </w:pPr>
          <w:hyperlink w:anchor="_Toc163131966" w:history="1">
            <w:r w:rsidRPr="002079BC">
              <w:rPr>
                <w:rStyle w:val="aff"/>
                <w:lang w:val="en-US"/>
              </w:rPr>
              <w:t>2</w:t>
            </w:r>
            <w:r>
              <w:rPr>
                <w:rFonts w:asciiTheme="minorHAnsi" w:eastAsiaTheme="minorEastAsia" w:hAnsiTheme="minorHAnsi" w:cstheme="minorBidi"/>
                <w:sz w:val="22"/>
                <w:szCs w:val="22"/>
              </w:rPr>
              <w:tab/>
            </w:r>
            <w:r w:rsidRPr="002079BC">
              <w:rPr>
                <w:rStyle w:val="aff"/>
                <w:lang w:val="en-US"/>
              </w:rPr>
              <w:t>Recognition with Different Eigenvalues</w:t>
            </w:r>
            <w:r>
              <w:rPr>
                <w:webHidden/>
              </w:rPr>
              <w:tab/>
            </w:r>
            <w:r>
              <w:rPr>
                <w:webHidden/>
              </w:rPr>
              <w:fldChar w:fldCharType="begin"/>
            </w:r>
            <w:r>
              <w:rPr>
                <w:webHidden/>
              </w:rPr>
              <w:instrText xml:space="preserve"> PAGEREF _Toc163131966 \h </w:instrText>
            </w:r>
            <w:r>
              <w:rPr>
                <w:webHidden/>
              </w:rPr>
            </w:r>
            <w:r>
              <w:rPr>
                <w:webHidden/>
              </w:rPr>
              <w:fldChar w:fldCharType="separate"/>
            </w:r>
            <w:r>
              <w:rPr>
                <w:webHidden/>
              </w:rPr>
              <w:t>6</w:t>
            </w:r>
            <w:r>
              <w:rPr>
                <w:webHidden/>
              </w:rPr>
              <w:fldChar w:fldCharType="end"/>
            </w:r>
          </w:hyperlink>
        </w:p>
        <w:p w14:paraId="49B77538" w14:textId="1D634FB6" w:rsidR="00B6250F" w:rsidRDefault="00B6250F" w:rsidP="00A337AE">
          <w:pPr>
            <w:ind w:firstLine="0"/>
          </w:pPr>
          <w:r>
            <w:rPr>
              <w:b/>
              <w:bCs/>
            </w:rPr>
            <w:fldChar w:fldCharType="end"/>
          </w:r>
        </w:p>
      </w:sdtContent>
    </w:sdt>
    <w:p w14:paraId="48A53709" w14:textId="71C242E9" w:rsidR="002D2BBA" w:rsidRPr="002D2BBA" w:rsidRDefault="002D2BBA" w:rsidP="00B6250F">
      <w:pPr>
        <w:pStyle w:val="1"/>
        <w:rPr>
          <w:lang w:val="en-US"/>
        </w:rPr>
      </w:pPr>
      <w:bookmarkStart w:id="0" w:name="_Toc163131960"/>
      <w:r w:rsidRPr="002D2BBA">
        <w:rPr>
          <w:lang w:val="en-US"/>
        </w:rPr>
        <w:lastRenderedPageBreak/>
        <w:t>Recognition Algorithm</w:t>
      </w:r>
      <w:bookmarkEnd w:id="0"/>
    </w:p>
    <w:p w14:paraId="17555764" w14:textId="33D9BADB" w:rsidR="002D2BBA" w:rsidRPr="002D2BBA" w:rsidRDefault="002D2BBA" w:rsidP="00B6250F">
      <w:pPr>
        <w:ind w:firstLine="567"/>
        <w:rPr>
          <w:lang w:val="en-US"/>
        </w:rPr>
      </w:pPr>
      <w:r w:rsidRPr="002D2BBA">
        <w:rPr>
          <w:lang w:val="en-US"/>
        </w:rPr>
        <w:t>The proposed gait recognition algorithm could be divided into four steps: (</w:t>
      </w:r>
      <w:proofErr w:type="spellStart"/>
      <w:r w:rsidRPr="002D2BBA">
        <w:rPr>
          <w:lang w:val="en-US"/>
        </w:rPr>
        <w:t>i</w:t>
      </w:r>
      <w:proofErr w:type="spellEnd"/>
      <w:r w:rsidRPr="002D2BBA">
        <w:rPr>
          <w:lang w:val="en-US"/>
        </w:rPr>
        <w:t>) Image</w:t>
      </w:r>
      <w:r w:rsidR="00B6250F">
        <w:rPr>
          <w:lang w:val="en-US"/>
        </w:rPr>
        <w:t xml:space="preserve"> </w:t>
      </w:r>
      <w:r w:rsidRPr="002D2BBA">
        <w:rPr>
          <w:lang w:val="en-US"/>
        </w:rPr>
        <w:t xml:space="preserve">sequences pre-processing, (ii) Motion Silhouettes Image (MSI) generation, (iii) </w:t>
      </w:r>
      <w:proofErr w:type="gramStart"/>
      <w:r w:rsidRPr="002D2BBA">
        <w:rPr>
          <w:lang w:val="en-US"/>
        </w:rPr>
        <w:t>Principle</w:t>
      </w:r>
      <w:proofErr w:type="gramEnd"/>
      <w:r w:rsidRPr="002D2BBA">
        <w:rPr>
          <w:lang w:val="en-US"/>
        </w:rPr>
        <w:t xml:space="preserve"> components generation and (iv) Classification. </w:t>
      </w:r>
      <w:r w:rsidR="00A337AE">
        <w:rPr>
          <w:lang w:val="en-US"/>
        </w:rPr>
        <w:fldChar w:fldCharType="begin"/>
      </w:r>
      <w:r w:rsidR="00A337AE">
        <w:rPr>
          <w:lang w:val="en-US"/>
        </w:rPr>
        <w:instrText xml:space="preserve"> REF _Ref163131357 \h </w:instrText>
      </w:r>
      <w:r w:rsidR="00A337AE">
        <w:rPr>
          <w:lang w:val="en-US"/>
        </w:rPr>
      </w:r>
      <w:r w:rsidR="00A337AE">
        <w:rPr>
          <w:lang w:val="en-US"/>
        </w:rPr>
        <w:fldChar w:fldCharType="separate"/>
      </w:r>
      <w:r w:rsidR="00D55734" w:rsidRPr="00A337AE">
        <w:rPr>
          <w:lang w:val="en-US"/>
        </w:rPr>
        <w:t xml:space="preserve">Figure </w:t>
      </w:r>
      <w:r w:rsidR="00D55734">
        <w:rPr>
          <w:noProof/>
          <w:lang w:val="en-US"/>
        </w:rPr>
        <w:t>1</w:t>
      </w:r>
      <w:r w:rsidR="00A337AE">
        <w:rPr>
          <w:lang w:val="en-US"/>
        </w:rPr>
        <w:fldChar w:fldCharType="end"/>
      </w:r>
      <w:r w:rsidRPr="002D2BBA">
        <w:rPr>
          <w:lang w:val="en-US"/>
        </w:rPr>
        <w:t xml:space="preserve"> shows a flow diagram of our proposed algorithm.</w:t>
      </w:r>
    </w:p>
    <w:p w14:paraId="68524AAE" w14:textId="77777777" w:rsidR="00A337AE" w:rsidRDefault="00B6250F" w:rsidP="00A337AE">
      <w:pPr>
        <w:pStyle w:val="af0"/>
      </w:pPr>
      <w:r>
        <w:rPr>
          <w:noProof/>
          <w:bdr w:val="none" w:sz="0" w:space="0" w:color="auto" w:frame="1"/>
        </w:rPr>
        <w:drawing>
          <wp:inline distT="0" distB="0" distL="0" distR="0" wp14:anchorId="0BC415C5" wp14:editId="7D9ACB7B">
            <wp:extent cx="5734050" cy="11334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133475"/>
                    </a:xfrm>
                    <a:prstGeom prst="rect">
                      <a:avLst/>
                    </a:prstGeom>
                    <a:noFill/>
                    <a:ln>
                      <a:noFill/>
                    </a:ln>
                  </pic:spPr>
                </pic:pic>
              </a:graphicData>
            </a:graphic>
          </wp:inline>
        </w:drawing>
      </w:r>
    </w:p>
    <w:p w14:paraId="4E8072AB" w14:textId="44DEE844" w:rsidR="00A337AE" w:rsidRPr="00A337AE" w:rsidRDefault="00A337AE" w:rsidP="00A337AE">
      <w:pPr>
        <w:pStyle w:val="-0"/>
        <w:rPr>
          <w:lang w:val="en-US"/>
        </w:rPr>
      </w:pPr>
      <w:bookmarkStart w:id="1" w:name="_Ref163131357"/>
      <w:r w:rsidRPr="00A337AE">
        <w:rPr>
          <w:lang w:val="en-US"/>
        </w:rPr>
        <w:t xml:space="preserve">Figure </w:t>
      </w:r>
      <w:r>
        <w:fldChar w:fldCharType="begin"/>
      </w:r>
      <w:r w:rsidRPr="00A337AE">
        <w:rPr>
          <w:lang w:val="en-US"/>
        </w:rPr>
        <w:instrText xml:space="preserve"> SEQ Figure \* ARABIC </w:instrText>
      </w:r>
      <w:r>
        <w:fldChar w:fldCharType="separate"/>
      </w:r>
      <w:r w:rsidR="00D55734">
        <w:rPr>
          <w:noProof/>
          <w:lang w:val="en-US"/>
        </w:rPr>
        <w:t>1</w:t>
      </w:r>
      <w:r>
        <w:fldChar w:fldCharType="end"/>
      </w:r>
      <w:bookmarkEnd w:id="1"/>
      <w:r>
        <w:rPr>
          <w:lang w:val="en-US"/>
        </w:rPr>
        <w:t xml:space="preserve"> </w:t>
      </w:r>
      <w:r w:rsidRPr="00A337AE">
        <w:rPr>
          <w:noProof/>
          <w:lang w:val="en-US"/>
        </w:rPr>
        <w:t>–</w:t>
      </w:r>
      <w:r w:rsidRPr="00A337AE">
        <w:rPr>
          <w:lang w:val="en-US"/>
        </w:rPr>
        <w:t xml:space="preserve"> Flow diagram of gait recognition by using MSI</w:t>
      </w:r>
    </w:p>
    <w:p w14:paraId="777B2C25" w14:textId="12604CDB" w:rsidR="002D2BBA" w:rsidRPr="002D2BBA" w:rsidRDefault="002D2BBA" w:rsidP="00B6250F">
      <w:pPr>
        <w:pStyle w:val="2"/>
        <w:rPr>
          <w:lang w:val="en-US"/>
        </w:rPr>
      </w:pPr>
      <w:bookmarkStart w:id="2" w:name="_Toc163131961"/>
      <w:r w:rsidRPr="002D2BBA">
        <w:rPr>
          <w:lang w:val="en-US"/>
        </w:rPr>
        <w:t>Preprocessing</w:t>
      </w:r>
      <w:bookmarkEnd w:id="2"/>
    </w:p>
    <w:p w14:paraId="6CDC8B02" w14:textId="623A7AB7" w:rsidR="002D2BBA" w:rsidRPr="002D2BBA" w:rsidRDefault="002D2BBA" w:rsidP="00B6250F">
      <w:pPr>
        <w:ind w:firstLine="567"/>
        <w:rPr>
          <w:lang w:val="en-US"/>
        </w:rPr>
      </w:pPr>
      <w:r w:rsidRPr="002D2BBA">
        <w:rPr>
          <w:lang w:val="en-US"/>
        </w:rPr>
        <w:t>In our proposed gait recognition algorithm, silhouettes are the basis of the feature for</w:t>
      </w:r>
      <w:r w:rsidR="00B6250F">
        <w:rPr>
          <w:lang w:val="en-US"/>
        </w:rPr>
        <w:t xml:space="preserve"> </w:t>
      </w:r>
      <w:r w:rsidRPr="002D2BBA">
        <w:rPr>
          <w:lang w:val="en-US"/>
        </w:rPr>
        <w:t>recognition. By using background subtraction and thresholding, the silhouettes are</w:t>
      </w:r>
      <w:r w:rsidR="00B6250F">
        <w:rPr>
          <w:lang w:val="en-US"/>
        </w:rPr>
        <w:t xml:space="preserve"> </w:t>
      </w:r>
      <w:r w:rsidRPr="002D2BBA">
        <w:rPr>
          <w:lang w:val="en-US"/>
        </w:rPr>
        <w:t>extracted from the image sequences [5]. To further eliminate the scaling effect, the</w:t>
      </w:r>
      <w:r w:rsidR="00B6250F">
        <w:rPr>
          <w:lang w:val="en-US"/>
        </w:rPr>
        <w:t xml:space="preserve"> </w:t>
      </w:r>
      <w:r w:rsidRPr="002D2BBA">
        <w:rPr>
          <w:lang w:val="en-US"/>
        </w:rPr>
        <w:t>silhouettes are extracted according to the size of bounding box and resize to a standard</w:t>
      </w:r>
      <w:r w:rsidR="00B6250F">
        <w:rPr>
          <w:lang w:val="en-US"/>
        </w:rPr>
        <w:t xml:space="preserve"> </w:t>
      </w:r>
      <w:r w:rsidRPr="002D2BBA">
        <w:rPr>
          <w:lang w:val="en-US"/>
        </w:rPr>
        <w:t xml:space="preserve">size (128 x 88 pixels). </w:t>
      </w:r>
      <w:r w:rsidR="00A337AE">
        <w:rPr>
          <w:lang w:val="en-US"/>
        </w:rPr>
        <w:fldChar w:fldCharType="begin"/>
      </w:r>
      <w:r w:rsidR="00A337AE">
        <w:rPr>
          <w:lang w:val="en-US"/>
        </w:rPr>
        <w:instrText xml:space="preserve"> REF _Ref163131411 \h </w:instrText>
      </w:r>
      <w:r w:rsidR="00A337AE">
        <w:rPr>
          <w:lang w:val="en-US"/>
        </w:rPr>
      </w:r>
      <w:r w:rsidR="00A337AE">
        <w:rPr>
          <w:lang w:val="en-US"/>
        </w:rPr>
        <w:fldChar w:fldCharType="separate"/>
      </w:r>
      <w:proofErr w:type="spellStart"/>
      <w:r w:rsidR="00D55734">
        <w:t>Figure</w:t>
      </w:r>
      <w:proofErr w:type="spellEnd"/>
      <w:r w:rsidR="00D55734">
        <w:t xml:space="preserve"> </w:t>
      </w:r>
      <w:r w:rsidR="00D55734">
        <w:rPr>
          <w:noProof/>
        </w:rPr>
        <w:t>2</w:t>
      </w:r>
      <w:r w:rsidR="00A337AE">
        <w:rPr>
          <w:lang w:val="en-US"/>
        </w:rPr>
        <w:fldChar w:fldCharType="end"/>
      </w:r>
      <w:r w:rsidRPr="002D2BBA">
        <w:rPr>
          <w:lang w:val="en-US"/>
        </w:rPr>
        <w:t xml:space="preserve"> shows some examples of normalized silhouettes.</w:t>
      </w:r>
    </w:p>
    <w:p w14:paraId="4A6B29C4" w14:textId="77777777" w:rsidR="00A337AE" w:rsidRDefault="000C5F28" w:rsidP="00A337AE">
      <w:pPr>
        <w:pStyle w:val="af0"/>
        <w:ind w:firstLine="567"/>
      </w:pPr>
      <w:r>
        <w:rPr>
          <w:noProof/>
          <w:bdr w:val="none" w:sz="0" w:space="0" w:color="auto" w:frame="1"/>
        </w:rPr>
        <w:drawing>
          <wp:inline distT="0" distB="0" distL="0" distR="0" wp14:anchorId="2BA09D0B" wp14:editId="4CF9DE9D">
            <wp:extent cx="4276725" cy="1190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1190625"/>
                    </a:xfrm>
                    <a:prstGeom prst="rect">
                      <a:avLst/>
                    </a:prstGeom>
                    <a:noFill/>
                    <a:ln>
                      <a:noFill/>
                    </a:ln>
                  </pic:spPr>
                </pic:pic>
              </a:graphicData>
            </a:graphic>
          </wp:inline>
        </w:drawing>
      </w:r>
    </w:p>
    <w:p w14:paraId="6754CF61" w14:textId="368455BF" w:rsidR="002D2BBA" w:rsidRPr="002D2BBA" w:rsidRDefault="00A337AE" w:rsidP="00A337AE">
      <w:pPr>
        <w:pStyle w:val="-0"/>
        <w:rPr>
          <w:lang w:val="en-US"/>
        </w:rPr>
      </w:pPr>
      <w:bookmarkStart w:id="3" w:name="_Ref163131411"/>
      <w:proofErr w:type="spellStart"/>
      <w:r>
        <w:t>Figure</w:t>
      </w:r>
      <w:proofErr w:type="spellEnd"/>
      <w:r>
        <w:t xml:space="preserve"> </w:t>
      </w:r>
      <w:r>
        <w:fldChar w:fldCharType="begin"/>
      </w:r>
      <w:r>
        <w:instrText xml:space="preserve"> SEQ Figure \* ARABIC </w:instrText>
      </w:r>
      <w:r>
        <w:fldChar w:fldCharType="separate"/>
      </w:r>
      <w:r w:rsidR="00D55734">
        <w:rPr>
          <w:noProof/>
        </w:rPr>
        <w:t>2</w:t>
      </w:r>
      <w:r>
        <w:fldChar w:fldCharType="end"/>
      </w:r>
      <w:bookmarkEnd w:id="3"/>
      <w:r>
        <w:rPr>
          <w:lang w:val="en-US"/>
        </w:rPr>
        <w:t xml:space="preserve"> </w:t>
      </w:r>
      <w:r w:rsidRPr="00BF3639">
        <w:rPr>
          <w:noProof/>
        </w:rPr>
        <w:t>–</w:t>
      </w:r>
      <w:r w:rsidRPr="002D2BBA">
        <w:rPr>
          <w:lang w:val="en-US"/>
        </w:rPr>
        <w:t xml:space="preserve"> Normalized silhouettes</w:t>
      </w:r>
    </w:p>
    <w:p w14:paraId="3973B182" w14:textId="6FFEB4A2" w:rsidR="002D2BBA" w:rsidRPr="002D2BBA" w:rsidRDefault="002D2BBA" w:rsidP="00B6250F">
      <w:pPr>
        <w:pStyle w:val="2"/>
        <w:rPr>
          <w:lang w:val="en-US"/>
        </w:rPr>
      </w:pPr>
      <w:bookmarkStart w:id="4" w:name="_Toc163131962"/>
      <w:r w:rsidRPr="002D2BBA">
        <w:rPr>
          <w:lang w:val="en-US"/>
        </w:rPr>
        <w:t>Motion Silhouettes Image</w:t>
      </w:r>
      <w:bookmarkEnd w:id="4"/>
    </w:p>
    <w:p w14:paraId="033F9D33" w14:textId="3DDE812D" w:rsidR="00D55734" w:rsidRPr="00D55734" w:rsidRDefault="002D2BBA" w:rsidP="00D55734">
      <w:pPr>
        <w:ind w:firstLine="567"/>
        <w:rPr>
          <w:lang w:val="en-US"/>
        </w:rPr>
      </w:pPr>
      <w:r w:rsidRPr="002D2BBA">
        <w:rPr>
          <w:lang w:val="en-US"/>
        </w:rPr>
        <w:t>Motion Silhouettes Image (MSI) is a gray-level image where the pixel intensity is a</w:t>
      </w:r>
      <w:r w:rsidR="00B6250F">
        <w:rPr>
          <w:lang w:val="en-US"/>
        </w:rPr>
        <w:t xml:space="preserve"> </w:t>
      </w:r>
      <w:r w:rsidRPr="002D2BBA">
        <w:rPr>
          <w:lang w:val="en-US"/>
        </w:rPr>
        <w:t>function of the temporal history of motion of that pixel. The intensity of the MSI</w:t>
      </w:r>
      <w:r w:rsidR="00B6250F">
        <w:rPr>
          <w:lang w:val="en-US"/>
        </w:rPr>
        <w:t xml:space="preserve"> </w:t>
      </w:r>
      <w:r w:rsidRPr="002D2BBA">
        <w:rPr>
          <w:lang w:val="en-US"/>
        </w:rPr>
        <w:t xml:space="preserve">represents motion information. MSI embeds tome examples the critical spatial and </w:t>
      </w:r>
      <w:r w:rsidR="000C5F28">
        <w:rPr>
          <w:lang w:val="en-US"/>
        </w:rPr>
        <w:t>q</w:t>
      </w:r>
      <w:r w:rsidR="00B6250F">
        <w:rPr>
          <w:lang w:val="en-US"/>
        </w:rPr>
        <w:t xml:space="preserve"> </w:t>
      </w:r>
      <w:r w:rsidRPr="002D2BBA">
        <w:rPr>
          <w:lang w:val="en-US"/>
        </w:rPr>
        <w:t>temporal information and it could be formulated by</w:t>
      </w:r>
      <w:r w:rsidR="005C4855">
        <w:rPr>
          <w:lang w:val="en-US"/>
        </w:rPr>
        <w:fldChar w:fldCharType="begin"/>
      </w:r>
      <w:r w:rsidR="005C4855">
        <w:rPr>
          <w:lang w:val="en-US"/>
        </w:rPr>
        <w:instrText xml:space="preserve"> REF _Ref163132396 \h </w:instrText>
      </w:r>
      <w:r w:rsidR="005C4855">
        <w:rPr>
          <w:lang w:val="en-US"/>
        </w:rPr>
      </w:r>
      <w:r w:rsidR="005C4855">
        <w:rPr>
          <w:lang w:val="en-US"/>
        </w:rPr>
        <w:fldChar w:fldCharType="separate"/>
      </w:r>
      <w:r w:rsidR="005C4855">
        <w:rPr>
          <w:lang w:val="en-US"/>
        </w:rPr>
        <w:t>(</w:t>
      </w:r>
      <w:r w:rsidR="005C4855" w:rsidRPr="005C4855">
        <w:rPr>
          <w:noProof/>
          <w:lang w:val="en-US"/>
        </w:rPr>
        <w:t>1</w:t>
      </w:r>
      <w:r w:rsidR="005C4855">
        <w:rPr>
          <w:lang w:val="en-US"/>
        </w:rPr>
        <w:t>)</w:t>
      </w:r>
      <w:r w:rsidR="005C4855">
        <w:rPr>
          <w:lang w:val="en-US"/>
        </w:rPr>
        <w:fldChar w:fldCharType="end"/>
      </w:r>
      <w:r w:rsidRPr="002D2BBA">
        <w:rPr>
          <w:lang w:val="en-US"/>
        </w:rPr>
        <w:t>.</w:t>
      </w:r>
      <w:r w:rsidR="000C5F28" w:rsidRPr="000C5F28">
        <w:rPr>
          <w:lang w:val="en-US"/>
        </w:rPr>
        <w:t xml:space="preserve"> </w:t>
      </w:r>
      <w:r w:rsidR="00A337AE">
        <w:rPr>
          <w:lang w:val="en-US"/>
        </w:rPr>
        <w:fldChar w:fldCharType="begin"/>
      </w:r>
      <w:r w:rsidR="00A337AE">
        <w:rPr>
          <w:lang w:val="en-US"/>
        </w:rPr>
        <w:instrText xml:space="preserve"> REF _Ref163131458 \h </w:instrText>
      </w:r>
      <w:r w:rsidR="00A337AE">
        <w:rPr>
          <w:lang w:val="en-US"/>
        </w:rPr>
      </w:r>
      <w:r w:rsidR="00A337AE">
        <w:rPr>
          <w:lang w:val="en-US"/>
        </w:rPr>
        <w:fldChar w:fldCharType="separate"/>
      </w:r>
      <w:r w:rsidR="00D55734" w:rsidRPr="00A337AE">
        <w:rPr>
          <w:lang w:val="en-US"/>
        </w:rPr>
        <w:t xml:space="preserve">Figure </w:t>
      </w:r>
      <w:r w:rsidR="00D55734">
        <w:rPr>
          <w:noProof/>
          <w:lang w:val="en-US"/>
        </w:rPr>
        <w:t>3</w:t>
      </w:r>
      <w:r w:rsidR="00A337AE">
        <w:rPr>
          <w:lang w:val="en-US"/>
        </w:rPr>
        <w:fldChar w:fldCharType="end"/>
      </w:r>
      <w:r w:rsidR="00A337AE">
        <w:rPr>
          <w:lang w:val="en-US"/>
        </w:rPr>
        <w:t xml:space="preserve"> </w:t>
      </w:r>
      <w:r w:rsidR="000C5F28" w:rsidRPr="002D2BBA">
        <w:rPr>
          <w:lang w:val="en-US"/>
        </w:rPr>
        <w:t>shows of MSI.</w:t>
      </w:r>
    </w:p>
    <w:tbl>
      <w:tblPr>
        <w:tblStyle w:val="af5"/>
        <w:tblW w:w="0" w:type="auto"/>
        <w:tblLayout w:type="fixed"/>
        <w:tblLook w:val="04A0" w:firstRow="1" w:lastRow="0" w:firstColumn="1" w:lastColumn="0" w:noHBand="0" w:noVBand="1"/>
      </w:tblPr>
      <w:tblGrid>
        <w:gridCol w:w="8642"/>
        <w:gridCol w:w="702"/>
      </w:tblGrid>
      <w:tr w:rsidR="00D55734" w14:paraId="49B23AFA" w14:textId="77777777" w:rsidTr="00D55734">
        <w:tc>
          <w:tcPr>
            <w:tcW w:w="8642" w:type="dxa"/>
            <w:tcBorders>
              <w:top w:val="nil"/>
              <w:left w:val="nil"/>
              <w:bottom w:val="nil"/>
              <w:right w:val="nil"/>
            </w:tcBorders>
          </w:tcPr>
          <w:p w14:paraId="697858B8" w14:textId="7E7F6E3E" w:rsidR="00D55734" w:rsidRDefault="00D55734" w:rsidP="00B6250F">
            <w:pPr>
              <w:ind w:firstLine="0"/>
              <w:rPr>
                <w:lang w:val="en-US"/>
              </w:rPr>
            </w:pPr>
            <m:oMathPara>
              <m:oMath>
                <m:eqArr>
                  <m:eqArrPr>
                    <m:maxDist m:val="1"/>
                    <m:ctrlPr>
                      <w:rPr>
                        <w:rFonts w:ascii="Cambria Math" w:hAnsi="Cambria Math"/>
                        <w:lang w:val="en-US"/>
                      </w:rPr>
                    </m:ctrlPr>
                  </m:eqArrPr>
                  <m:e>
                    <m:r>
                      <w:rPr>
                        <w:rFonts w:ascii="Cambria Math" w:hAnsi="Cambria Math"/>
                        <w:lang w:val="en-US"/>
                      </w:rPr>
                      <m:t>MSI</m:t>
                    </m:r>
                    <m:d>
                      <m:dPr>
                        <m:ctrlPr>
                          <w:rPr>
                            <w:rFonts w:ascii="Cambria Math" w:hAnsi="Cambria Math"/>
                            <w:lang w:val="en-US"/>
                          </w:rPr>
                        </m:ctrlPr>
                      </m:dPr>
                      <m:e>
                        <m:r>
                          <w:rPr>
                            <w:rFonts w:ascii="Cambria Math" w:hAnsi="Cambria Math"/>
                            <w:lang w:val="en-US"/>
                          </w:rPr>
                          <m:t>x</m:t>
                        </m:r>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 xml:space="preserve">, </m:t>
                        </m:r>
                        <m:r>
                          <w:rPr>
                            <w:rFonts w:ascii="Cambria Math" w:hAnsi="Cambria Math"/>
                            <w:lang w:val="en-US"/>
                          </w:rPr>
                          <m:t>t</m:t>
                        </m:r>
                      </m:e>
                    </m:d>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m:t>
                        </m:r>
                      </m:e>
                      <m:sub>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lang w:val="en-US"/>
                                  </w:rPr>
                                </m:ctrlPr>
                              </m:dPr>
                              <m:e>
                                <m:r>
                                  <w:rPr>
                                    <w:rFonts w:ascii="Cambria Math" w:hAnsi="Cambria Math"/>
                                    <w:lang w:val="en-US"/>
                                  </w:rPr>
                                  <m:t>o</m:t>
                                </m:r>
                                <m:r>
                                  <m:rPr>
                                    <m:sty m:val="p"/>
                                  </m:rPr>
                                  <w:rPr>
                                    <w:rFonts w:ascii="Cambria Math" w:hAnsi="Cambria Math"/>
                                    <w:lang w:val="en-US"/>
                                  </w:rPr>
                                  <m:t>,</m:t>
                                </m:r>
                                <m:r>
                                  <w:rPr>
                                    <w:rFonts w:ascii="Cambria Math" w:hAnsi="Cambria Math"/>
                                    <w:lang w:val="en-US"/>
                                  </w:rPr>
                                  <m:t>MSI</m:t>
                                </m:r>
                                <m:d>
                                  <m:dPr>
                                    <m:ctrlPr>
                                      <w:rPr>
                                        <w:rFonts w:ascii="Cambria Math" w:hAnsi="Cambria Math"/>
                                        <w:lang w:val="en-US"/>
                                      </w:rPr>
                                    </m:ctrlPr>
                                  </m:dPr>
                                  <m:e>
                                    <m:r>
                                      <w:rPr>
                                        <w:rFonts w:ascii="Cambria Math" w:hAnsi="Cambria Math"/>
                                        <w:lang w:val="en-US"/>
                                      </w:rPr>
                                      <m:t>x</m:t>
                                    </m:r>
                                    <m:r>
                                      <m:rPr>
                                        <m:sty m:val="p"/>
                                      </m:rPr>
                                      <w:rPr>
                                        <w:rFonts w:ascii="Cambria Math" w:hAnsi="Cambria Math"/>
                                        <w:lang w:val="en-US"/>
                                      </w:rPr>
                                      <m:t>,</m:t>
                                    </m:r>
                                    <m:r>
                                      <w:rPr>
                                        <w:rFonts w:ascii="Cambria Math" w:hAnsi="Cambria Math"/>
                                        <w:lang w:val="en-US"/>
                                      </w:rPr>
                                      <m:t>y</m:t>
                                    </m:r>
                                    <m:r>
                                      <m:rPr>
                                        <m:sty m:val="p"/>
                                      </m:rPr>
                                      <w:rPr>
                                        <w:rFonts w:ascii="Cambria Math" w:hAnsi="Cambria Math"/>
                                        <w:lang w:val="en-US"/>
                                      </w:rPr>
                                      <m:t>,</m:t>
                                    </m:r>
                                    <m:r>
                                      <w:rPr>
                                        <w:rFonts w:ascii="Cambria Math" w:hAnsi="Cambria Math"/>
                                        <w:lang w:val="en-US"/>
                                      </w:rPr>
                                      <m:t>t</m:t>
                                    </m:r>
                                    <m:r>
                                      <m:rPr>
                                        <m:sty m:val="p"/>
                                      </m:rPr>
                                      <w:rPr>
                                        <w:rFonts w:ascii="Cambria Math" w:hAnsi="Cambria Math"/>
                                        <w:lang w:val="en-US"/>
                                      </w:rPr>
                                      <m:t>-1</m:t>
                                    </m:r>
                                  </m:e>
                                </m:d>
                                <m:r>
                                  <m:rPr>
                                    <m:sty m:val="p"/>
                                  </m:rPr>
                                  <w:rPr>
                                    <w:rFonts w:ascii="Cambria Math" w:hAnsi="Cambria Math"/>
                                    <w:lang w:val="en-US"/>
                                  </w:rPr>
                                  <m:t>-1</m:t>
                                </m:r>
                              </m:e>
                            </m:d>
                          </m:e>
                        </m:func>
                        <m:r>
                          <m:rPr>
                            <m:sty m:val="p"/>
                          </m:rPr>
                          <w:rPr>
                            <w:rFonts w:ascii="Cambria Math" w:hAnsi="Cambria Math"/>
                            <w:lang w:val="en-US"/>
                          </w:rPr>
                          <m:t xml:space="preserve">   </m:t>
                        </m:r>
                        <m:r>
                          <w:rPr>
                            <w:rFonts w:ascii="Cambria Math" w:hAnsi="Cambria Math"/>
                            <w:lang w:val="en-US"/>
                          </w:rPr>
                          <m:t>otherwise</m:t>
                        </m:r>
                      </m:sub>
                      <m:sup>
                        <m:r>
                          <m:rPr>
                            <m:sty m:val="p"/>
                          </m:rPr>
                          <w:rPr>
                            <w:rFonts w:ascii="Cambria Math" w:hAnsi="Cambria Math"/>
                            <w:lang w:val="en-US"/>
                          </w:rPr>
                          <m:t xml:space="preserve">                  255                           </m:t>
                        </m:r>
                        <m:r>
                          <w:rPr>
                            <w:rFonts w:ascii="Cambria Math" w:hAnsi="Cambria Math"/>
                            <w:lang w:val="en-US"/>
                          </w:rPr>
                          <m:t>if</m:t>
                        </m:r>
                        <m:r>
                          <m:rPr>
                            <m:sty m:val="p"/>
                          </m:rPr>
                          <w:rPr>
                            <w:rFonts w:ascii="Cambria Math" w:hAnsi="Cambria Math"/>
                            <w:lang w:val="en-US"/>
                          </w:rPr>
                          <m:t xml:space="preserve"> </m:t>
                        </m:r>
                        <m:r>
                          <w:rPr>
                            <w:rFonts w:ascii="Cambria Math" w:hAnsi="Cambria Math"/>
                            <w:lang w:val="en-US"/>
                          </w:rPr>
                          <m:t>I</m:t>
                        </m:r>
                        <m:d>
                          <m:dPr>
                            <m:ctrlPr>
                              <w:rPr>
                                <w:rFonts w:ascii="Cambria Math" w:hAnsi="Cambria Math"/>
                                <w:lang w:val="en-US"/>
                              </w:rPr>
                            </m:ctrlPr>
                          </m:dPr>
                          <m:e>
                            <m:r>
                              <w:rPr>
                                <w:rFonts w:ascii="Cambria Math" w:hAnsi="Cambria Math"/>
                                <w:lang w:val="en-US"/>
                              </w:rPr>
                              <m:t>x</m:t>
                            </m:r>
                            <m:r>
                              <m:rPr>
                                <m:sty m:val="p"/>
                              </m:rPr>
                              <w:rPr>
                                <w:rFonts w:ascii="Cambria Math" w:hAnsi="Cambria Math"/>
                                <w:lang w:val="en-US"/>
                              </w:rPr>
                              <m:t>,</m:t>
                            </m:r>
                            <m:r>
                              <w:rPr>
                                <w:rFonts w:ascii="Cambria Math" w:hAnsi="Cambria Math"/>
                                <w:lang w:val="en-US"/>
                              </w:rPr>
                              <m:t>y</m:t>
                            </m:r>
                            <m:r>
                              <m:rPr>
                                <m:sty m:val="p"/>
                              </m:rPr>
                              <w:rPr>
                                <w:rFonts w:ascii="Cambria Math" w:hAnsi="Cambria Math"/>
                                <w:lang w:val="en-US"/>
                              </w:rPr>
                              <m:t>,</m:t>
                            </m:r>
                            <m:r>
                              <w:rPr>
                                <w:rFonts w:ascii="Cambria Math" w:hAnsi="Cambria Math"/>
                                <w:lang w:val="en-US"/>
                              </w:rPr>
                              <m:t>t</m:t>
                            </m:r>
                          </m:e>
                        </m:d>
                        <m:r>
                          <m:rPr>
                            <m:sty m:val="p"/>
                          </m:rPr>
                          <w:rPr>
                            <w:rFonts w:ascii="Cambria Math" w:hAnsi="Cambria Math"/>
                            <w:lang w:val="en-US"/>
                          </w:rPr>
                          <m:t>=1</m:t>
                        </m:r>
                      </m:sup>
                    </m:sSubSup>
                    <m:r>
                      <m:rPr>
                        <m:sty m:val="p"/>
                      </m:rPr>
                      <w:rPr>
                        <w:rFonts w:ascii="Cambria Math" w:hAnsi="Cambria Math"/>
                        <w:lang w:val="en-US"/>
                      </w:rPr>
                      <m:t xml:space="preserve">      </m:t>
                    </m:r>
                  </m:e>
                </m:eqArr>
              </m:oMath>
            </m:oMathPara>
          </w:p>
        </w:tc>
        <w:tc>
          <w:tcPr>
            <w:tcW w:w="702" w:type="dxa"/>
            <w:tcBorders>
              <w:top w:val="nil"/>
              <w:left w:val="nil"/>
              <w:bottom w:val="nil"/>
              <w:right w:val="nil"/>
            </w:tcBorders>
          </w:tcPr>
          <w:p w14:paraId="48F06728" w14:textId="0D089398" w:rsidR="00D55734" w:rsidRDefault="005C4855" w:rsidP="005C4855">
            <w:pPr>
              <w:ind w:firstLine="0"/>
              <w:jc w:val="right"/>
              <w:rPr>
                <w:lang w:val="en-US"/>
              </w:rPr>
            </w:pPr>
            <w:bookmarkStart w:id="5" w:name="_Ref163132396"/>
            <w:bookmarkStart w:id="6" w:name="_Ref163132411"/>
            <w:r>
              <w:rPr>
                <w:lang w:val="en-US"/>
              </w:rPr>
              <w:t>(</w:t>
            </w:r>
            <w:r>
              <w:fldChar w:fldCharType="begin"/>
            </w:r>
            <w:r>
              <w:instrText xml:space="preserve"> SEQ Equation \* ARABIC </w:instrText>
            </w:r>
            <w:r>
              <w:fldChar w:fldCharType="separate"/>
            </w:r>
            <w:r w:rsidR="00950148">
              <w:rPr>
                <w:noProof/>
              </w:rPr>
              <w:t>1</w:t>
            </w:r>
            <w:r>
              <w:fldChar w:fldCharType="end"/>
            </w:r>
            <w:bookmarkEnd w:id="6"/>
            <w:r>
              <w:rPr>
                <w:lang w:val="en-US"/>
              </w:rPr>
              <w:t>)</w:t>
            </w:r>
            <w:bookmarkEnd w:id="5"/>
          </w:p>
        </w:tc>
      </w:tr>
    </w:tbl>
    <w:p w14:paraId="0CD69A87" w14:textId="46BAEBE3" w:rsidR="002D2BBA" w:rsidRPr="002D2BBA" w:rsidRDefault="002D2BBA" w:rsidP="00B6250F">
      <w:pPr>
        <w:ind w:firstLine="0"/>
        <w:rPr>
          <w:lang w:val="en-US"/>
        </w:rPr>
      </w:pPr>
      <w:r w:rsidRPr="002D2BBA">
        <w:rPr>
          <w:lang w:val="en-US"/>
        </w:rPr>
        <w:t xml:space="preserve">where I </w:t>
      </w:r>
      <w:proofErr w:type="gramStart"/>
      <w:r w:rsidRPr="002D2BBA">
        <w:rPr>
          <w:lang w:val="en-US"/>
        </w:rPr>
        <w:t>is</w:t>
      </w:r>
      <w:proofErr w:type="gramEnd"/>
      <w:r w:rsidRPr="002D2BBA">
        <w:rPr>
          <w:lang w:val="en-US"/>
        </w:rPr>
        <w:t xml:space="preserve"> the silhouette image, t is the current time, x and y are the horizontal and</w:t>
      </w:r>
      <w:r w:rsidR="00B6250F">
        <w:rPr>
          <w:lang w:val="en-US"/>
        </w:rPr>
        <w:t xml:space="preserve"> </w:t>
      </w:r>
      <w:r w:rsidRPr="002D2BBA">
        <w:rPr>
          <w:lang w:val="en-US"/>
        </w:rPr>
        <w:t>vertical coordinates of the image respectively.</w:t>
      </w:r>
    </w:p>
    <w:p w14:paraId="0288A967" w14:textId="77777777" w:rsidR="00A337AE" w:rsidRDefault="002D2BBA" w:rsidP="00A337AE">
      <w:pPr>
        <w:pStyle w:val="af0"/>
        <w:ind w:firstLine="567"/>
      </w:pPr>
      <w:r w:rsidRPr="002D2BBA">
        <w:rPr>
          <w:lang w:val="en-US"/>
        </w:rPr>
        <w:lastRenderedPageBreak/>
        <w:t xml:space="preserve"> </w:t>
      </w:r>
      <w:r w:rsidR="000C5F28">
        <w:rPr>
          <w:noProof/>
          <w:bdr w:val="none" w:sz="0" w:space="0" w:color="auto" w:frame="1"/>
        </w:rPr>
        <w:drawing>
          <wp:inline distT="0" distB="0" distL="0" distR="0" wp14:anchorId="723DA515" wp14:editId="41F30B25">
            <wp:extent cx="5057775" cy="16097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1609725"/>
                    </a:xfrm>
                    <a:prstGeom prst="rect">
                      <a:avLst/>
                    </a:prstGeom>
                    <a:noFill/>
                    <a:ln>
                      <a:noFill/>
                    </a:ln>
                  </pic:spPr>
                </pic:pic>
              </a:graphicData>
            </a:graphic>
          </wp:inline>
        </w:drawing>
      </w:r>
    </w:p>
    <w:p w14:paraId="1EF9C6AF" w14:textId="4459599C" w:rsidR="000C5F28" w:rsidRPr="002D2BBA" w:rsidRDefault="00A337AE" w:rsidP="00A337AE">
      <w:pPr>
        <w:pStyle w:val="-0"/>
        <w:rPr>
          <w:lang w:val="en-US"/>
        </w:rPr>
      </w:pPr>
      <w:bookmarkStart w:id="7" w:name="_Ref163131458"/>
      <w:r w:rsidRPr="00A337AE">
        <w:rPr>
          <w:lang w:val="en-US"/>
        </w:rPr>
        <w:t xml:space="preserve">Figure </w:t>
      </w:r>
      <w:r>
        <w:fldChar w:fldCharType="begin"/>
      </w:r>
      <w:r w:rsidRPr="00A337AE">
        <w:rPr>
          <w:lang w:val="en-US"/>
        </w:rPr>
        <w:instrText xml:space="preserve"> SEQ Figure \* ARABIC </w:instrText>
      </w:r>
      <w:r>
        <w:fldChar w:fldCharType="separate"/>
      </w:r>
      <w:r w:rsidR="00D55734">
        <w:rPr>
          <w:noProof/>
          <w:lang w:val="en-US"/>
        </w:rPr>
        <w:t>3</w:t>
      </w:r>
      <w:r>
        <w:fldChar w:fldCharType="end"/>
      </w:r>
      <w:bookmarkEnd w:id="7"/>
      <w:r>
        <w:rPr>
          <w:lang w:val="en-US"/>
        </w:rPr>
        <w:t xml:space="preserve"> </w:t>
      </w:r>
      <w:r w:rsidRPr="00A337AE">
        <w:rPr>
          <w:noProof/>
          <w:lang w:val="en-US"/>
        </w:rPr>
        <w:t>–</w:t>
      </w:r>
      <w:r>
        <w:rPr>
          <w:noProof/>
          <w:lang w:val="en-US"/>
        </w:rPr>
        <w:t xml:space="preserve"> </w:t>
      </w:r>
      <w:r w:rsidRPr="002D2BBA">
        <w:rPr>
          <w:lang w:val="en-US"/>
        </w:rPr>
        <w:t xml:space="preserve">Examples of Motion Silhouette Image </w:t>
      </w:r>
    </w:p>
    <w:p w14:paraId="72429628" w14:textId="284B3C2B" w:rsidR="000C5F28" w:rsidRPr="002D2BBA" w:rsidRDefault="002D2BBA" w:rsidP="00B6250F">
      <w:pPr>
        <w:pStyle w:val="2"/>
        <w:rPr>
          <w:lang w:val="en-US"/>
        </w:rPr>
      </w:pPr>
      <w:bookmarkStart w:id="8" w:name="_Toc163131963"/>
      <w:r w:rsidRPr="002D2BBA">
        <w:rPr>
          <w:lang w:val="en-US"/>
        </w:rPr>
        <w:t>Training and Transformation</w:t>
      </w:r>
      <w:bookmarkEnd w:id="8"/>
    </w:p>
    <w:p w14:paraId="341D1875" w14:textId="727F99E7" w:rsidR="005C4855" w:rsidRPr="005C4855" w:rsidRDefault="002D2BBA" w:rsidP="005C4855">
      <w:pPr>
        <w:ind w:firstLine="567"/>
        <w:rPr>
          <w:lang w:val="en-US"/>
        </w:rPr>
      </w:pPr>
      <w:r w:rsidRPr="002D2BBA">
        <w:rPr>
          <w:lang w:val="en-US"/>
        </w:rPr>
        <w:t xml:space="preserve">PCA is used for capturing the </w:t>
      </w:r>
      <w:proofErr w:type="gramStart"/>
      <w:r w:rsidRPr="002D2BBA">
        <w:rPr>
          <w:lang w:val="en-US"/>
        </w:rPr>
        <w:t>principle</w:t>
      </w:r>
      <w:proofErr w:type="gramEnd"/>
      <w:r w:rsidRPr="002D2BBA">
        <w:rPr>
          <w:lang w:val="en-US"/>
        </w:rPr>
        <w:t xml:space="preserve"> components of the input space. The purpose</w:t>
      </w:r>
      <w:r w:rsidR="00B6250F">
        <w:rPr>
          <w:lang w:val="en-US"/>
        </w:rPr>
        <w:t xml:space="preserve"> </w:t>
      </w:r>
      <w:r w:rsidRPr="002D2BBA">
        <w:rPr>
          <w:lang w:val="en-US"/>
        </w:rPr>
        <w:t xml:space="preserve">of using PCA is reducing the feature space to a subspace which maximizing the variance of classes. Suppose there are C classes for training, each class </w:t>
      </w:r>
      <m:oMath>
        <m:r>
          <w:rPr>
            <w:rFonts w:ascii="Cambria Math" w:hAnsi="Cambria Math"/>
            <w:lang w:val="en-US"/>
          </w:rPr>
          <m:t>c∈C</m:t>
        </m:r>
      </m:oMath>
      <w:r w:rsidR="000E120A">
        <w:rPr>
          <w:lang w:val="en-US"/>
        </w:rPr>
        <w:t xml:space="preserve"> </w:t>
      </w:r>
      <w:r w:rsidRPr="002D2BBA">
        <w:rPr>
          <w:lang w:val="en-US"/>
        </w:rPr>
        <w:t xml:space="preserve">has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oMath>
      <w:r w:rsidR="000E120A">
        <w:rPr>
          <w:lang w:val="en-US"/>
        </w:rPr>
        <w:t xml:space="preserve"> </w:t>
      </w:r>
      <w:r w:rsidRPr="002D2BBA">
        <w:rPr>
          <w:lang w:val="en-US"/>
        </w:rPr>
        <w:t>of q-dimensional MSI</w:t>
      </w:r>
      <w:r w:rsidR="00B6250F">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c,i</m:t>
            </m:r>
          </m:sub>
        </m:sSub>
      </m:oMath>
      <w:r w:rsidRPr="002D2BBA">
        <w:rPr>
          <w:lang w:val="en-US"/>
        </w:rPr>
        <w:t xml:space="preserve"> ,</w:t>
      </w:r>
      <w:r w:rsidR="000C5F28">
        <w:rPr>
          <w:lang w:val="en-US"/>
        </w:rPr>
        <w:t xml:space="preserve"> </w:t>
      </w:r>
      <w:r w:rsidRPr="002D2BBA">
        <w:rPr>
          <w:lang w:val="en-US"/>
        </w:rPr>
        <w:t xml:space="preserve">where </w:t>
      </w:r>
      <w:proofErr w:type="spellStart"/>
      <w:r w:rsidRPr="002D2BBA">
        <w:rPr>
          <w:lang w:val="en-US"/>
        </w:rPr>
        <w:t>i</w:t>
      </w:r>
      <w:proofErr w:type="spellEnd"/>
      <w:r w:rsidRPr="002D2BBA">
        <w:rPr>
          <w:lang w:val="en-US"/>
        </w:rPr>
        <w:t xml:space="preserve"> is the instance label. The total number of training samples is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total </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oMath>
      <w:r w:rsidRPr="002D2BBA">
        <w:rPr>
          <w:lang w:val="en-US"/>
        </w:rPr>
        <w:t xml:space="preserve">. The average MSI of all samples </w:t>
      </w:r>
      <m:oMath>
        <m:r>
          <w:rPr>
            <w:rFonts w:ascii="Cambria Math" w:hAnsi="Cambria Math"/>
            <w:lang w:val="en-US"/>
          </w:rPr>
          <m:t>μ∈</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q</m:t>
            </m:r>
          </m:sup>
        </m:sSup>
      </m:oMath>
      <w:r w:rsidRPr="002D2BBA">
        <w:rPr>
          <w:lang w:val="en-US"/>
        </w:rPr>
        <w:t xml:space="preserve"> is defined as</w:t>
      </w:r>
    </w:p>
    <w:tbl>
      <w:tblPr>
        <w:tblStyle w:val="af5"/>
        <w:tblW w:w="0" w:type="auto"/>
        <w:tblLook w:val="04A0" w:firstRow="1" w:lastRow="0" w:firstColumn="1" w:lastColumn="0" w:noHBand="0" w:noVBand="1"/>
      </w:tblPr>
      <w:tblGrid>
        <w:gridCol w:w="8644"/>
        <w:gridCol w:w="702"/>
      </w:tblGrid>
      <w:tr w:rsidR="005C4855" w14:paraId="344A2609" w14:textId="77777777" w:rsidTr="005C4855">
        <w:tc>
          <w:tcPr>
            <w:tcW w:w="8644" w:type="dxa"/>
            <w:tcBorders>
              <w:top w:val="nil"/>
              <w:left w:val="nil"/>
              <w:bottom w:val="nil"/>
              <w:right w:val="nil"/>
            </w:tcBorders>
          </w:tcPr>
          <w:p w14:paraId="04855C7A" w14:textId="7CCF21E2" w:rsidR="005C4855" w:rsidRDefault="005C4855" w:rsidP="00B6250F">
            <w:pPr>
              <w:ind w:firstLine="0"/>
              <w:rPr>
                <w:lang w:val="en-US"/>
              </w:rPr>
            </w:pPr>
            <m:oMathPara>
              <m:oMath>
                <m:eqArr>
                  <m:eqArrPr>
                    <m:maxDist m:val="1"/>
                    <m:ctrlPr>
                      <w:rPr>
                        <w:rFonts w:ascii="Cambria Math" w:hAnsi="Cambria Math"/>
                        <w:i/>
                        <w:lang w:val="en-US"/>
                      </w:rPr>
                    </m:ctrlPr>
                  </m:eqArrPr>
                  <m:e>
                    <m:r>
                      <w:rPr>
                        <w:rFonts w:ascii="Cambria Math" w:hAnsi="Cambria Math"/>
                        <w:lang w:val="en-US"/>
                      </w:rPr>
                      <m:t>μ=</m:t>
                    </m:r>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total</m:t>
                            </m:r>
                          </m:sub>
                        </m:sSub>
                      </m:den>
                    </m:f>
                    <m:nary>
                      <m:naryPr>
                        <m:chr m:val="∑"/>
                        <m:ctrlPr>
                          <w:rPr>
                            <w:rFonts w:ascii="Cambria Math" w:hAnsi="Cambria Math"/>
                            <w:lang w:val="en-US"/>
                          </w:rPr>
                        </m:ctrlPr>
                      </m:naryPr>
                      <m:sub>
                        <m:r>
                          <w:rPr>
                            <w:rFonts w:ascii="Cambria Math" w:hAnsi="Cambria Math"/>
                            <w:lang w:val="en-US"/>
                          </w:rPr>
                          <m:t>c∈C</m:t>
                        </m:r>
                      </m:sub>
                      <m:sup>
                        <m:r>
                          <w:rPr>
                            <w:rFonts w:ascii="Cambria Math"/>
                            <w:lang w:val="en-US"/>
                          </w:rPr>
                          <m:t xml:space="preserve"> </m:t>
                        </m:r>
                      </m:sup>
                      <m:e>
                        <m:r>
                          <w:rPr>
                            <w:rFonts w:ascii="Cambria Math"/>
                            <w:lang w:val="en-US"/>
                          </w:rPr>
                          <m:t xml:space="preserve"> </m:t>
                        </m:r>
                      </m:e>
                    </m:nary>
                    <m:nary>
                      <m:naryPr>
                        <m:chr m:val="∑"/>
                        <m:ctrlPr>
                          <w:rPr>
                            <w:rFonts w:ascii="Cambria Math" w:hAnsi="Cambria Math"/>
                            <w:lang w:val="en-US"/>
                          </w:rPr>
                        </m:ctrlPr>
                      </m:naryPr>
                      <m:sub>
                        <m:r>
                          <w:rPr>
                            <w:rFonts w:ascii="Cambria Math" w:hAnsi="Cambria Math"/>
                            <w:lang w:val="en-US"/>
                          </w:rPr>
                          <m:t>j=1</m:t>
                        </m:r>
                      </m:sub>
                      <m:sup>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c</m:t>
                            </m:r>
                          </m:sub>
                        </m:sSub>
                      </m:sup>
                      <m:e>
                        <m:r>
                          <w:rPr>
                            <w:rFonts w:ascii="Cambria Math"/>
                            <w:lang w:val="en-US"/>
                          </w:rPr>
                          <m:t xml:space="preserve"> </m:t>
                        </m:r>
                      </m:e>
                    </m:nary>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c,j</m:t>
                        </m:r>
                      </m:sub>
                    </m:sSub>
                    <m:r>
                      <w:rPr>
                        <w:rFonts w:ascii="Cambria Math" w:hAnsi="Cambria Math"/>
                        <w:lang w:val="en-US"/>
                      </w:rPr>
                      <m:t xml:space="preserve"> </m:t>
                    </m:r>
                  </m:e>
                </m:eqArr>
              </m:oMath>
            </m:oMathPara>
          </w:p>
        </w:tc>
        <w:tc>
          <w:tcPr>
            <w:tcW w:w="702" w:type="dxa"/>
            <w:tcBorders>
              <w:top w:val="nil"/>
              <w:left w:val="nil"/>
              <w:bottom w:val="nil"/>
              <w:right w:val="nil"/>
            </w:tcBorders>
          </w:tcPr>
          <w:p w14:paraId="0B3967A7" w14:textId="140664C8" w:rsidR="005C4855" w:rsidRDefault="005C4855" w:rsidP="005C4855">
            <w:pPr>
              <w:ind w:firstLine="0"/>
              <w:jc w:val="right"/>
              <w:rPr>
                <w:lang w:val="en-US"/>
              </w:rPr>
            </w:pPr>
            <w:r>
              <w:rPr>
                <w:lang w:val="en-US"/>
              </w:rPr>
              <w:t>(</w:t>
            </w:r>
            <w:r>
              <w:fldChar w:fldCharType="begin"/>
            </w:r>
            <w:r>
              <w:instrText xml:space="preserve"> SEQ Equation \* ARABIC </w:instrText>
            </w:r>
            <w:r>
              <w:fldChar w:fldCharType="separate"/>
            </w:r>
            <w:r w:rsidR="00950148">
              <w:rPr>
                <w:noProof/>
              </w:rPr>
              <w:t>2</w:t>
            </w:r>
            <w:r>
              <w:fldChar w:fldCharType="end"/>
            </w:r>
            <w:r>
              <w:rPr>
                <w:lang w:val="en-US"/>
              </w:rPr>
              <w:t>)</w:t>
            </w:r>
          </w:p>
        </w:tc>
      </w:tr>
    </w:tbl>
    <w:p w14:paraId="2DB96FFD" w14:textId="671A20CA" w:rsidR="005C4855" w:rsidRPr="005C4855" w:rsidRDefault="002D2BBA" w:rsidP="005C4855">
      <w:pPr>
        <w:ind w:firstLine="0"/>
        <w:rPr>
          <w:lang w:val="en-US"/>
        </w:rPr>
      </w:pPr>
      <w:r w:rsidRPr="002D2BBA">
        <w:rPr>
          <w:lang w:val="en-US"/>
        </w:rPr>
        <w:t xml:space="preserve">and the covariance matrix </w:t>
      </w:r>
      <w:r>
        <w:t>Σ</w:t>
      </w:r>
      <w:r w:rsidRPr="002D2BBA">
        <w:rPr>
          <w:lang w:val="en-US"/>
        </w:rPr>
        <w:t>_MSI is defined as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4"/>
      </w:tblGrid>
      <w:tr w:rsidR="005C4855" w14:paraId="7B210D1C" w14:textId="77777777" w:rsidTr="005C4855">
        <w:tc>
          <w:tcPr>
            <w:tcW w:w="8500" w:type="dxa"/>
          </w:tcPr>
          <w:p w14:paraId="19BD13BA" w14:textId="4A2D0CAF" w:rsidR="005C4855" w:rsidRDefault="005C4855" w:rsidP="00B6250F">
            <w:pPr>
              <w:ind w:firstLine="0"/>
              <w:rPr>
                <w:lang w:val="en-US"/>
              </w:rPr>
            </w:pPr>
            <m:oMathPara>
              <m:oMath>
                <m:eqArr>
                  <m:eqArrPr>
                    <m:maxDist m:val="1"/>
                    <m:ctrlPr>
                      <w:rPr>
                        <w:rFonts w:ascii="Cambria Math"/>
                        <w:i/>
                      </w:rPr>
                    </m:ctrlPr>
                  </m:eqArrPr>
                  <m:e>
                    <m:sSub>
                      <m:sSubPr>
                        <m:ctrlPr>
                          <w:rPr>
                            <w:rFonts w:ascii="Cambria Math" w:hAnsi="Cambria Math"/>
                          </w:rPr>
                        </m:ctrlPr>
                      </m:sSubPr>
                      <m:e>
                        <m:sSub>
                          <m:sSubPr>
                            <m:ctrlPr>
                              <w:rPr>
                                <w:rFonts w:ascii="Cambria Math" w:hAnsi="Cambria Math"/>
                              </w:rPr>
                            </m:ctrlPr>
                          </m:sSubPr>
                          <m:e>
                            <m:r>
                              <w:rPr>
                                <w:rFonts w:ascii="Cambria Math" w:eastAsia="Cambria Math" w:hAnsi="Cambria Math" w:cs="Cambria Math"/>
                              </w:rPr>
                              <m:t>Σ</m:t>
                            </m:r>
                          </m:e>
                          <m:sub>
                            <m:r>
                              <w:rPr>
                                <w:rFonts w:ascii="Cambria Math" w:hAnsi="Cambria Math"/>
                              </w:rPr>
                              <m:t>MSI</m:t>
                            </m:r>
                          </m:sub>
                        </m:sSub>
                        <m:r>
                          <w:rPr>
                            <w:rFonts w:ascii="Cambria Math" w:hAnsi="Cambria Math"/>
                          </w:rPr>
                          <m:t xml:space="preserve">= </m:t>
                        </m:r>
                      </m:e>
                      <m:sub>
                        <m:r>
                          <w:rPr>
                            <w:rFonts w:ascii="Cambria Math"/>
                          </w:rPr>
                          <m:t xml:space="preserve"> </m:t>
                        </m:r>
                      </m:sub>
                    </m:sSub>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total</m:t>
                            </m:r>
                          </m:sub>
                        </m:sSub>
                      </m:den>
                    </m:f>
                    <m:nary>
                      <m:naryPr>
                        <m:chr m:val="∑"/>
                        <m:ctrlPr>
                          <w:rPr>
                            <w:rFonts w:ascii="Cambria Math" w:hAnsi="Cambria Math"/>
                          </w:rPr>
                        </m:ctrlPr>
                      </m:naryPr>
                      <m:sub>
                        <m:r>
                          <w:rPr>
                            <w:rFonts w:ascii="Cambria Math" w:hAnsi="Cambria Math"/>
                          </w:rPr>
                          <m:t>c∈C</m:t>
                        </m:r>
                      </m:sub>
                      <m:sup>
                        <m:r>
                          <w:rPr>
                            <w:rFonts w:ascii="Cambria Math"/>
                          </w:rPr>
                          <m:t xml:space="preserve"> </m:t>
                        </m:r>
                      </m:sup>
                      <m:e>
                        <m:r>
                          <w:rPr>
                            <w:rFonts w:ascii="Cambria Math"/>
                          </w:rPr>
                          <m:t xml:space="preserve"> </m:t>
                        </m:r>
                      </m:e>
                    </m:nary>
                    <m:nary>
                      <m:naryPr>
                        <m:chr m:val="∑"/>
                        <m:ctrlPr>
                          <w:rPr>
                            <w:rFonts w:ascii="Cambria Math" w:hAnsi="Cambria Math"/>
                          </w:rPr>
                        </m:ctrlPr>
                      </m:naryPr>
                      <m:sub>
                        <m:r>
                          <w:rPr>
                            <w:rFonts w:ascii="Cambria Math" w:hAnsi="Cambria Math"/>
                          </w:rPr>
                          <m:t>j=1</m:t>
                        </m:r>
                      </m:sub>
                      <m:sup>
                        <m:sSub>
                          <m:sSubPr>
                            <m:ctrlPr>
                              <w:rPr>
                                <w:rFonts w:ascii="Cambria Math" w:hAnsi="Cambria Math"/>
                              </w:rPr>
                            </m:ctrlPr>
                          </m:sSubPr>
                          <m:e>
                            <m:r>
                              <w:rPr>
                                <w:rFonts w:ascii="Cambria Math" w:hAnsi="Cambria Math"/>
                              </w:rPr>
                              <m:t>N</m:t>
                            </m:r>
                          </m:e>
                          <m:sub>
                            <m:r>
                              <w:rPr>
                                <w:rFonts w:ascii="Cambria Math" w:hAnsi="Cambria Math"/>
                              </w:rPr>
                              <m:t>c</m:t>
                            </m:r>
                          </m:sub>
                        </m:sSub>
                      </m:sup>
                      <m:e>
                        <m:r>
                          <w:rPr>
                            <w:rFonts w:ascii="Cambria Math"/>
                          </w:rPr>
                          <m:t xml:space="preserve"> </m:t>
                        </m:r>
                      </m:e>
                    </m:nary>
                    <m:d>
                      <m:dPr>
                        <m:ctrlPr>
                          <w:rPr>
                            <w:rFonts w:ascii="Cambria Math" w:hAnsi="Cambria Math"/>
                            <w:i/>
                          </w:rPr>
                        </m:ctrlPr>
                      </m:dPr>
                      <m:e>
                        <m:sSub>
                          <m:sSubPr>
                            <m:ctrlPr>
                              <w:rPr>
                                <w:rFonts w:ascii="Cambria Math" w:hAnsi="Cambria Math"/>
                              </w:rPr>
                            </m:ctrlPr>
                          </m:sSubPr>
                          <m:e>
                            <m:r>
                              <w:rPr>
                                <w:rFonts w:ascii="Cambria Math" w:hAnsi="Cambria Math"/>
                              </w:rPr>
                              <m:t>m</m:t>
                            </m:r>
                          </m:e>
                          <m:sub>
                            <m:r>
                              <w:rPr>
                                <w:rFonts w:ascii="Cambria Math" w:hAnsi="Cambria Math"/>
                              </w:rPr>
                              <m:t>c,j</m:t>
                            </m:r>
                          </m:sub>
                        </m:sSub>
                        <m:r>
                          <w:rPr>
                            <w:rFonts w:ascii="Cambria Math" w:hAnsi="Cambria Math"/>
                          </w:rPr>
                          <m:t xml:space="preserve"> -μ</m:t>
                        </m:r>
                      </m:e>
                    </m:d>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m</m:t>
                                </m:r>
                              </m:e>
                              <m:sub>
                                <m:r>
                                  <w:rPr>
                                    <w:rFonts w:ascii="Cambria Math" w:hAnsi="Cambria Math"/>
                                  </w:rPr>
                                  <m:t>c,j</m:t>
                                </m:r>
                              </m:sub>
                            </m:sSub>
                            <m:r>
                              <w:rPr>
                                <w:rFonts w:ascii="Cambria Math" w:hAnsi="Cambria Math"/>
                              </w:rPr>
                              <m:t xml:space="preserve"> -μ</m:t>
                            </m:r>
                          </m:e>
                        </m:d>
                      </m:e>
                      <m:sup>
                        <m:r>
                          <w:rPr>
                            <w:rFonts w:ascii="Cambria Math" w:hAnsi="Cambria Math"/>
                          </w:rPr>
                          <m:t>T</m:t>
                        </m:r>
                      </m:sup>
                    </m:sSup>
                    <m:r>
                      <w:rPr>
                        <w:rFonts w:ascii="Cambria Math"/>
                      </w:rPr>
                      <m:t xml:space="preserve"> </m:t>
                    </m:r>
                    <m:ctrlPr>
                      <w:rPr>
                        <w:rFonts w:ascii="Cambria Math" w:hAnsi="Cambria Math"/>
                        <w:i/>
                      </w:rPr>
                    </m:ctrlPr>
                  </m:e>
                </m:eqArr>
              </m:oMath>
            </m:oMathPara>
          </w:p>
        </w:tc>
        <w:tc>
          <w:tcPr>
            <w:tcW w:w="844" w:type="dxa"/>
          </w:tcPr>
          <w:p w14:paraId="05AA8E48" w14:textId="7CC8DA11" w:rsidR="005C4855" w:rsidRDefault="005C4855" w:rsidP="005C4855">
            <w:pPr>
              <w:ind w:firstLine="0"/>
              <w:jc w:val="right"/>
              <w:rPr>
                <w:lang w:val="en-US"/>
              </w:rPr>
            </w:pPr>
            <w:r>
              <w:rPr>
                <w:lang w:val="en-US"/>
              </w:rPr>
              <w:t>(</w:t>
            </w:r>
            <w:r>
              <w:fldChar w:fldCharType="begin"/>
            </w:r>
            <w:r>
              <w:instrText xml:space="preserve"> SEQ Equation \* ARABIC </w:instrText>
            </w:r>
            <w:r>
              <w:fldChar w:fldCharType="separate"/>
            </w:r>
            <w:r w:rsidR="00950148">
              <w:rPr>
                <w:noProof/>
              </w:rPr>
              <w:t>3</w:t>
            </w:r>
            <w:r>
              <w:fldChar w:fldCharType="end"/>
            </w:r>
            <w:r>
              <w:rPr>
                <w:lang w:val="en-US"/>
              </w:rPr>
              <w:t>)</w:t>
            </w:r>
          </w:p>
        </w:tc>
      </w:tr>
    </w:tbl>
    <w:p w14:paraId="6350146A" w14:textId="31421229" w:rsidR="002D2BBA" w:rsidRPr="002D2BBA" w:rsidRDefault="002D2BBA" w:rsidP="005C4855">
      <w:pPr>
        <w:ind w:firstLine="567"/>
        <w:rPr>
          <w:lang w:val="en-US"/>
        </w:rPr>
      </w:pPr>
      <w:r w:rsidRPr="002D2BBA">
        <w:rPr>
          <w:lang w:val="en-US"/>
        </w:rPr>
        <w:t xml:space="preserve">A transformation matrix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pca</m:t>
            </m:r>
          </m:sub>
        </m:sSub>
      </m:oMath>
      <w:r w:rsidRPr="002D2BBA">
        <w:rPr>
          <w:lang w:val="en-US"/>
        </w:rPr>
        <w:t xml:space="preserve">= </w:t>
      </w:r>
      <w:r w:rsidR="000E120A">
        <w:rPr>
          <w:lang w:val="en-US"/>
        </w:rPr>
        <w:t>[</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2 </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oMath>
      <w:r w:rsidRPr="002D2BBA">
        <w:rPr>
          <w:lang w:val="en-US"/>
        </w:rPr>
        <w:t xml:space="preserve">]  is obtained 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2 </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oMath>
      <w:r w:rsidR="000E120A">
        <w:rPr>
          <w:lang w:val="en-US"/>
        </w:rPr>
        <w:t xml:space="preserve">  </w:t>
      </w:r>
      <w:r w:rsidRPr="002D2BBA">
        <w:rPr>
          <w:lang w:val="en-US"/>
        </w:rPr>
        <w:t xml:space="preserve">are the eigenvectors of the </w:t>
      </w:r>
      <w:proofErr w:type="gramStart"/>
      <w:r w:rsidRPr="002D2BBA">
        <w:rPr>
          <w:lang w:val="en-US"/>
        </w:rPr>
        <w:t>samples</w:t>
      </w:r>
      <w:proofErr w:type="gramEnd"/>
      <w:r w:rsidRPr="002D2BBA">
        <w:rPr>
          <w:lang w:val="en-US"/>
        </w:rPr>
        <w:t xml:space="preserve"> covariance matrix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MSI</m:t>
            </m:r>
          </m:sub>
        </m:sSub>
      </m:oMath>
      <w:r w:rsidR="000E120A">
        <w:rPr>
          <w:lang w:val="en-US"/>
        </w:rPr>
        <w:t xml:space="preserve"> </w:t>
      </w:r>
      <w:r w:rsidRPr="002D2BBA">
        <w:rPr>
          <w:lang w:val="en-US"/>
        </w:rPr>
        <w:t xml:space="preserve">corresponding </w:t>
      </w:r>
      <w:proofErr w:type="spellStart"/>
      <w:r w:rsidRPr="002D2BBA">
        <w:rPr>
          <w:lang w:val="en-US"/>
        </w:rPr>
        <w:t>to p</w:t>
      </w:r>
      <w:proofErr w:type="spellEnd"/>
      <w:r w:rsidRPr="002D2BBA">
        <w:rPr>
          <w:lang w:val="en-US"/>
        </w:rPr>
        <w:t xml:space="preserve"> (p&lt;q) largest eigenvalues. These eigenvectors are orthonormal to each other and span the eigenspace.</w:t>
      </w:r>
    </w:p>
    <w:p w14:paraId="15F791E1" w14:textId="65CC4E49" w:rsidR="005C4855" w:rsidRPr="005C4855" w:rsidRDefault="002D2BBA" w:rsidP="005C4855">
      <w:pPr>
        <w:ind w:firstLine="567"/>
        <w:rPr>
          <w:lang w:val="en-US"/>
        </w:rPr>
      </w:pPr>
      <w:r w:rsidRPr="002D2BBA">
        <w:rPr>
          <w:lang w:val="en-US"/>
        </w:rPr>
        <w:t xml:space="preserve">The original MSI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c,j</m:t>
            </m:r>
          </m:sub>
        </m:sSub>
      </m:oMath>
      <w:r w:rsidRPr="002D2BBA">
        <w:rPr>
          <w:lang w:val="en-US"/>
        </w:rPr>
        <w:t xml:space="preserve">   is projected to points</w:t>
      </w:r>
      <w:r w:rsidR="001C1CDC">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c,j</m:t>
            </m:r>
          </m:sub>
        </m:sSub>
      </m:oMath>
      <w:r w:rsidRPr="002D2BBA">
        <w:rPr>
          <w:lang w:val="en-US"/>
        </w:rPr>
        <w:t xml:space="preserve"> in p-dimensional eigenspace by using</w:t>
      </w:r>
      <w:r w:rsidR="002A2860">
        <w:rPr>
          <w:lang w:val="en-US"/>
        </w:rPr>
        <w:t xml:space="preserve"> </w:t>
      </w:r>
      <w:r w:rsidRPr="002D2BBA">
        <w:rPr>
          <w:lang w:val="en-US"/>
        </w:rPr>
        <w:t xml:space="preserve">the transformation matrix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pca</m:t>
            </m:r>
          </m:sub>
        </m:sSub>
      </m:oMath>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4"/>
      </w:tblGrid>
      <w:tr w:rsidR="005C4855" w14:paraId="3EC7507D" w14:textId="77777777" w:rsidTr="005C4855">
        <w:tc>
          <w:tcPr>
            <w:tcW w:w="8500" w:type="dxa"/>
          </w:tcPr>
          <w:p w14:paraId="24A1E82E" w14:textId="2422CF30" w:rsidR="005C4855" w:rsidRDefault="005C4855" w:rsidP="005C4855">
            <w:pPr>
              <w:ind w:firstLine="0"/>
              <w:jc w:val="center"/>
              <w:rPr>
                <w:lang w:val="en-US"/>
              </w:rPr>
            </w:pPr>
            <m:oMathPara>
              <m:oMath>
                <m:eqArr>
                  <m:eqArrPr>
                    <m:maxDist m:val="1"/>
                    <m:ctrlPr>
                      <w:rPr>
                        <w:rFonts w:ascii="Cambria Math" w:hAnsi="Cambria Math"/>
                        <w:i/>
                        <w:lang w:val="en-US"/>
                      </w:rPr>
                    </m:ctrlPr>
                  </m:eqArrPr>
                  <m:e>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c,i</m:t>
                        </m:r>
                      </m:sub>
                    </m:sSub>
                    <m:r>
                      <w:rPr>
                        <w:rFonts w:ascii="Cambria Math" w:hAnsi="Cambria Math"/>
                        <w:lang w:val="en-US"/>
                      </w:rPr>
                      <m:t xml:space="preserve"> =</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pca</m:t>
                        </m:r>
                      </m:sub>
                      <m:sup>
                        <m:r>
                          <w:rPr>
                            <w:rFonts w:ascii="Cambria Math" w:hAnsi="Cambria Math"/>
                            <w:lang w:val="en-US"/>
                          </w:rPr>
                          <m:t>T</m:t>
                        </m:r>
                      </m:sup>
                    </m:sSubSup>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c,i</m:t>
                        </m:r>
                      </m:sub>
                    </m:sSub>
                    <m:r>
                      <w:rPr>
                        <w:rFonts w:ascii="Cambria Math" w:hAnsi="Cambria Math"/>
                        <w:lang w:val="en-US"/>
                      </w:rPr>
                      <m:t xml:space="preserve"> = </m:t>
                    </m:r>
                    <m:sSup>
                      <m:sSupPr>
                        <m:ctrlPr>
                          <w:rPr>
                            <w:rFonts w:ascii="Cambria Math" w:hAnsi="Cambria Math"/>
                            <w:lang w:val="en-US"/>
                          </w:rPr>
                        </m:ctrlPr>
                      </m:sSupPr>
                      <m:e>
                        <m:d>
                          <m:dPr>
                            <m:begChr m:val="["/>
                            <m:endChr m:val="]"/>
                            <m:ctrlPr>
                              <w:rPr>
                                <w:rFonts w:ascii="Cambria Math" w:hAnsi="Cambria Math"/>
                                <w:i/>
                                <w:lang w:val="en-US"/>
                              </w:rPr>
                            </m:ctrlPr>
                          </m:dPr>
                          <m:e>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p</m:t>
                                </m:r>
                              </m:sub>
                            </m:sSub>
                          </m:e>
                        </m:d>
                      </m:e>
                      <m:sup>
                        <m:r>
                          <w:rPr>
                            <w:rFonts w:ascii="Cambria Math" w:hAnsi="Cambria Math"/>
                            <w:lang w:val="en-US"/>
                          </w:rPr>
                          <m:t>T</m:t>
                        </m:r>
                      </m:sup>
                    </m:sSup>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c,i</m:t>
                        </m:r>
                      </m:sub>
                    </m:sSub>
                    <m:r>
                      <w:rPr>
                        <w:rFonts w:ascii="Cambria Math" w:hAnsi="Cambria Math"/>
                        <w:lang w:val="en-US"/>
                      </w:rPr>
                      <m:t xml:space="preserve"> </m:t>
                    </m:r>
                  </m:e>
                </m:eqArr>
              </m:oMath>
            </m:oMathPara>
          </w:p>
        </w:tc>
        <w:tc>
          <w:tcPr>
            <w:tcW w:w="844" w:type="dxa"/>
          </w:tcPr>
          <w:p w14:paraId="7254EAF9" w14:textId="7980CDAB" w:rsidR="005C4855" w:rsidRDefault="005C4855" w:rsidP="005C4855">
            <w:pPr>
              <w:ind w:firstLine="0"/>
              <w:jc w:val="right"/>
              <w:rPr>
                <w:lang w:val="en-US"/>
              </w:rPr>
            </w:pPr>
            <w:r>
              <w:rPr>
                <w:lang w:val="en-US"/>
              </w:rPr>
              <w:t>(</w:t>
            </w:r>
            <w:r>
              <w:fldChar w:fldCharType="begin"/>
            </w:r>
            <w:r>
              <w:instrText xml:space="preserve"> SEQ Equation \* ARABIC </w:instrText>
            </w:r>
            <w:r>
              <w:fldChar w:fldCharType="separate"/>
            </w:r>
            <w:r w:rsidR="00950148">
              <w:rPr>
                <w:noProof/>
              </w:rPr>
              <w:t>4</w:t>
            </w:r>
            <w:r>
              <w:fldChar w:fldCharType="end"/>
            </w:r>
            <w:r>
              <w:rPr>
                <w:lang w:val="en-US"/>
              </w:rPr>
              <w:t>)</w:t>
            </w:r>
          </w:p>
        </w:tc>
      </w:tr>
    </w:tbl>
    <w:p w14:paraId="092AA4F9" w14:textId="760F30EF" w:rsidR="002D2BBA" w:rsidRPr="002D2BBA" w:rsidRDefault="002D2BBA" w:rsidP="00B6250F">
      <w:pPr>
        <w:ind w:firstLine="0"/>
        <w:rPr>
          <w:lang w:val="en-US"/>
        </w:rPr>
      </w:pPr>
      <w:r w:rsidRPr="002D2BBA">
        <w:rPr>
          <w:lang w:val="en-US"/>
        </w:rPr>
        <w:t xml:space="preserve">where </w:t>
      </w:r>
      <m:oMath>
        <m:r>
          <w:rPr>
            <w:rFonts w:ascii="Cambria Math" w:hAnsi="Cambria Math"/>
            <w:lang w:val="en-US"/>
          </w:rPr>
          <m:t>c∈C</m:t>
        </m:r>
      </m:oMath>
      <w:r w:rsidR="001C1CDC">
        <w:rPr>
          <w:lang w:val="en-US"/>
        </w:rPr>
        <w:t xml:space="preserve"> </w:t>
      </w:r>
      <w:r w:rsidRPr="002D2BBA">
        <w:rPr>
          <w:lang w:val="en-US"/>
        </w:rPr>
        <w:t xml:space="preserve">and </w:t>
      </w:r>
      <m:oMath>
        <m:r>
          <w:rPr>
            <w:rFonts w:ascii="Cambria Math" w:hAnsi="Cambria Math"/>
            <w:lang w:val="en-US"/>
          </w:rPr>
          <m:t>i=1,2,…,</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oMath>
    </w:p>
    <w:p w14:paraId="4407A3EC" w14:textId="05B5D488" w:rsidR="002D2BBA" w:rsidRPr="002D2BBA" w:rsidRDefault="002D2BBA" w:rsidP="00B6250F">
      <w:pPr>
        <w:pStyle w:val="2"/>
        <w:rPr>
          <w:lang w:val="en-US"/>
        </w:rPr>
      </w:pPr>
      <w:bookmarkStart w:id="9" w:name="_Toc163131964"/>
      <w:r w:rsidRPr="002D2BBA">
        <w:rPr>
          <w:lang w:val="en-US"/>
        </w:rPr>
        <w:t>Recognition</w:t>
      </w:r>
      <w:bookmarkEnd w:id="9"/>
    </w:p>
    <w:p w14:paraId="657BFA2F" w14:textId="63440805" w:rsidR="005C4855" w:rsidRPr="005C4855" w:rsidRDefault="002D2BBA" w:rsidP="005C4855">
      <w:pPr>
        <w:ind w:firstLine="567"/>
        <w:rPr>
          <w:lang w:val="en-US"/>
        </w:rPr>
      </w:pPr>
      <w:r w:rsidRPr="002D2BBA">
        <w:rPr>
          <w:lang w:val="en-US"/>
        </w:rPr>
        <w:t>Suppose an input image sequence be r(t), where t = 1, 2…T. MSI</w:t>
      </w:r>
      <w:r w:rsidR="000E120A">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m:t>
            </m:r>
          </m:sub>
        </m:sSub>
      </m:oMath>
      <w:r w:rsidRPr="002D2BBA">
        <w:rPr>
          <w:lang w:val="en-US"/>
        </w:rPr>
        <w:t xml:space="preserve"> is generated by using </w:t>
      </w:r>
      <w:r w:rsidR="005C4855">
        <w:rPr>
          <w:lang w:val="en-US"/>
        </w:rPr>
        <w:fldChar w:fldCharType="begin"/>
      </w:r>
      <w:r w:rsidR="005C4855">
        <w:rPr>
          <w:lang w:val="en-US"/>
        </w:rPr>
        <w:instrText xml:space="preserve"> REF _Ref163132396 \h </w:instrText>
      </w:r>
      <w:r w:rsidR="005C4855">
        <w:rPr>
          <w:lang w:val="en-US"/>
        </w:rPr>
      </w:r>
      <w:r w:rsidR="005C4855">
        <w:rPr>
          <w:lang w:val="en-US"/>
        </w:rPr>
        <w:fldChar w:fldCharType="separate"/>
      </w:r>
      <w:r w:rsidR="005C4855">
        <w:rPr>
          <w:lang w:val="en-US"/>
        </w:rPr>
        <w:t>(</w:t>
      </w:r>
      <w:r w:rsidR="005C4855" w:rsidRPr="005C4855">
        <w:rPr>
          <w:noProof/>
          <w:lang w:val="en-US"/>
        </w:rPr>
        <w:t>1</w:t>
      </w:r>
      <w:r w:rsidR="005C4855">
        <w:rPr>
          <w:lang w:val="en-US"/>
        </w:rPr>
        <w:t>)</w:t>
      </w:r>
      <w:r w:rsidR="005C4855">
        <w:rPr>
          <w:lang w:val="en-US"/>
        </w:rPr>
        <w:fldChar w:fldCharType="end"/>
      </w:r>
      <w:r w:rsidRPr="002D2BBA">
        <w:rPr>
          <w:lang w:val="en-US"/>
        </w:rPr>
        <w:t>. The MSI is projected into the eigenspace by</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5"/>
      </w:tblGrid>
      <w:tr w:rsidR="005C4855" w14:paraId="4611968B" w14:textId="77777777" w:rsidTr="005C4855">
        <w:tc>
          <w:tcPr>
            <w:tcW w:w="8359" w:type="dxa"/>
          </w:tcPr>
          <w:p w14:paraId="30D90254" w14:textId="62DBE469" w:rsidR="005C4855" w:rsidRDefault="005C4855" w:rsidP="00B6250F">
            <w:pPr>
              <w:ind w:firstLine="0"/>
              <w:rPr>
                <w:lang w:val="en-US"/>
              </w:rPr>
            </w:pPr>
            <m:oMathPara>
              <m:oMath>
                <m:eqArr>
                  <m:eqArrPr>
                    <m:maxDist m:val="1"/>
                    <m:ctrlPr>
                      <w:rPr>
                        <w:rFonts w:ascii="Cambria Math" w:hAnsi="Cambria Math"/>
                        <w:i/>
                      </w:rPr>
                    </m:ctrlPr>
                  </m:eqArrPr>
                  <m:e>
                    <m:sSub>
                      <m:sSubPr>
                        <m:ctrlPr>
                          <w:rPr>
                            <w:rFonts w:ascii="Cambria Math" w:hAnsi="Cambria Math"/>
                          </w:rPr>
                        </m:ctrlPr>
                      </m:sSubPr>
                      <m:e>
                        <m:sSub>
                          <m:sSubPr>
                            <m:ctrlPr>
                              <w:rPr>
                                <w:rFonts w:ascii="Cambria Math" w:hAnsi="Cambria Math"/>
                              </w:rPr>
                            </m:ctrlPr>
                          </m:sSubPr>
                          <m:e>
                            <m:r>
                              <w:rPr>
                                <w:rFonts w:ascii="Cambria Math" w:hAnsi="Cambria Math"/>
                              </w:rPr>
                              <m:t>z</m:t>
                            </m:r>
                          </m:e>
                          <m:sub>
                            <m:r>
                              <w:rPr>
                                <w:rFonts w:ascii="Cambria Math" w:hAnsi="Cambria Math"/>
                              </w:rPr>
                              <m:t>r</m:t>
                            </m:r>
                          </m:sub>
                        </m:sSub>
                        <m:r>
                          <w:rPr>
                            <w:rFonts w:ascii="Cambria Math" w:hAnsi="Cambria Math"/>
                          </w:rPr>
                          <m:t>=</m:t>
                        </m:r>
                        <m:sSup>
                          <m:sSupPr>
                            <m:ctrlPr>
                              <w:rPr>
                                <w:rFonts w:ascii="Cambria Math" w:hAnsi="Cambria Math"/>
                              </w:rPr>
                            </m:ctrlPr>
                          </m:sSupPr>
                          <m:e>
                            <m:r>
                              <w:rPr>
                                <w:rFonts w:ascii="Cambria Math" w:hAnsi="Cambria Math"/>
                              </w:rPr>
                              <m:t xml:space="preserve"> </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2</m:t>
                                    </m:r>
                                  </m:sub>
                                </m:sSub>
                              </m:e>
                              <m:sup>
                                <m:r>
                                  <w:rPr>
                                    <w:rFonts w:ascii="Cambria Math"/>
                                  </w:rPr>
                                  <m:t xml:space="preserve"> </m:t>
                                </m:r>
                              </m:sup>
                            </m:sSup>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p</m:t>
                                </m:r>
                              </m:sub>
                            </m:sSub>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m</m:t>
                            </m:r>
                          </m:e>
                          <m:sub>
                            <m:r>
                              <w:rPr>
                                <w:rFonts w:ascii="Cambria Math" w:hAnsi="Cambria Math"/>
                              </w:rPr>
                              <m:t>r</m:t>
                            </m:r>
                          </m:sub>
                        </m:sSub>
                      </m:e>
                      <m:sub>
                        <m:r>
                          <w:rPr>
                            <w:rFonts w:ascii="Cambria Math"/>
                          </w:rPr>
                          <m:t xml:space="preserve"> </m:t>
                        </m:r>
                      </m:sub>
                    </m:sSub>
                    <m:r>
                      <w:rPr>
                        <w:rFonts w:ascii="Cambria Math" w:hAnsi="Cambria Math"/>
                      </w:rPr>
                      <m:t xml:space="preserve"> </m:t>
                    </m:r>
                  </m:e>
                </m:eqArr>
              </m:oMath>
            </m:oMathPara>
          </w:p>
        </w:tc>
        <w:tc>
          <w:tcPr>
            <w:tcW w:w="985" w:type="dxa"/>
          </w:tcPr>
          <w:p w14:paraId="103B17ED" w14:textId="1BCC3037" w:rsidR="005C4855" w:rsidRDefault="005C4855" w:rsidP="005C4855">
            <w:pPr>
              <w:ind w:firstLine="0"/>
              <w:jc w:val="right"/>
              <w:rPr>
                <w:lang w:val="en-US"/>
              </w:rPr>
            </w:pPr>
            <w:r>
              <w:rPr>
                <w:lang w:val="en-US"/>
              </w:rPr>
              <w:t>(</w:t>
            </w:r>
            <w:r>
              <w:fldChar w:fldCharType="begin"/>
            </w:r>
            <w:r>
              <w:instrText xml:space="preserve"> SEQ Equation \* ARABIC </w:instrText>
            </w:r>
            <w:r>
              <w:fldChar w:fldCharType="separate"/>
            </w:r>
            <w:r w:rsidR="00950148">
              <w:rPr>
                <w:noProof/>
              </w:rPr>
              <w:t>5</w:t>
            </w:r>
            <w:r>
              <w:fldChar w:fldCharType="end"/>
            </w:r>
            <w:r>
              <w:rPr>
                <w:lang w:val="en-US"/>
              </w:rPr>
              <w:t>)</w:t>
            </w:r>
          </w:p>
        </w:tc>
      </w:tr>
    </w:tbl>
    <w:p w14:paraId="1039FC40" w14:textId="6A70389C" w:rsidR="00950148" w:rsidRPr="00950148" w:rsidRDefault="002D2BBA" w:rsidP="00950148">
      <w:pPr>
        <w:ind w:firstLine="567"/>
        <w:rPr>
          <w:lang w:val="en-US"/>
        </w:rPr>
      </w:pPr>
      <w:r w:rsidRPr="002D2BBA">
        <w:rPr>
          <w:lang w:val="en-US"/>
        </w:rPr>
        <w:lastRenderedPageBreak/>
        <w:t xml:space="preserve">The Euclidean distance E between the projected testing feature vector and the </w:t>
      </w:r>
      <w:proofErr w:type="gramStart"/>
      <w:r w:rsidRPr="002D2BBA">
        <w:rPr>
          <w:lang w:val="en-US"/>
        </w:rPr>
        <w:t>projected  training</w:t>
      </w:r>
      <w:proofErr w:type="gramEnd"/>
      <w:r w:rsidRPr="002D2BBA">
        <w:rPr>
          <w:lang w:val="en-US"/>
        </w:rPr>
        <w:t xml:space="preserve"> feature vector is calculated </w:t>
      </w:r>
      <w:r w:rsidR="00950148">
        <w:rPr>
          <w:lang w:val="en-US"/>
        </w:rPr>
        <w:fldChar w:fldCharType="begin"/>
      </w:r>
      <w:r w:rsidR="00950148">
        <w:rPr>
          <w:lang w:val="en-US"/>
        </w:rPr>
        <w:instrText xml:space="preserve"> REF _Ref163132766 \h </w:instrText>
      </w:r>
      <w:r w:rsidR="00950148">
        <w:rPr>
          <w:lang w:val="en-US"/>
        </w:rPr>
      </w:r>
      <w:r w:rsidR="00950148">
        <w:rPr>
          <w:lang w:val="en-US"/>
        </w:rPr>
        <w:fldChar w:fldCharType="separate"/>
      </w:r>
      <w:r w:rsidR="00950148">
        <w:rPr>
          <w:lang w:val="en-US"/>
        </w:rPr>
        <w:t>(</w:t>
      </w:r>
      <w:r w:rsidR="00950148" w:rsidRPr="00950148">
        <w:rPr>
          <w:noProof/>
          <w:lang w:val="en-US"/>
        </w:rPr>
        <w:t>6</w:t>
      </w:r>
      <w:r w:rsidR="00950148">
        <w:rPr>
          <w:lang w:val="en-US"/>
        </w:rPr>
        <w:t>)</w:t>
      </w:r>
      <w:r w:rsidR="00950148">
        <w:rPr>
          <w:lang w:val="en-US"/>
        </w:rPr>
        <w:fldChar w:fldCharType="end"/>
      </w:r>
      <w:r w:rsidRPr="002D2BBA">
        <w:rPr>
          <w:lang w:val="en-US"/>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5"/>
      </w:tblGrid>
      <w:tr w:rsidR="00950148" w14:paraId="20D0A7EE" w14:textId="77777777" w:rsidTr="00950148">
        <w:tc>
          <w:tcPr>
            <w:tcW w:w="8359" w:type="dxa"/>
          </w:tcPr>
          <w:bookmarkStart w:id="10" w:name="_Hlk163130001"/>
          <w:p w14:paraId="4969C11A" w14:textId="47E90F39" w:rsidR="00950148" w:rsidRDefault="00950148" w:rsidP="005C4855">
            <w:pPr>
              <w:ind w:firstLine="0"/>
              <w:rPr>
                <w:lang w:val="en-US"/>
              </w:rPr>
            </w:pPr>
            <m:oMathPara>
              <m:oMath>
                <m:eqArr>
                  <m:eqArrPr>
                    <m:maxDist m:val="1"/>
                    <m:ctrlPr>
                      <w:rPr>
                        <w:rFonts w:ascii="Cambria Math" w:hAnsi="Cambria Math"/>
                        <w:i/>
                        <w:lang w:val="en-US"/>
                      </w:rPr>
                    </m:ctrlPr>
                  </m:eqArrPr>
                  <m:e>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r</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c,i</m:t>
                            </m:r>
                          </m:sub>
                        </m:sSub>
                      </m:e>
                    </m:d>
                    <m:r>
                      <w:rPr>
                        <w:rFonts w:ascii="Cambria Math" w:hAnsi="Cambria Math"/>
                        <w:lang w:val="en-US"/>
                      </w:rPr>
                      <m:t xml:space="preserve">= </m:t>
                    </m:r>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r</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c,i</m:t>
                                    </m:r>
                                  </m:sub>
                                </m:sSub>
                              </m:e>
                            </m:d>
                          </m:e>
                          <m:sup>
                            <m:r>
                              <w:rPr>
                                <w:rFonts w:ascii="Cambria Math" w:hAnsi="Cambria Math"/>
                                <w:lang w:val="en-US"/>
                              </w:rPr>
                              <m:t>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r</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c,i</m:t>
                                </m:r>
                              </m:sub>
                            </m:sSub>
                          </m:e>
                        </m:d>
                      </m:e>
                    </m:rad>
                    <m:r>
                      <w:rPr>
                        <w:rFonts w:ascii="Cambria Math" w:hAnsi="Cambria Math"/>
                        <w:lang w:val="en-US"/>
                      </w:rPr>
                      <m:t xml:space="preserve"> </m:t>
                    </m:r>
                  </m:e>
                </m:eqArr>
              </m:oMath>
            </m:oMathPara>
            <w:bookmarkEnd w:id="10"/>
          </w:p>
        </w:tc>
        <w:tc>
          <w:tcPr>
            <w:tcW w:w="985" w:type="dxa"/>
          </w:tcPr>
          <w:p w14:paraId="7921CD5F" w14:textId="7968F630" w:rsidR="00950148" w:rsidRDefault="00950148" w:rsidP="00950148">
            <w:pPr>
              <w:ind w:firstLine="0"/>
              <w:jc w:val="right"/>
              <w:rPr>
                <w:lang w:val="en-US"/>
              </w:rPr>
            </w:pPr>
            <w:bookmarkStart w:id="11" w:name="_Ref163132766"/>
            <w:r>
              <w:rPr>
                <w:lang w:val="en-US"/>
              </w:rPr>
              <w:t>(</w:t>
            </w:r>
            <w:r>
              <w:fldChar w:fldCharType="begin"/>
            </w:r>
            <w:r>
              <w:instrText xml:space="preserve"> SEQ Equation \* ARABIC </w:instrText>
            </w:r>
            <w:r>
              <w:fldChar w:fldCharType="separate"/>
            </w:r>
            <w:r>
              <w:rPr>
                <w:noProof/>
              </w:rPr>
              <w:t>6</w:t>
            </w:r>
            <w:r>
              <w:fldChar w:fldCharType="end"/>
            </w:r>
            <w:r>
              <w:rPr>
                <w:lang w:val="en-US"/>
              </w:rPr>
              <w:t>)</w:t>
            </w:r>
            <w:bookmarkEnd w:id="11"/>
          </w:p>
        </w:tc>
      </w:tr>
    </w:tbl>
    <w:p w14:paraId="4F727780" w14:textId="44CFAF8F" w:rsidR="002D2BBA" w:rsidRPr="002D2BBA" w:rsidRDefault="002D2BBA" w:rsidP="00950148">
      <w:pPr>
        <w:rPr>
          <w:lang w:val="en-US"/>
        </w:rPr>
      </w:pPr>
      <w:r w:rsidRPr="002D2BBA">
        <w:rPr>
          <w:lang w:val="en-US"/>
        </w:rPr>
        <w:t xml:space="preserve">where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r</m:t>
            </m:r>
          </m:sub>
        </m:sSub>
      </m:oMath>
      <w:r w:rsidRPr="002D2BBA">
        <w:rPr>
          <w:lang w:val="en-US"/>
        </w:rPr>
        <w:t xml:space="preserve"> is the projected feature vector of testing MSI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m:t>
            </m:r>
            <m:r>
              <w:rPr>
                <w:rFonts w:ascii="Cambria Math" w:hAnsi="Cambria Math"/>
                <w:lang w:val="en-US"/>
              </w:rPr>
              <m:t xml:space="preserve"> </m:t>
            </m:r>
          </m:sub>
        </m:sSub>
      </m:oMath>
      <w:r w:rsidRPr="002D2BBA">
        <w:rPr>
          <w:lang w:val="en-US"/>
        </w:rPr>
        <w:t>and</w:t>
      </w:r>
      <w:r w:rsidR="000E120A">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c,i</m:t>
            </m:r>
          </m:sub>
        </m:sSub>
      </m:oMath>
      <w:r w:rsidRPr="002D2BBA">
        <w:rPr>
          <w:lang w:val="en-US"/>
        </w:rPr>
        <w:t xml:space="preserve"> is the projected feature vector of training MSI</w:t>
      </w:r>
      <w:r w:rsidR="000E120A">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c,i</m:t>
            </m:r>
          </m:sub>
        </m:sSub>
      </m:oMath>
      <w:r w:rsidRPr="002D2BBA">
        <w:rPr>
          <w:lang w:val="en-US"/>
        </w:rPr>
        <w:t xml:space="preserve"> </w:t>
      </w:r>
      <w:r w:rsidR="000E120A">
        <w:rPr>
          <w:lang w:val="en-US"/>
        </w:rPr>
        <w:t>.</w:t>
      </w:r>
      <w:r w:rsidRPr="002D2BBA">
        <w:rPr>
          <w:lang w:val="en-US"/>
        </w:rPr>
        <w:t>The calculated Euclidean distance E is used for classification by using the nearest neighbor (NN) classifier. The image sequence r(t) is classified as class c if the Euclidean distance E is the minimum among other training samples.</w:t>
      </w:r>
    </w:p>
    <w:p w14:paraId="755F5013" w14:textId="77777777" w:rsidR="002D2BBA" w:rsidRPr="002D2BBA" w:rsidRDefault="002D2BBA" w:rsidP="001907C3">
      <w:pPr>
        <w:pStyle w:val="a"/>
        <w:numPr>
          <w:ilvl w:val="0"/>
          <w:numId w:val="0"/>
        </w:numPr>
        <w:ind w:firstLine="709"/>
      </w:pPr>
      <w:r w:rsidRPr="002D2BBA">
        <w:t>A Survey on Gait Recognition:</w:t>
      </w:r>
    </w:p>
    <w:p w14:paraId="648FDC4A" w14:textId="2423F94A" w:rsidR="002D2BBA" w:rsidRPr="002A2860" w:rsidRDefault="002D2BBA" w:rsidP="001907C3">
      <w:pPr>
        <w:pStyle w:val="a"/>
      </w:pPr>
      <w:r w:rsidRPr="002A2860">
        <w:t xml:space="preserve">Data acquisition. The gait data can be acquired by camera, accelerometer, floor sensor, and radar. Different acquisition method outputs different gait data. </w:t>
      </w:r>
    </w:p>
    <w:p w14:paraId="7E02F897" w14:textId="67689B1C" w:rsidR="002D2BBA" w:rsidRPr="002A2860" w:rsidRDefault="002D2BBA" w:rsidP="001907C3">
      <w:pPr>
        <w:pStyle w:val="a"/>
      </w:pPr>
      <w:r w:rsidRPr="002A2860">
        <w:t xml:space="preserve">Feature representation. Different gait data can be represented in different ways. For </w:t>
      </w:r>
      <w:proofErr w:type="spellStart"/>
      <w:r w:rsidRPr="002A2860">
        <w:t>videobased</w:t>
      </w:r>
      <w:proofErr w:type="spellEnd"/>
      <w:r w:rsidRPr="002A2860">
        <w:t xml:space="preserve"> gait data acquired by camera, model-based and model-free feature representations are the main techniques. For gait data collected using accelerometer, floor sensor, and radar, there may be a variety of features, extracted in the frequency, time, and space domains. </w:t>
      </w:r>
    </w:p>
    <w:p w14:paraId="5307C6C5" w14:textId="691643A8" w:rsidR="002D2BBA" w:rsidRPr="002A2860" w:rsidRDefault="002D2BBA" w:rsidP="001907C3">
      <w:pPr>
        <w:pStyle w:val="a"/>
      </w:pPr>
      <w:r w:rsidRPr="002A2860">
        <w:t xml:space="preserve">Dimension reduction. Typically, features extracted from gait data cannot be directly used for classification because the dimensionality of features extracted from raw data in the feature representation step is higher than training data. Therefore, a dimension reduction technique is needed. Dimension reduction can be divided into two types, namely feature reduction and </w:t>
      </w:r>
      <w:proofErr w:type="gramStart"/>
      <w:r w:rsidRPr="002A2860">
        <w:t>outliers</w:t>
      </w:r>
      <w:proofErr w:type="gramEnd"/>
      <w:r w:rsidRPr="002A2860">
        <w:t xml:space="preserve"> removal. Feature reduction aims to delete non-important features, while </w:t>
      </w:r>
      <w:proofErr w:type="gramStart"/>
      <w:r w:rsidRPr="002A2860">
        <w:t>outliers</w:t>
      </w:r>
      <w:proofErr w:type="gramEnd"/>
      <w:r w:rsidRPr="002A2860">
        <w:t xml:space="preserve"> removal aims to remove bad quality signals.</w:t>
      </w:r>
    </w:p>
    <w:p w14:paraId="6C115E62" w14:textId="584D0473" w:rsidR="002D2BBA" w:rsidRPr="001907C3" w:rsidRDefault="002D2BBA" w:rsidP="001907C3">
      <w:pPr>
        <w:pStyle w:val="a"/>
      </w:pPr>
      <w:r w:rsidRPr="002A2860">
        <w:t>Classification. Classification is the last phase of a gait recognition system, which identifies individuals. In this article, we mainly discussed seven kinds of classification algorithms, namely distance, correlation, machine learning, neural network, hidden Markov model, dynamic time wrapping, and Bayesian classification.</w:t>
      </w:r>
    </w:p>
    <w:p w14:paraId="715EB9EE" w14:textId="77777777" w:rsidR="002D2BBA" w:rsidRPr="002D2BBA" w:rsidRDefault="002D2BBA" w:rsidP="00B6250F">
      <w:pPr>
        <w:pStyle w:val="2"/>
        <w:rPr>
          <w:lang w:val="en-US"/>
        </w:rPr>
      </w:pPr>
      <w:r w:rsidRPr="002D2BBA">
        <w:rPr>
          <w:lang w:val="en-US"/>
        </w:rPr>
        <w:tab/>
        <w:t xml:space="preserve"> </w:t>
      </w:r>
      <w:bookmarkStart w:id="12" w:name="_Toc163131965"/>
      <w:r w:rsidRPr="002D2BBA">
        <w:rPr>
          <w:lang w:val="en-US"/>
        </w:rPr>
        <w:t>Improvement of recognition</w:t>
      </w:r>
      <w:bookmarkEnd w:id="12"/>
    </w:p>
    <w:p w14:paraId="5A0FC1B1" w14:textId="09FE4DF4" w:rsidR="002D2BBA" w:rsidRPr="002D2BBA" w:rsidRDefault="00B6250F" w:rsidP="00B6250F">
      <w:pPr>
        <w:pStyle w:val="a0"/>
        <w:numPr>
          <w:ilvl w:val="0"/>
          <w:numId w:val="0"/>
        </w:numPr>
      </w:pPr>
      <w:r>
        <w:tab/>
      </w:r>
      <w:r w:rsidR="002D2BBA" w:rsidRPr="002D2BBA">
        <w:t xml:space="preserve">The use of forensic gait analysis could be improved by: </w:t>
      </w:r>
    </w:p>
    <w:p w14:paraId="2986823D" w14:textId="56C8CCBC" w:rsidR="002D2BBA" w:rsidRPr="002A2860" w:rsidRDefault="002D2BBA" w:rsidP="00B6250F">
      <w:pPr>
        <w:pStyle w:val="a0"/>
        <w:ind w:firstLine="567"/>
      </w:pPr>
      <w:r w:rsidRPr="002A2860">
        <w:t xml:space="preserve">Scientific studies to expand knowledge on intra-and inter-subject gait feature variabilities and discriminative value and interdependency of measured or observed gait features, and clarify the collection and use of databases and likelihood estimation calculations.  </w:t>
      </w:r>
    </w:p>
    <w:p w14:paraId="283F16F5" w14:textId="54967EBD" w:rsidR="002D2BBA" w:rsidRPr="002A2860" w:rsidRDefault="002D2BBA" w:rsidP="00B6250F">
      <w:pPr>
        <w:pStyle w:val="a0"/>
        <w:ind w:firstLine="567"/>
      </w:pPr>
      <w:r w:rsidRPr="002A2860">
        <w:t xml:space="preserve">Scientific studies to compare strengths and limitations of model- and silhouette-based (partly-) automated gait recognition algorithms with observer-based methods, and evaluate whether and when they should be used complementary or individually.  </w:t>
      </w:r>
    </w:p>
    <w:p w14:paraId="176082B5" w14:textId="02B6637D" w:rsidR="002D2BBA" w:rsidRPr="002A2860" w:rsidRDefault="002D2BBA" w:rsidP="00B6250F">
      <w:pPr>
        <w:pStyle w:val="a0"/>
        <w:ind w:firstLine="567"/>
      </w:pPr>
      <w:r w:rsidRPr="002A2860">
        <w:lastRenderedPageBreak/>
        <w:t xml:space="preserve">An international standard method with known accuracy, validity and reliability and proficiency tests for gait analysts.  </w:t>
      </w:r>
    </w:p>
    <w:p w14:paraId="6C831B17" w14:textId="3CD907FF" w:rsidR="002D2BBA" w:rsidRPr="002A2860" w:rsidRDefault="002D2BBA" w:rsidP="00B6250F">
      <w:pPr>
        <w:pStyle w:val="a0"/>
        <w:ind w:firstLine="567"/>
      </w:pPr>
      <w:r w:rsidRPr="002A2860">
        <w:t xml:space="preserve">An international standard data collection method for gait feature databases, resulting in analogous (inter)national gait feature databases.  </w:t>
      </w:r>
    </w:p>
    <w:p w14:paraId="0066050D" w14:textId="05FA333E" w:rsidR="002D2BBA" w:rsidRPr="001907C3" w:rsidRDefault="002D2BBA" w:rsidP="001907C3">
      <w:pPr>
        <w:pStyle w:val="a0"/>
        <w:ind w:firstLine="567"/>
      </w:pPr>
      <w:r w:rsidRPr="002A2860">
        <w:t xml:space="preserve">(Inter)national guidelines for the admission of gait evidence in court.  </w:t>
      </w:r>
    </w:p>
    <w:p w14:paraId="64DC6B35" w14:textId="77777777" w:rsidR="002D2BBA" w:rsidRPr="002D2BBA" w:rsidRDefault="002D2BBA" w:rsidP="00B6250F">
      <w:pPr>
        <w:pStyle w:val="1"/>
        <w:rPr>
          <w:lang w:val="en-US"/>
        </w:rPr>
      </w:pPr>
      <w:r w:rsidRPr="002D2BBA">
        <w:rPr>
          <w:lang w:val="en-US"/>
        </w:rPr>
        <w:lastRenderedPageBreak/>
        <w:tab/>
      </w:r>
      <w:bookmarkStart w:id="13" w:name="_Toc163131966"/>
      <w:r w:rsidRPr="002D2BBA">
        <w:rPr>
          <w:lang w:val="en-US"/>
        </w:rPr>
        <w:t>Recognition with Different Eigenvalues</w:t>
      </w:r>
      <w:bookmarkEnd w:id="13"/>
    </w:p>
    <w:p w14:paraId="4CF9AACC" w14:textId="752F0108" w:rsidR="002D2BBA" w:rsidRPr="002D2BBA" w:rsidRDefault="002D2BBA" w:rsidP="001907C3">
      <w:pPr>
        <w:ind w:firstLine="567"/>
        <w:rPr>
          <w:lang w:val="en-US"/>
        </w:rPr>
      </w:pPr>
      <w:r w:rsidRPr="002D2BBA">
        <w:rPr>
          <w:lang w:val="en-US"/>
        </w:rPr>
        <w:t xml:space="preserve"> </w:t>
      </w:r>
      <w:r w:rsidRPr="002D2BBA">
        <w:rPr>
          <w:lang w:val="en-US"/>
        </w:rPr>
        <w:tab/>
        <w:t xml:space="preserve">In this experiment, we used seven different percentages of accumulated variance of eigenvalues for evaluating the influence of the eigenvalues. The result is tabulated in </w:t>
      </w:r>
      <w:r w:rsidR="00D55734">
        <w:rPr>
          <w:lang w:val="en-US"/>
        </w:rPr>
        <w:fldChar w:fldCharType="begin"/>
      </w:r>
      <w:r w:rsidR="00D55734">
        <w:rPr>
          <w:lang w:val="en-US"/>
        </w:rPr>
        <w:instrText xml:space="preserve"> REF _Ref163131826 \h </w:instrText>
      </w:r>
      <w:r w:rsidR="00D55734">
        <w:rPr>
          <w:lang w:val="en-US"/>
        </w:rPr>
      </w:r>
      <w:r w:rsidR="00D55734">
        <w:rPr>
          <w:lang w:val="en-US"/>
        </w:rPr>
        <w:fldChar w:fldCharType="separate"/>
      </w:r>
      <w:r w:rsidR="00D55734" w:rsidRPr="00D55734">
        <w:rPr>
          <w:lang w:val="en-US"/>
        </w:rPr>
        <w:t xml:space="preserve">Table </w:t>
      </w:r>
      <w:r w:rsidR="00D55734">
        <w:rPr>
          <w:noProof/>
          <w:lang w:val="en-US"/>
        </w:rPr>
        <w:t>1</w:t>
      </w:r>
      <w:r w:rsidR="00D55734">
        <w:rPr>
          <w:lang w:val="en-US"/>
        </w:rPr>
        <w:fldChar w:fldCharType="end"/>
      </w:r>
      <w:r w:rsidRPr="002D2BBA">
        <w:rPr>
          <w:lang w:val="en-US"/>
        </w:rPr>
        <w:t>. The result showed that the recognition rate is directly proportional to the number of eigenvectors. Again, the overall recognition rate by using (A) 90% train and 10% test is better than the others (B &amp; C).</w:t>
      </w:r>
    </w:p>
    <w:p w14:paraId="0D2B33D3" w14:textId="571B5B66" w:rsidR="00D55734" w:rsidRPr="00D55734" w:rsidRDefault="00D55734" w:rsidP="00D55734">
      <w:pPr>
        <w:pStyle w:val="-"/>
        <w:rPr>
          <w:b/>
          <w:bCs/>
          <w:lang w:val="en-US"/>
        </w:rPr>
      </w:pPr>
      <w:bookmarkStart w:id="14" w:name="_Ref163131826"/>
      <w:r w:rsidRPr="00D55734">
        <w:rPr>
          <w:lang w:val="en-US"/>
        </w:rPr>
        <w:t xml:space="preserve">Table </w:t>
      </w:r>
      <w:r>
        <w:fldChar w:fldCharType="begin"/>
      </w:r>
      <w:r w:rsidRPr="00D55734">
        <w:rPr>
          <w:lang w:val="en-US"/>
        </w:rPr>
        <w:instrText xml:space="preserve"> SEQ Table \* ARABIC </w:instrText>
      </w:r>
      <w:r>
        <w:fldChar w:fldCharType="separate"/>
      </w:r>
      <w:r>
        <w:rPr>
          <w:noProof/>
          <w:lang w:val="en-US"/>
        </w:rPr>
        <w:t>1</w:t>
      </w:r>
      <w:r>
        <w:fldChar w:fldCharType="end"/>
      </w:r>
      <w:bookmarkEnd w:id="14"/>
      <w:r>
        <w:rPr>
          <w:lang w:val="en-US"/>
        </w:rPr>
        <w:t xml:space="preserve"> </w:t>
      </w:r>
      <w:proofErr w:type="gramStart"/>
      <w:r w:rsidRPr="00D55734">
        <w:rPr>
          <w:lang w:val="en-US"/>
        </w:rPr>
        <w:t>– </w:t>
      </w:r>
      <w:r>
        <w:rPr>
          <w:lang w:val="en-US"/>
        </w:rPr>
        <w:t xml:space="preserve"> </w:t>
      </w:r>
      <w:r w:rsidRPr="002D2BBA">
        <w:rPr>
          <w:lang w:val="en-US"/>
        </w:rPr>
        <w:t>Recognition</w:t>
      </w:r>
      <w:proofErr w:type="gramEnd"/>
      <w:r w:rsidRPr="002D2BBA">
        <w:rPr>
          <w:lang w:val="en-US"/>
        </w:rPr>
        <w:t xml:space="preserve"> rates with different eigenvalues</w:t>
      </w:r>
    </w:p>
    <w:tbl>
      <w:tblPr>
        <w:tblStyle w:val="af5"/>
        <w:tblW w:w="0" w:type="auto"/>
        <w:tblInd w:w="-5" w:type="dxa"/>
        <w:tblLook w:val="04A0" w:firstRow="1" w:lastRow="0" w:firstColumn="1" w:lastColumn="0" w:noHBand="0" w:noVBand="1"/>
      </w:tblPr>
      <w:tblGrid>
        <w:gridCol w:w="1168"/>
        <w:gridCol w:w="1169"/>
        <w:gridCol w:w="1168"/>
        <w:gridCol w:w="1169"/>
        <w:gridCol w:w="1169"/>
        <w:gridCol w:w="1168"/>
        <w:gridCol w:w="1169"/>
        <w:gridCol w:w="1169"/>
      </w:tblGrid>
      <w:tr w:rsidR="000C5F28" w14:paraId="443FEA44" w14:textId="77777777" w:rsidTr="00B6250F">
        <w:tc>
          <w:tcPr>
            <w:tcW w:w="1168" w:type="dxa"/>
          </w:tcPr>
          <w:p w14:paraId="0B8C2294" w14:textId="77777777" w:rsidR="000C5F28" w:rsidRPr="001907C3" w:rsidRDefault="000C5F28" w:rsidP="00B6250F">
            <w:pPr>
              <w:pStyle w:val="-1"/>
              <w:rPr>
                <w:lang w:val="en-US"/>
              </w:rPr>
            </w:pPr>
          </w:p>
        </w:tc>
        <w:tc>
          <w:tcPr>
            <w:tcW w:w="1169" w:type="dxa"/>
          </w:tcPr>
          <w:p w14:paraId="1A174A14" w14:textId="56F2A1B0" w:rsidR="000C5F28" w:rsidRPr="00B6250F" w:rsidRDefault="000C5F28" w:rsidP="00B6250F">
            <w:pPr>
              <w:pStyle w:val="-1"/>
            </w:pPr>
            <w:r w:rsidRPr="001907C3">
              <w:rPr>
                <w:lang w:val="en-US"/>
              </w:rPr>
              <w:t xml:space="preserve"> </w:t>
            </w:r>
            <w:r w:rsidRPr="00B6250F">
              <w:t>65%  </w:t>
            </w:r>
          </w:p>
        </w:tc>
        <w:tc>
          <w:tcPr>
            <w:tcW w:w="1168" w:type="dxa"/>
          </w:tcPr>
          <w:p w14:paraId="0A81B198" w14:textId="502C573B" w:rsidR="000C5F28" w:rsidRPr="00B6250F" w:rsidRDefault="000C5F28" w:rsidP="00B6250F">
            <w:pPr>
              <w:pStyle w:val="-1"/>
            </w:pPr>
            <w:r w:rsidRPr="00B6250F">
              <w:t>70%</w:t>
            </w:r>
          </w:p>
        </w:tc>
        <w:tc>
          <w:tcPr>
            <w:tcW w:w="1169" w:type="dxa"/>
          </w:tcPr>
          <w:p w14:paraId="2C86BCE8" w14:textId="42B44651" w:rsidR="000C5F28" w:rsidRPr="00B6250F" w:rsidRDefault="000C5F28" w:rsidP="00B6250F">
            <w:pPr>
              <w:pStyle w:val="-1"/>
            </w:pPr>
            <w:r w:rsidRPr="00B6250F">
              <w:t>75% </w:t>
            </w:r>
          </w:p>
        </w:tc>
        <w:tc>
          <w:tcPr>
            <w:tcW w:w="1169" w:type="dxa"/>
          </w:tcPr>
          <w:p w14:paraId="4809DBF5" w14:textId="5A060078" w:rsidR="000C5F28" w:rsidRPr="00B6250F" w:rsidRDefault="000C5F28" w:rsidP="00B6250F">
            <w:pPr>
              <w:pStyle w:val="-1"/>
            </w:pPr>
            <w:r w:rsidRPr="00B6250F">
              <w:t>80%</w:t>
            </w:r>
          </w:p>
        </w:tc>
        <w:tc>
          <w:tcPr>
            <w:tcW w:w="1168" w:type="dxa"/>
          </w:tcPr>
          <w:p w14:paraId="3D483160" w14:textId="2700A559" w:rsidR="000C5F28" w:rsidRPr="00B6250F" w:rsidRDefault="000C5F28" w:rsidP="00B6250F">
            <w:pPr>
              <w:pStyle w:val="-1"/>
            </w:pPr>
            <w:r w:rsidRPr="00B6250F">
              <w:t>85% </w:t>
            </w:r>
          </w:p>
        </w:tc>
        <w:tc>
          <w:tcPr>
            <w:tcW w:w="1169" w:type="dxa"/>
          </w:tcPr>
          <w:p w14:paraId="159B14E2" w14:textId="0AFB074E" w:rsidR="000C5F28" w:rsidRPr="00B6250F" w:rsidRDefault="000C5F28" w:rsidP="00B6250F">
            <w:pPr>
              <w:pStyle w:val="-1"/>
            </w:pPr>
            <w:r w:rsidRPr="00B6250F">
              <w:t>90% </w:t>
            </w:r>
          </w:p>
        </w:tc>
        <w:tc>
          <w:tcPr>
            <w:tcW w:w="1169" w:type="dxa"/>
          </w:tcPr>
          <w:p w14:paraId="797CCFE1" w14:textId="4102B072" w:rsidR="000C5F28" w:rsidRPr="00B6250F" w:rsidRDefault="000C5F28" w:rsidP="00B6250F">
            <w:pPr>
              <w:pStyle w:val="-1"/>
            </w:pPr>
            <w:r w:rsidRPr="00B6250F">
              <w:t>95%</w:t>
            </w:r>
          </w:p>
        </w:tc>
      </w:tr>
      <w:tr w:rsidR="000C5F28" w14:paraId="58EDBFAB" w14:textId="77777777" w:rsidTr="00B6250F">
        <w:tc>
          <w:tcPr>
            <w:tcW w:w="1168" w:type="dxa"/>
          </w:tcPr>
          <w:p w14:paraId="1F37E2C7" w14:textId="77777777" w:rsidR="000C5F28" w:rsidRPr="00B6250F" w:rsidRDefault="000C5F28" w:rsidP="00B6250F">
            <w:pPr>
              <w:pStyle w:val="-1"/>
            </w:pPr>
            <w:r w:rsidRPr="00B6250F">
              <w:t>(A)</w:t>
            </w:r>
          </w:p>
          <w:p w14:paraId="3E03AC35" w14:textId="77777777" w:rsidR="000C5F28" w:rsidRPr="00B6250F" w:rsidRDefault="000C5F28" w:rsidP="00B6250F">
            <w:pPr>
              <w:pStyle w:val="-1"/>
            </w:pPr>
            <w:r w:rsidRPr="00B6250F">
              <w:t>90%</w:t>
            </w:r>
          </w:p>
          <w:p w14:paraId="2DF244C6" w14:textId="77777777" w:rsidR="000C5F28" w:rsidRPr="00B6250F" w:rsidRDefault="000C5F28" w:rsidP="00B6250F">
            <w:pPr>
              <w:pStyle w:val="-1"/>
            </w:pPr>
            <w:proofErr w:type="spellStart"/>
            <w:r w:rsidRPr="00B6250F">
              <w:t>train</w:t>
            </w:r>
            <w:proofErr w:type="spellEnd"/>
            <w:r w:rsidRPr="00B6250F">
              <w:t>,</w:t>
            </w:r>
          </w:p>
          <w:p w14:paraId="42451966" w14:textId="77777777" w:rsidR="000C5F28" w:rsidRPr="00B6250F" w:rsidRDefault="000C5F28" w:rsidP="00B6250F">
            <w:pPr>
              <w:pStyle w:val="-1"/>
            </w:pPr>
            <w:r w:rsidRPr="00B6250F">
              <w:t>10%</w:t>
            </w:r>
          </w:p>
          <w:p w14:paraId="630B1289" w14:textId="6FEC441B" w:rsidR="000C5F28" w:rsidRPr="00B6250F" w:rsidRDefault="000C5F28" w:rsidP="00B6250F">
            <w:pPr>
              <w:pStyle w:val="-1"/>
            </w:pPr>
            <w:proofErr w:type="spellStart"/>
            <w:r w:rsidRPr="00B6250F">
              <w:t>test</w:t>
            </w:r>
            <w:proofErr w:type="spellEnd"/>
          </w:p>
        </w:tc>
        <w:tc>
          <w:tcPr>
            <w:tcW w:w="1169" w:type="dxa"/>
          </w:tcPr>
          <w:p w14:paraId="55FDA8C8" w14:textId="77777777" w:rsidR="000C5F28" w:rsidRPr="00B6250F" w:rsidRDefault="000C5F28" w:rsidP="00B6250F">
            <w:pPr>
              <w:pStyle w:val="-1"/>
            </w:pPr>
            <w:r w:rsidRPr="00B6250F">
              <w:t>(i) 77.11%</w:t>
            </w:r>
          </w:p>
          <w:p w14:paraId="7F40ECED" w14:textId="77777777" w:rsidR="000C5F28" w:rsidRPr="00B6250F" w:rsidRDefault="000C5F28" w:rsidP="00B6250F">
            <w:pPr>
              <w:pStyle w:val="-1"/>
            </w:pPr>
            <w:r w:rsidRPr="00B6250F">
              <w:t>(</w:t>
            </w:r>
            <w:proofErr w:type="spellStart"/>
            <w:r w:rsidRPr="00B6250F">
              <w:t>ii</w:t>
            </w:r>
            <w:proofErr w:type="spellEnd"/>
            <w:r w:rsidRPr="00B6250F">
              <w:t>)</w:t>
            </w:r>
          </w:p>
          <w:p w14:paraId="78CE2BFE" w14:textId="77777777" w:rsidR="000C5F28" w:rsidRPr="00B6250F" w:rsidRDefault="000C5F28" w:rsidP="00B6250F">
            <w:pPr>
              <w:pStyle w:val="-1"/>
            </w:pPr>
            <w:r w:rsidRPr="00B6250F">
              <w:t>87.55%</w:t>
            </w:r>
          </w:p>
          <w:p w14:paraId="187A9EB2" w14:textId="77777777" w:rsidR="000C5F28" w:rsidRPr="00B6250F" w:rsidRDefault="000C5F28" w:rsidP="00B6250F">
            <w:pPr>
              <w:pStyle w:val="-1"/>
            </w:pPr>
            <w:r w:rsidRPr="00B6250F">
              <w:t>(</w:t>
            </w:r>
            <w:proofErr w:type="spellStart"/>
            <w:r w:rsidRPr="00B6250F">
              <w:t>iii</w:t>
            </w:r>
            <w:proofErr w:type="spellEnd"/>
            <w:r w:rsidRPr="00B6250F">
              <w:t>)</w:t>
            </w:r>
          </w:p>
          <w:p w14:paraId="3AD2F7D3" w14:textId="3326CA0A" w:rsidR="000C5F28" w:rsidRPr="00B6250F" w:rsidRDefault="000C5F28" w:rsidP="00B6250F">
            <w:pPr>
              <w:pStyle w:val="-1"/>
            </w:pPr>
            <w:r w:rsidRPr="00B6250F">
              <w:t>93.98%</w:t>
            </w:r>
          </w:p>
        </w:tc>
        <w:tc>
          <w:tcPr>
            <w:tcW w:w="1168" w:type="dxa"/>
          </w:tcPr>
          <w:p w14:paraId="72219E06" w14:textId="77777777" w:rsidR="000C5F28" w:rsidRPr="00B6250F" w:rsidRDefault="000C5F28" w:rsidP="00B6250F">
            <w:pPr>
              <w:pStyle w:val="-1"/>
            </w:pPr>
            <w:r w:rsidRPr="00B6250F">
              <w:t>(i) 81.53%</w:t>
            </w:r>
          </w:p>
          <w:p w14:paraId="0EB83575" w14:textId="77777777" w:rsidR="000C5F28" w:rsidRPr="00B6250F" w:rsidRDefault="000C5F28" w:rsidP="00B6250F">
            <w:pPr>
              <w:pStyle w:val="-1"/>
            </w:pPr>
            <w:r w:rsidRPr="00B6250F">
              <w:t>(</w:t>
            </w:r>
            <w:proofErr w:type="spellStart"/>
            <w:r w:rsidRPr="00B6250F">
              <w:t>ii</w:t>
            </w:r>
            <w:proofErr w:type="spellEnd"/>
            <w:r w:rsidRPr="00B6250F">
              <w:t>)</w:t>
            </w:r>
          </w:p>
          <w:p w14:paraId="4BE784EC" w14:textId="77777777" w:rsidR="000C5F28" w:rsidRPr="00B6250F" w:rsidRDefault="000C5F28" w:rsidP="00B6250F">
            <w:pPr>
              <w:pStyle w:val="-1"/>
            </w:pPr>
            <w:r w:rsidRPr="00B6250F">
              <w:t>90.36%</w:t>
            </w:r>
          </w:p>
          <w:p w14:paraId="0BE32D27" w14:textId="77777777" w:rsidR="000C5F28" w:rsidRPr="00B6250F" w:rsidRDefault="000C5F28" w:rsidP="00B6250F">
            <w:pPr>
              <w:pStyle w:val="-1"/>
            </w:pPr>
            <w:r w:rsidRPr="00B6250F">
              <w:t>(</w:t>
            </w:r>
            <w:proofErr w:type="spellStart"/>
            <w:r w:rsidRPr="00B6250F">
              <w:t>iii</w:t>
            </w:r>
            <w:proofErr w:type="spellEnd"/>
            <w:r w:rsidRPr="00B6250F">
              <w:t>)</w:t>
            </w:r>
          </w:p>
          <w:p w14:paraId="4A7A1C43" w14:textId="2547D55C" w:rsidR="000C5F28" w:rsidRPr="00B6250F" w:rsidRDefault="000C5F28" w:rsidP="00B6250F">
            <w:pPr>
              <w:pStyle w:val="-1"/>
            </w:pPr>
            <w:r w:rsidRPr="00B6250F">
              <w:t>94.38%</w:t>
            </w:r>
          </w:p>
        </w:tc>
        <w:tc>
          <w:tcPr>
            <w:tcW w:w="1169" w:type="dxa"/>
          </w:tcPr>
          <w:p w14:paraId="4FD0F9FF" w14:textId="77777777" w:rsidR="000C5F28" w:rsidRPr="00B6250F" w:rsidRDefault="000C5F28" w:rsidP="00B6250F">
            <w:pPr>
              <w:pStyle w:val="-1"/>
            </w:pPr>
            <w:r w:rsidRPr="00B6250F">
              <w:t>(i) 83.13%</w:t>
            </w:r>
          </w:p>
          <w:p w14:paraId="1F1381BB" w14:textId="77777777" w:rsidR="000C5F28" w:rsidRPr="00B6250F" w:rsidRDefault="000C5F28" w:rsidP="00B6250F">
            <w:pPr>
              <w:pStyle w:val="-1"/>
            </w:pPr>
            <w:r w:rsidRPr="00B6250F">
              <w:t>(</w:t>
            </w:r>
            <w:proofErr w:type="spellStart"/>
            <w:r w:rsidRPr="00B6250F">
              <w:t>ii</w:t>
            </w:r>
            <w:proofErr w:type="spellEnd"/>
            <w:r w:rsidRPr="00B6250F">
              <w:t>)</w:t>
            </w:r>
          </w:p>
          <w:p w14:paraId="4A64B175" w14:textId="77777777" w:rsidR="000C5F28" w:rsidRPr="00B6250F" w:rsidRDefault="000C5F28" w:rsidP="00B6250F">
            <w:pPr>
              <w:pStyle w:val="-1"/>
            </w:pPr>
            <w:r w:rsidRPr="00B6250F">
              <w:t>92.37%</w:t>
            </w:r>
          </w:p>
          <w:p w14:paraId="13F8BD22" w14:textId="77777777" w:rsidR="000C5F28" w:rsidRPr="00B6250F" w:rsidRDefault="000C5F28" w:rsidP="00B6250F">
            <w:pPr>
              <w:pStyle w:val="-1"/>
            </w:pPr>
            <w:r w:rsidRPr="00B6250F">
              <w:t>(</w:t>
            </w:r>
            <w:proofErr w:type="spellStart"/>
            <w:r w:rsidRPr="00B6250F">
              <w:t>iii</w:t>
            </w:r>
            <w:proofErr w:type="spellEnd"/>
            <w:r w:rsidRPr="00B6250F">
              <w:t>)</w:t>
            </w:r>
          </w:p>
          <w:p w14:paraId="499B2289" w14:textId="487C7CD8" w:rsidR="000C5F28" w:rsidRPr="00B6250F" w:rsidRDefault="000C5F28" w:rsidP="00B6250F">
            <w:pPr>
              <w:pStyle w:val="-1"/>
            </w:pPr>
            <w:r w:rsidRPr="00B6250F">
              <w:t>95.98%</w:t>
            </w:r>
          </w:p>
        </w:tc>
        <w:tc>
          <w:tcPr>
            <w:tcW w:w="1169" w:type="dxa"/>
          </w:tcPr>
          <w:p w14:paraId="6ACE4CD9" w14:textId="77777777" w:rsidR="000C5F28" w:rsidRPr="00B6250F" w:rsidRDefault="000C5F28" w:rsidP="00B6250F">
            <w:pPr>
              <w:pStyle w:val="-1"/>
            </w:pPr>
            <w:r w:rsidRPr="00B6250F">
              <w:t>(i) 85.54%</w:t>
            </w:r>
          </w:p>
          <w:p w14:paraId="07670DA2" w14:textId="77777777" w:rsidR="000C5F28" w:rsidRPr="00B6250F" w:rsidRDefault="000C5F28" w:rsidP="00B6250F">
            <w:pPr>
              <w:pStyle w:val="-1"/>
            </w:pPr>
            <w:r w:rsidRPr="00B6250F">
              <w:t>(</w:t>
            </w:r>
            <w:proofErr w:type="spellStart"/>
            <w:r w:rsidRPr="00B6250F">
              <w:t>ii</w:t>
            </w:r>
            <w:proofErr w:type="spellEnd"/>
            <w:r w:rsidRPr="00B6250F">
              <w:t>)</w:t>
            </w:r>
          </w:p>
          <w:p w14:paraId="1782A971" w14:textId="77777777" w:rsidR="000C5F28" w:rsidRPr="00B6250F" w:rsidRDefault="000C5F28" w:rsidP="00B6250F">
            <w:pPr>
              <w:pStyle w:val="-1"/>
            </w:pPr>
            <w:r w:rsidRPr="00B6250F">
              <w:t>93.57%</w:t>
            </w:r>
          </w:p>
          <w:p w14:paraId="0AAB0043" w14:textId="77777777" w:rsidR="000C5F28" w:rsidRPr="00B6250F" w:rsidRDefault="000C5F28" w:rsidP="00B6250F">
            <w:pPr>
              <w:pStyle w:val="-1"/>
            </w:pPr>
            <w:r w:rsidRPr="00B6250F">
              <w:t>(</w:t>
            </w:r>
            <w:proofErr w:type="spellStart"/>
            <w:r w:rsidRPr="00B6250F">
              <w:t>iii</w:t>
            </w:r>
            <w:proofErr w:type="spellEnd"/>
            <w:r w:rsidRPr="00B6250F">
              <w:t>)</w:t>
            </w:r>
          </w:p>
          <w:p w14:paraId="5F88C6B2" w14:textId="5D35C442" w:rsidR="000C5F28" w:rsidRPr="00B6250F" w:rsidRDefault="000C5F28" w:rsidP="00B6250F">
            <w:pPr>
              <w:pStyle w:val="-1"/>
            </w:pPr>
            <w:r w:rsidRPr="00B6250F">
              <w:t>95.98%</w:t>
            </w:r>
          </w:p>
        </w:tc>
        <w:tc>
          <w:tcPr>
            <w:tcW w:w="1168" w:type="dxa"/>
          </w:tcPr>
          <w:p w14:paraId="72B70179" w14:textId="77777777" w:rsidR="000C5F28" w:rsidRPr="00B6250F" w:rsidRDefault="000C5F28" w:rsidP="00B6250F">
            <w:pPr>
              <w:pStyle w:val="-1"/>
            </w:pPr>
            <w:r w:rsidRPr="00B6250F">
              <w:t>(i) 87.15%</w:t>
            </w:r>
          </w:p>
          <w:p w14:paraId="71C07591" w14:textId="77777777" w:rsidR="000C5F28" w:rsidRPr="00B6250F" w:rsidRDefault="000C5F28" w:rsidP="00B6250F">
            <w:pPr>
              <w:pStyle w:val="-1"/>
            </w:pPr>
            <w:r w:rsidRPr="00B6250F">
              <w:t>(</w:t>
            </w:r>
            <w:proofErr w:type="spellStart"/>
            <w:r w:rsidRPr="00B6250F">
              <w:t>ii</w:t>
            </w:r>
            <w:proofErr w:type="spellEnd"/>
            <w:r w:rsidRPr="00B6250F">
              <w:t>)</w:t>
            </w:r>
          </w:p>
          <w:p w14:paraId="7F6B2A31" w14:textId="77777777" w:rsidR="000C5F28" w:rsidRPr="00B6250F" w:rsidRDefault="000C5F28" w:rsidP="00B6250F">
            <w:pPr>
              <w:pStyle w:val="-1"/>
            </w:pPr>
            <w:r w:rsidRPr="00B6250F">
              <w:t>95.58%</w:t>
            </w:r>
          </w:p>
          <w:p w14:paraId="4D3E9701" w14:textId="77777777" w:rsidR="000C5F28" w:rsidRPr="00B6250F" w:rsidRDefault="000C5F28" w:rsidP="00B6250F">
            <w:pPr>
              <w:pStyle w:val="-1"/>
            </w:pPr>
            <w:r w:rsidRPr="00B6250F">
              <w:t>(</w:t>
            </w:r>
            <w:proofErr w:type="spellStart"/>
            <w:r w:rsidRPr="00B6250F">
              <w:t>iii</w:t>
            </w:r>
            <w:proofErr w:type="spellEnd"/>
            <w:r w:rsidRPr="00B6250F">
              <w:t>)</w:t>
            </w:r>
          </w:p>
          <w:p w14:paraId="1D3B8E35" w14:textId="7533EF48" w:rsidR="000C5F28" w:rsidRPr="00B6250F" w:rsidRDefault="000C5F28" w:rsidP="00B6250F">
            <w:pPr>
              <w:pStyle w:val="-1"/>
            </w:pPr>
            <w:r w:rsidRPr="00B6250F">
              <w:t>95.98%</w:t>
            </w:r>
          </w:p>
        </w:tc>
        <w:tc>
          <w:tcPr>
            <w:tcW w:w="1169" w:type="dxa"/>
          </w:tcPr>
          <w:p w14:paraId="10CB3E2E" w14:textId="646F88E7" w:rsidR="000C5F28" w:rsidRPr="00B6250F" w:rsidRDefault="000C5F28" w:rsidP="00B6250F">
            <w:pPr>
              <w:pStyle w:val="-1"/>
            </w:pPr>
            <w:r w:rsidRPr="00B6250F">
              <w:t>(i) 86.75% (</w:t>
            </w:r>
            <w:proofErr w:type="spellStart"/>
            <w:r w:rsidRPr="00B6250F">
              <w:t>ii</w:t>
            </w:r>
            <w:proofErr w:type="spellEnd"/>
            <w:r w:rsidRPr="00B6250F">
              <w:t>) 94.78% (</w:t>
            </w:r>
            <w:proofErr w:type="spellStart"/>
            <w:r w:rsidRPr="00B6250F">
              <w:t>iii</w:t>
            </w:r>
            <w:proofErr w:type="spellEnd"/>
            <w:r w:rsidRPr="00B6250F">
              <w:t>) 95.98% </w:t>
            </w:r>
          </w:p>
        </w:tc>
        <w:tc>
          <w:tcPr>
            <w:tcW w:w="1169" w:type="dxa"/>
          </w:tcPr>
          <w:p w14:paraId="601D23A8" w14:textId="25E3E78D" w:rsidR="000C5F28" w:rsidRPr="00B6250F" w:rsidRDefault="000C5F28" w:rsidP="00B6250F">
            <w:pPr>
              <w:pStyle w:val="-1"/>
            </w:pPr>
            <w:r w:rsidRPr="00B6250F">
              <w:t>(i) 87.15% (</w:t>
            </w:r>
            <w:proofErr w:type="spellStart"/>
            <w:r w:rsidRPr="00B6250F">
              <w:t>ii</w:t>
            </w:r>
            <w:proofErr w:type="spellEnd"/>
            <w:r w:rsidRPr="00B6250F">
              <w:t>) 95.18% (</w:t>
            </w:r>
            <w:proofErr w:type="spellStart"/>
            <w:r w:rsidRPr="00B6250F">
              <w:t>iii</w:t>
            </w:r>
            <w:proofErr w:type="spellEnd"/>
            <w:r w:rsidRPr="00B6250F">
              <w:t>) 95.98% </w:t>
            </w:r>
          </w:p>
        </w:tc>
      </w:tr>
      <w:tr w:rsidR="000C5F28" w14:paraId="56609DF9" w14:textId="77777777" w:rsidTr="00B6250F">
        <w:tc>
          <w:tcPr>
            <w:tcW w:w="1168" w:type="dxa"/>
          </w:tcPr>
          <w:p w14:paraId="3336D9B3" w14:textId="77777777" w:rsidR="000C5F28" w:rsidRPr="00B6250F" w:rsidRDefault="000C5F28" w:rsidP="00B6250F">
            <w:pPr>
              <w:pStyle w:val="-1"/>
            </w:pPr>
            <w:r w:rsidRPr="00B6250F">
              <w:t>(B)</w:t>
            </w:r>
          </w:p>
          <w:p w14:paraId="5A4A7AD2" w14:textId="77777777" w:rsidR="000C5F28" w:rsidRPr="00B6250F" w:rsidRDefault="000C5F28" w:rsidP="00B6250F">
            <w:pPr>
              <w:pStyle w:val="-1"/>
            </w:pPr>
            <w:r w:rsidRPr="00B6250F">
              <w:t>75%</w:t>
            </w:r>
          </w:p>
          <w:p w14:paraId="7656BF79" w14:textId="77777777" w:rsidR="000C5F28" w:rsidRPr="00B6250F" w:rsidRDefault="000C5F28" w:rsidP="00B6250F">
            <w:pPr>
              <w:pStyle w:val="-1"/>
            </w:pPr>
            <w:proofErr w:type="spellStart"/>
            <w:r w:rsidRPr="00B6250F">
              <w:t>train</w:t>
            </w:r>
            <w:proofErr w:type="spellEnd"/>
            <w:r w:rsidRPr="00B6250F">
              <w:t>,</w:t>
            </w:r>
          </w:p>
          <w:p w14:paraId="78FC8874" w14:textId="77777777" w:rsidR="000C5F28" w:rsidRPr="00B6250F" w:rsidRDefault="000C5F28" w:rsidP="00B6250F">
            <w:pPr>
              <w:pStyle w:val="-1"/>
            </w:pPr>
            <w:r w:rsidRPr="00B6250F">
              <w:t>15%</w:t>
            </w:r>
          </w:p>
          <w:p w14:paraId="33DEE295" w14:textId="0B0BC1F4" w:rsidR="000C5F28" w:rsidRPr="00B6250F" w:rsidRDefault="000C5F28" w:rsidP="00B6250F">
            <w:pPr>
              <w:pStyle w:val="-1"/>
            </w:pPr>
            <w:proofErr w:type="spellStart"/>
            <w:r w:rsidRPr="00B6250F">
              <w:t>test</w:t>
            </w:r>
            <w:proofErr w:type="spellEnd"/>
          </w:p>
        </w:tc>
        <w:tc>
          <w:tcPr>
            <w:tcW w:w="1169" w:type="dxa"/>
          </w:tcPr>
          <w:p w14:paraId="5D1C7233" w14:textId="77777777" w:rsidR="000C5F28" w:rsidRPr="00B6250F" w:rsidRDefault="000C5F28" w:rsidP="00B6250F">
            <w:pPr>
              <w:pStyle w:val="-1"/>
            </w:pPr>
            <w:r w:rsidRPr="00B6250F">
              <w:t>(i) 74.51%</w:t>
            </w:r>
          </w:p>
          <w:p w14:paraId="2755F016" w14:textId="77777777" w:rsidR="000C5F28" w:rsidRPr="00B6250F" w:rsidRDefault="000C5F28" w:rsidP="00B6250F">
            <w:pPr>
              <w:pStyle w:val="-1"/>
            </w:pPr>
            <w:r w:rsidRPr="00B6250F">
              <w:t>(</w:t>
            </w:r>
            <w:proofErr w:type="spellStart"/>
            <w:r w:rsidRPr="00B6250F">
              <w:t>ii</w:t>
            </w:r>
            <w:proofErr w:type="spellEnd"/>
            <w:r w:rsidRPr="00B6250F">
              <w:t>)</w:t>
            </w:r>
          </w:p>
          <w:p w14:paraId="26E84280" w14:textId="77777777" w:rsidR="000C5F28" w:rsidRPr="00B6250F" w:rsidRDefault="000C5F28" w:rsidP="00B6250F">
            <w:pPr>
              <w:pStyle w:val="-1"/>
            </w:pPr>
            <w:r w:rsidRPr="00B6250F">
              <w:t>88.77%</w:t>
            </w:r>
          </w:p>
          <w:p w14:paraId="374BFF6B" w14:textId="77777777" w:rsidR="000C5F28" w:rsidRPr="00B6250F" w:rsidRDefault="000C5F28" w:rsidP="00B6250F">
            <w:pPr>
              <w:pStyle w:val="-1"/>
            </w:pPr>
            <w:r w:rsidRPr="00B6250F">
              <w:t>(</w:t>
            </w:r>
            <w:proofErr w:type="spellStart"/>
            <w:r w:rsidRPr="00B6250F">
              <w:t>iii</w:t>
            </w:r>
            <w:proofErr w:type="spellEnd"/>
            <w:r w:rsidRPr="00B6250F">
              <w:t>)</w:t>
            </w:r>
          </w:p>
          <w:p w14:paraId="08A73158" w14:textId="79927A51" w:rsidR="000C5F28" w:rsidRPr="00B6250F" w:rsidRDefault="000C5F28" w:rsidP="00B6250F">
            <w:pPr>
              <w:pStyle w:val="-1"/>
            </w:pPr>
            <w:r w:rsidRPr="00B6250F">
              <w:t>92.51%</w:t>
            </w:r>
          </w:p>
        </w:tc>
        <w:tc>
          <w:tcPr>
            <w:tcW w:w="1168" w:type="dxa"/>
          </w:tcPr>
          <w:p w14:paraId="036B7C73" w14:textId="77777777" w:rsidR="000C5F28" w:rsidRPr="00B6250F" w:rsidRDefault="000C5F28" w:rsidP="00B6250F">
            <w:pPr>
              <w:pStyle w:val="-1"/>
            </w:pPr>
            <w:r w:rsidRPr="00B6250F">
              <w:t>(i) 79.32%</w:t>
            </w:r>
          </w:p>
          <w:p w14:paraId="4D92078A" w14:textId="77777777" w:rsidR="000C5F28" w:rsidRPr="00B6250F" w:rsidRDefault="000C5F28" w:rsidP="00B6250F">
            <w:pPr>
              <w:pStyle w:val="-1"/>
            </w:pPr>
            <w:r w:rsidRPr="00B6250F">
              <w:t>(</w:t>
            </w:r>
            <w:proofErr w:type="spellStart"/>
            <w:r w:rsidRPr="00B6250F">
              <w:t>ii</w:t>
            </w:r>
            <w:proofErr w:type="spellEnd"/>
            <w:r w:rsidRPr="00B6250F">
              <w:t>)</w:t>
            </w:r>
          </w:p>
          <w:p w14:paraId="76382913" w14:textId="77777777" w:rsidR="000C5F28" w:rsidRPr="00B6250F" w:rsidRDefault="000C5F28" w:rsidP="00B6250F">
            <w:pPr>
              <w:pStyle w:val="-1"/>
            </w:pPr>
            <w:r w:rsidRPr="00B6250F">
              <w:t>90.37%</w:t>
            </w:r>
          </w:p>
          <w:p w14:paraId="638CA5FA" w14:textId="77777777" w:rsidR="000C5F28" w:rsidRPr="00B6250F" w:rsidRDefault="000C5F28" w:rsidP="00B6250F">
            <w:pPr>
              <w:pStyle w:val="-1"/>
            </w:pPr>
            <w:r w:rsidRPr="00B6250F">
              <w:t>(</w:t>
            </w:r>
            <w:proofErr w:type="spellStart"/>
            <w:r w:rsidRPr="00B6250F">
              <w:t>iii</w:t>
            </w:r>
            <w:proofErr w:type="spellEnd"/>
            <w:r w:rsidRPr="00B6250F">
              <w:t>)</w:t>
            </w:r>
          </w:p>
          <w:p w14:paraId="111CADD3" w14:textId="25C84D33" w:rsidR="000C5F28" w:rsidRPr="00B6250F" w:rsidRDefault="000C5F28" w:rsidP="00B6250F">
            <w:pPr>
              <w:pStyle w:val="-1"/>
            </w:pPr>
            <w:r w:rsidRPr="00B6250F">
              <w:t>93.94%</w:t>
            </w:r>
          </w:p>
        </w:tc>
        <w:tc>
          <w:tcPr>
            <w:tcW w:w="1169" w:type="dxa"/>
          </w:tcPr>
          <w:p w14:paraId="14453B9E" w14:textId="10466E27" w:rsidR="000C5F28" w:rsidRPr="00B6250F" w:rsidRDefault="000C5F28" w:rsidP="00B6250F">
            <w:pPr>
              <w:pStyle w:val="-1"/>
            </w:pPr>
            <w:r w:rsidRPr="00B6250F">
              <w:t>(i) 81.64% (</w:t>
            </w:r>
            <w:proofErr w:type="spellStart"/>
            <w:r w:rsidRPr="00B6250F">
              <w:t>ii</w:t>
            </w:r>
            <w:proofErr w:type="spellEnd"/>
            <w:r w:rsidRPr="00B6250F">
              <w:t>) 91.27% (</w:t>
            </w:r>
            <w:proofErr w:type="spellStart"/>
            <w:r w:rsidRPr="00B6250F">
              <w:t>iii</w:t>
            </w:r>
            <w:proofErr w:type="spellEnd"/>
            <w:r w:rsidRPr="00B6250F">
              <w:t>) 94.83% </w:t>
            </w:r>
          </w:p>
        </w:tc>
        <w:tc>
          <w:tcPr>
            <w:tcW w:w="1169" w:type="dxa"/>
          </w:tcPr>
          <w:p w14:paraId="3F0CC635" w14:textId="78FC92B9" w:rsidR="000C5F28" w:rsidRPr="00B6250F" w:rsidRDefault="000C5F28" w:rsidP="00B6250F">
            <w:pPr>
              <w:pStyle w:val="-1"/>
            </w:pPr>
            <w:r w:rsidRPr="00B6250F">
              <w:t>(i) 83.42% (</w:t>
            </w:r>
            <w:proofErr w:type="spellStart"/>
            <w:r w:rsidRPr="00B6250F">
              <w:t>ii</w:t>
            </w:r>
            <w:proofErr w:type="spellEnd"/>
            <w:r w:rsidRPr="00B6250F">
              <w:t>) 92.51% (</w:t>
            </w:r>
            <w:proofErr w:type="spellStart"/>
            <w:r w:rsidRPr="00B6250F">
              <w:t>iii</w:t>
            </w:r>
            <w:proofErr w:type="spellEnd"/>
            <w:r w:rsidRPr="00B6250F">
              <w:t>) 94.83% </w:t>
            </w:r>
          </w:p>
        </w:tc>
        <w:tc>
          <w:tcPr>
            <w:tcW w:w="1168" w:type="dxa"/>
          </w:tcPr>
          <w:p w14:paraId="681CC6BA" w14:textId="0C95CB21" w:rsidR="000C5F28" w:rsidRPr="00B6250F" w:rsidRDefault="000C5F28" w:rsidP="00B6250F">
            <w:pPr>
              <w:pStyle w:val="-1"/>
            </w:pPr>
            <w:r w:rsidRPr="00B6250F">
              <w:t>(i) 85.03% (</w:t>
            </w:r>
            <w:proofErr w:type="spellStart"/>
            <w:r w:rsidRPr="00B6250F">
              <w:t>ii</w:t>
            </w:r>
            <w:proofErr w:type="spellEnd"/>
            <w:r w:rsidRPr="00B6250F">
              <w:t>) 93.76% (</w:t>
            </w:r>
            <w:proofErr w:type="spellStart"/>
            <w:r w:rsidRPr="00B6250F">
              <w:t>iii</w:t>
            </w:r>
            <w:proofErr w:type="spellEnd"/>
            <w:r w:rsidRPr="00B6250F">
              <w:t>) 95.01% </w:t>
            </w:r>
          </w:p>
        </w:tc>
        <w:tc>
          <w:tcPr>
            <w:tcW w:w="1169" w:type="dxa"/>
          </w:tcPr>
          <w:p w14:paraId="3300C7DB" w14:textId="699E77A5" w:rsidR="000C5F28" w:rsidRPr="00B6250F" w:rsidRDefault="000C5F28" w:rsidP="00B6250F">
            <w:pPr>
              <w:pStyle w:val="-1"/>
            </w:pPr>
            <w:r w:rsidRPr="00B6250F">
              <w:t>(i) 84.14% (</w:t>
            </w:r>
            <w:proofErr w:type="spellStart"/>
            <w:r w:rsidRPr="00B6250F">
              <w:t>ii</w:t>
            </w:r>
            <w:proofErr w:type="spellEnd"/>
            <w:r w:rsidRPr="00B6250F">
              <w:t>) 93.58% (</w:t>
            </w:r>
            <w:proofErr w:type="spellStart"/>
            <w:r w:rsidRPr="00B6250F">
              <w:t>iii</w:t>
            </w:r>
            <w:proofErr w:type="spellEnd"/>
            <w:r w:rsidRPr="00B6250F">
              <w:t>) 95.19% </w:t>
            </w:r>
          </w:p>
        </w:tc>
        <w:tc>
          <w:tcPr>
            <w:tcW w:w="1169" w:type="dxa"/>
          </w:tcPr>
          <w:p w14:paraId="3FFFE0D2" w14:textId="7F60D9CB" w:rsidR="000C5F28" w:rsidRPr="00B6250F" w:rsidRDefault="000C5F28" w:rsidP="00B6250F">
            <w:pPr>
              <w:pStyle w:val="-1"/>
            </w:pPr>
            <w:r w:rsidRPr="00B6250F">
              <w:t>(i) 84.85% (</w:t>
            </w:r>
            <w:proofErr w:type="spellStart"/>
            <w:r w:rsidRPr="00B6250F">
              <w:t>ii</w:t>
            </w:r>
            <w:proofErr w:type="spellEnd"/>
            <w:r w:rsidRPr="00B6250F">
              <w:t>) 93.76% (</w:t>
            </w:r>
            <w:proofErr w:type="spellStart"/>
            <w:r w:rsidRPr="00B6250F">
              <w:t>iii</w:t>
            </w:r>
            <w:proofErr w:type="spellEnd"/>
            <w:r w:rsidRPr="00B6250F">
              <w:t>) 95.37% </w:t>
            </w:r>
          </w:p>
        </w:tc>
      </w:tr>
      <w:tr w:rsidR="000C5F28" w14:paraId="7C00B612" w14:textId="77777777" w:rsidTr="00B6250F">
        <w:tc>
          <w:tcPr>
            <w:tcW w:w="1168" w:type="dxa"/>
          </w:tcPr>
          <w:p w14:paraId="41902D51" w14:textId="77777777" w:rsidR="000C5F28" w:rsidRPr="00B6250F" w:rsidRDefault="000C5F28" w:rsidP="00B6250F">
            <w:pPr>
              <w:pStyle w:val="-1"/>
            </w:pPr>
            <w:r w:rsidRPr="00B6250F">
              <w:t>(C)</w:t>
            </w:r>
          </w:p>
          <w:p w14:paraId="53275DE8" w14:textId="77777777" w:rsidR="000C5F28" w:rsidRPr="00B6250F" w:rsidRDefault="000C5F28" w:rsidP="00B6250F">
            <w:pPr>
              <w:pStyle w:val="-1"/>
            </w:pPr>
            <w:r w:rsidRPr="00B6250F">
              <w:t>50%</w:t>
            </w:r>
          </w:p>
          <w:p w14:paraId="284A732F" w14:textId="77777777" w:rsidR="000C5F28" w:rsidRPr="00B6250F" w:rsidRDefault="000C5F28" w:rsidP="00B6250F">
            <w:pPr>
              <w:pStyle w:val="-1"/>
            </w:pPr>
            <w:proofErr w:type="spellStart"/>
            <w:r w:rsidRPr="00B6250F">
              <w:t>train</w:t>
            </w:r>
            <w:proofErr w:type="spellEnd"/>
            <w:r w:rsidRPr="00B6250F">
              <w:t>,</w:t>
            </w:r>
          </w:p>
          <w:p w14:paraId="4B31AD1D" w14:textId="77777777" w:rsidR="000C5F28" w:rsidRPr="00B6250F" w:rsidRDefault="000C5F28" w:rsidP="00B6250F">
            <w:pPr>
              <w:pStyle w:val="-1"/>
            </w:pPr>
            <w:r w:rsidRPr="00B6250F">
              <w:t>50%</w:t>
            </w:r>
          </w:p>
          <w:p w14:paraId="53993073" w14:textId="4BCAFF9C" w:rsidR="000C5F28" w:rsidRPr="00B6250F" w:rsidRDefault="000C5F28" w:rsidP="00B6250F">
            <w:pPr>
              <w:pStyle w:val="-1"/>
            </w:pPr>
            <w:proofErr w:type="spellStart"/>
            <w:r w:rsidRPr="00B6250F">
              <w:t>test</w:t>
            </w:r>
            <w:proofErr w:type="spellEnd"/>
          </w:p>
        </w:tc>
        <w:tc>
          <w:tcPr>
            <w:tcW w:w="1169" w:type="dxa"/>
          </w:tcPr>
          <w:p w14:paraId="45BCE7DA" w14:textId="77777777" w:rsidR="000C5F28" w:rsidRPr="00B6250F" w:rsidRDefault="000C5F28" w:rsidP="00B6250F">
            <w:pPr>
              <w:pStyle w:val="-1"/>
            </w:pPr>
            <w:r w:rsidRPr="00B6250F">
              <w:t>(i) 71.51%</w:t>
            </w:r>
          </w:p>
          <w:p w14:paraId="7B176A69" w14:textId="77777777" w:rsidR="000C5F28" w:rsidRPr="00B6250F" w:rsidRDefault="000C5F28" w:rsidP="00B6250F">
            <w:pPr>
              <w:pStyle w:val="-1"/>
            </w:pPr>
            <w:r w:rsidRPr="00B6250F">
              <w:t>(</w:t>
            </w:r>
            <w:proofErr w:type="spellStart"/>
            <w:r w:rsidRPr="00B6250F">
              <w:t>ii</w:t>
            </w:r>
            <w:proofErr w:type="spellEnd"/>
            <w:r w:rsidRPr="00B6250F">
              <w:t>)</w:t>
            </w:r>
          </w:p>
          <w:p w14:paraId="4C5A44A4" w14:textId="77777777" w:rsidR="000C5F28" w:rsidRPr="00B6250F" w:rsidRDefault="000C5F28" w:rsidP="00B6250F">
            <w:pPr>
              <w:pStyle w:val="-1"/>
            </w:pPr>
            <w:r w:rsidRPr="00B6250F">
              <w:t>87.82%</w:t>
            </w:r>
          </w:p>
          <w:p w14:paraId="3E082337" w14:textId="77777777" w:rsidR="000C5F28" w:rsidRPr="00B6250F" w:rsidRDefault="000C5F28" w:rsidP="00B6250F">
            <w:pPr>
              <w:pStyle w:val="-1"/>
            </w:pPr>
            <w:r w:rsidRPr="00B6250F">
              <w:t>(</w:t>
            </w:r>
            <w:proofErr w:type="spellStart"/>
            <w:r w:rsidRPr="00B6250F">
              <w:t>iii</w:t>
            </w:r>
            <w:proofErr w:type="spellEnd"/>
            <w:r w:rsidRPr="00B6250F">
              <w:t>)</w:t>
            </w:r>
          </w:p>
          <w:p w14:paraId="36E48132" w14:textId="593BD470" w:rsidR="000C5F28" w:rsidRPr="00B6250F" w:rsidRDefault="000C5F28" w:rsidP="00B6250F">
            <w:pPr>
              <w:pStyle w:val="-1"/>
            </w:pPr>
            <w:r w:rsidRPr="00B6250F">
              <w:t>91.75%</w:t>
            </w:r>
          </w:p>
        </w:tc>
        <w:tc>
          <w:tcPr>
            <w:tcW w:w="1168" w:type="dxa"/>
          </w:tcPr>
          <w:p w14:paraId="6751B642" w14:textId="77777777" w:rsidR="000C5F28" w:rsidRPr="00B6250F" w:rsidRDefault="000C5F28" w:rsidP="00B6250F">
            <w:pPr>
              <w:pStyle w:val="-1"/>
            </w:pPr>
            <w:r w:rsidRPr="00B6250F">
              <w:t>(i) 76.76%</w:t>
            </w:r>
          </w:p>
          <w:p w14:paraId="44C9FF8E" w14:textId="77777777" w:rsidR="000C5F28" w:rsidRPr="00B6250F" w:rsidRDefault="000C5F28" w:rsidP="00B6250F">
            <w:pPr>
              <w:pStyle w:val="-1"/>
            </w:pPr>
            <w:r w:rsidRPr="00B6250F">
              <w:t>(</w:t>
            </w:r>
            <w:proofErr w:type="spellStart"/>
            <w:r w:rsidRPr="00B6250F">
              <w:t>ii</w:t>
            </w:r>
            <w:proofErr w:type="spellEnd"/>
            <w:r w:rsidRPr="00B6250F">
              <w:t>)</w:t>
            </w:r>
          </w:p>
          <w:p w14:paraId="145DD4EA" w14:textId="77777777" w:rsidR="000C5F28" w:rsidRPr="00B6250F" w:rsidRDefault="000C5F28" w:rsidP="00B6250F">
            <w:pPr>
              <w:pStyle w:val="-1"/>
            </w:pPr>
            <w:r w:rsidRPr="00B6250F">
              <w:t>89.32%</w:t>
            </w:r>
          </w:p>
          <w:p w14:paraId="6EBDBED1" w14:textId="77777777" w:rsidR="000C5F28" w:rsidRPr="00B6250F" w:rsidRDefault="000C5F28" w:rsidP="00B6250F">
            <w:pPr>
              <w:pStyle w:val="-1"/>
            </w:pPr>
            <w:r w:rsidRPr="00B6250F">
              <w:t>(</w:t>
            </w:r>
            <w:proofErr w:type="spellStart"/>
            <w:r w:rsidRPr="00B6250F">
              <w:t>iii</w:t>
            </w:r>
            <w:proofErr w:type="spellEnd"/>
            <w:r w:rsidRPr="00B6250F">
              <w:t>)</w:t>
            </w:r>
          </w:p>
          <w:p w14:paraId="773D37B3" w14:textId="004E3F68" w:rsidR="000C5F28" w:rsidRPr="00B6250F" w:rsidRDefault="000C5F28" w:rsidP="00B6250F">
            <w:pPr>
              <w:pStyle w:val="-1"/>
            </w:pPr>
            <w:r w:rsidRPr="00B6250F">
              <w:t>92.88%</w:t>
            </w:r>
          </w:p>
        </w:tc>
        <w:tc>
          <w:tcPr>
            <w:tcW w:w="1169" w:type="dxa"/>
          </w:tcPr>
          <w:p w14:paraId="028EB462" w14:textId="54E32669" w:rsidR="000C5F28" w:rsidRPr="00B6250F" w:rsidRDefault="000C5F28" w:rsidP="00B6250F">
            <w:pPr>
              <w:pStyle w:val="-1"/>
            </w:pPr>
            <w:r w:rsidRPr="00B6250F">
              <w:t>(i) 79.19% (</w:t>
            </w:r>
            <w:proofErr w:type="spellStart"/>
            <w:r w:rsidRPr="00B6250F">
              <w:t>ii</w:t>
            </w:r>
            <w:proofErr w:type="spellEnd"/>
            <w:r w:rsidRPr="00B6250F">
              <w:t>) 90.91% (</w:t>
            </w:r>
            <w:proofErr w:type="spellStart"/>
            <w:r w:rsidRPr="00B6250F">
              <w:t>iii</w:t>
            </w:r>
            <w:proofErr w:type="spellEnd"/>
            <w:r w:rsidRPr="00B6250F">
              <w:t>) 94.38% </w:t>
            </w:r>
          </w:p>
        </w:tc>
        <w:tc>
          <w:tcPr>
            <w:tcW w:w="1169" w:type="dxa"/>
          </w:tcPr>
          <w:p w14:paraId="37AACBE0" w14:textId="29457BBD" w:rsidR="000C5F28" w:rsidRPr="00B6250F" w:rsidRDefault="000C5F28" w:rsidP="00B6250F">
            <w:pPr>
              <w:pStyle w:val="-1"/>
            </w:pPr>
            <w:r w:rsidRPr="00B6250F">
              <w:t>(i) 80.79% (</w:t>
            </w:r>
            <w:proofErr w:type="spellStart"/>
            <w:r w:rsidRPr="00B6250F">
              <w:t>ii</w:t>
            </w:r>
            <w:proofErr w:type="spellEnd"/>
            <w:r w:rsidRPr="00B6250F">
              <w:t>) 91.47% (</w:t>
            </w:r>
            <w:proofErr w:type="spellStart"/>
            <w:r w:rsidRPr="00B6250F">
              <w:t>iii</w:t>
            </w:r>
            <w:proofErr w:type="spellEnd"/>
            <w:r w:rsidRPr="00B6250F">
              <w:t>) 94.56%</w:t>
            </w:r>
          </w:p>
        </w:tc>
        <w:tc>
          <w:tcPr>
            <w:tcW w:w="1168" w:type="dxa"/>
          </w:tcPr>
          <w:p w14:paraId="2E5C13AA" w14:textId="69A8D19B" w:rsidR="000C5F28" w:rsidRPr="00B6250F" w:rsidRDefault="000C5F28" w:rsidP="00B6250F">
            <w:pPr>
              <w:pStyle w:val="-1"/>
            </w:pPr>
            <w:r w:rsidRPr="00B6250F">
              <w:t>(i) 81.82% (</w:t>
            </w:r>
            <w:proofErr w:type="spellStart"/>
            <w:r w:rsidRPr="00B6250F">
              <w:t>ii</w:t>
            </w:r>
            <w:proofErr w:type="spellEnd"/>
            <w:r w:rsidRPr="00B6250F">
              <w:t>) 92.22% (</w:t>
            </w:r>
            <w:proofErr w:type="spellStart"/>
            <w:r w:rsidRPr="00B6250F">
              <w:t>iii</w:t>
            </w:r>
            <w:proofErr w:type="spellEnd"/>
            <w:r w:rsidRPr="00B6250F">
              <w:t>) 94.75%</w:t>
            </w:r>
          </w:p>
        </w:tc>
        <w:tc>
          <w:tcPr>
            <w:tcW w:w="1169" w:type="dxa"/>
          </w:tcPr>
          <w:p w14:paraId="1D6B2F96" w14:textId="0C7E203F" w:rsidR="000C5F28" w:rsidRPr="00B6250F" w:rsidRDefault="000C5F28" w:rsidP="00B6250F">
            <w:pPr>
              <w:pStyle w:val="-1"/>
            </w:pPr>
            <w:r w:rsidRPr="00B6250F">
              <w:t>(i) 81.91% (</w:t>
            </w:r>
            <w:proofErr w:type="spellStart"/>
            <w:r w:rsidRPr="00B6250F">
              <w:t>ii</w:t>
            </w:r>
            <w:proofErr w:type="spellEnd"/>
            <w:r w:rsidRPr="00B6250F">
              <w:t>) 92.41% (</w:t>
            </w:r>
            <w:proofErr w:type="spellStart"/>
            <w:r w:rsidRPr="00B6250F">
              <w:t>iii</w:t>
            </w:r>
            <w:proofErr w:type="spellEnd"/>
            <w:r w:rsidRPr="00B6250F">
              <w:t>) 94.56% </w:t>
            </w:r>
          </w:p>
        </w:tc>
        <w:tc>
          <w:tcPr>
            <w:tcW w:w="1169" w:type="dxa"/>
          </w:tcPr>
          <w:p w14:paraId="340D4444" w14:textId="5DA7CACE" w:rsidR="000C5F28" w:rsidRPr="00B6250F" w:rsidRDefault="000C5F28" w:rsidP="00B6250F">
            <w:pPr>
              <w:pStyle w:val="-1"/>
            </w:pPr>
            <w:r w:rsidRPr="00B6250F">
              <w:t>(i) 82.10% (</w:t>
            </w:r>
            <w:proofErr w:type="spellStart"/>
            <w:r w:rsidRPr="00B6250F">
              <w:t>ii</w:t>
            </w:r>
            <w:proofErr w:type="spellEnd"/>
            <w:r w:rsidRPr="00B6250F">
              <w:t>) 92.31% (</w:t>
            </w:r>
            <w:proofErr w:type="spellStart"/>
            <w:r w:rsidRPr="00B6250F">
              <w:t>iii</w:t>
            </w:r>
            <w:proofErr w:type="spellEnd"/>
            <w:r w:rsidRPr="00B6250F">
              <w:t>) 94.94% </w:t>
            </w:r>
          </w:p>
        </w:tc>
      </w:tr>
    </w:tbl>
    <w:p w14:paraId="19342EF1" w14:textId="6C967DA4" w:rsidR="00BF3639" w:rsidRPr="002D2BBA" w:rsidRDefault="002D2BBA" w:rsidP="00B6250F">
      <w:pPr>
        <w:ind w:firstLine="0"/>
        <w:rPr>
          <w:lang w:val="en-US"/>
        </w:rPr>
      </w:pPr>
      <w:r w:rsidRPr="002D2BBA">
        <w:rPr>
          <w:lang w:val="en-US"/>
        </w:rPr>
        <w:t>(</w:t>
      </w:r>
      <w:proofErr w:type="spellStart"/>
      <w:r w:rsidRPr="002D2BBA">
        <w:rPr>
          <w:lang w:val="en-US"/>
        </w:rPr>
        <w:t>i</w:t>
      </w:r>
      <w:proofErr w:type="spellEnd"/>
      <w:r w:rsidRPr="002D2BBA">
        <w:rPr>
          <w:lang w:val="en-US"/>
        </w:rPr>
        <w:t>) – Top 1, (ii) – Top 5, (iii) – Top 10</w:t>
      </w:r>
    </w:p>
    <w:sectPr w:rsidR="00BF3639" w:rsidRPr="002D2BBA" w:rsidSect="002A267C">
      <w:footerReference w:type="default" r:id="rId11"/>
      <w:footerReference w:type="first" r:id="rId12"/>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0EEC5" w14:textId="77777777" w:rsidR="00E22FC1" w:rsidRDefault="00E22FC1" w:rsidP="00CE1201">
      <w:r>
        <w:separator/>
      </w:r>
    </w:p>
  </w:endnote>
  <w:endnote w:type="continuationSeparator" w:id="0">
    <w:p w14:paraId="24D91A3F" w14:textId="77777777" w:rsidR="00E22FC1" w:rsidRDefault="00E22FC1"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A00002EF" w:usb1="4000004B"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92436"/>
      <w:docPartObj>
        <w:docPartGallery w:val="Page Numbers (Bottom of Page)"/>
        <w:docPartUnique/>
      </w:docPartObj>
    </w:sdtPr>
    <w:sdtEndPr/>
    <w:sdtContent>
      <w:p w14:paraId="477317D4" w14:textId="77777777" w:rsidR="002D5057" w:rsidRDefault="002D5057">
        <w:pPr>
          <w:pStyle w:val="afc"/>
          <w:jc w:val="center"/>
        </w:pPr>
        <w:r>
          <w:fldChar w:fldCharType="begin"/>
        </w:r>
        <w:r>
          <w:instrText>PAGE   \* MERGEFORMAT</w:instrText>
        </w:r>
        <w:r>
          <w:fldChar w:fldCharType="separate"/>
        </w:r>
        <w:r w:rsidR="007E0F31">
          <w:rPr>
            <w:noProof/>
          </w:rPr>
          <w:t>6</w:t>
        </w:r>
        <w:r>
          <w:fldChar w:fldCharType="end"/>
        </w:r>
      </w:p>
    </w:sdtContent>
  </w:sdt>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2644F5AD" w14:textId="77777777" w:rsidR="002D5057" w:rsidRDefault="00E22FC1">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109BB" w14:textId="77777777" w:rsidR="00E22FC1" w:rsidRDefault="00E22FC1" w:rsidP="00CE1201">
      <w:r>
        <w:separator/>
      </w:r>
    </w:p>
  </w:footnote>
  <w:footnote w:type="continuationSeparator" w:id="0">
    <w:p w14:paraId="3D2A4903" w14:textId="77777777" w:rsidR="00E22FC1" w:rsidRDefault="00E22FC1"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0618DD"/>
    <w:multiLevelType w:val="hybridMultilevel"/>
    <w:tmpl w:val="2A6CB5F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3A15CC1"/>
    <w:multiLevelType w:val="hybridMultilevel"/>
    <w:tmpl w:val="501008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7DA4A1B"/>
    <w:multiLevelType w:val="hybridMultilevel"/>
    <w:tmpl w:val="6B7E573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4"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735726ED"/>
    <w:multiLevelType w:val="hybridMultilevel"/>
    <w:tmpl w:val="263C1EE4"/>
    <w:lvl w:ilvl="0" w:tplc="0419000F">
      <w:start w:val="1"/>
      <w:numFmt w:val="decimal"/>
      <w:lvlText w:val="%1."/>
      <w:lvlJc w:val="left"/>
      <w:pPr>
        <w:ind w:left="1429" w:hanging="360"/>
      </w:pPr>
    </w:lvl>
    <w:lvl w:ilvl="1" w:tplc="0419000F">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7"/>
  </w:num>
  <w:num w:numId="2">
    <w:abstractNumId w:val="2"/>
  </w:num>
  <w:num w:numId="3">
    <w:abstractNumId w:val="3"/>
  </w:num>
  <w:num w:numId="4">
    <w:abstractNumId w:val="6"/>
  </w:num>
  <w:num w:numId="5">
    <w:abstractNumId w:val="13"/>
  </w:num>
  <w:num w:numId="6">
    <w:abstractNumId w:val="12"/>
  </w:num>
  <w:num w:numId="7">
    <w:abstractNumId w:val="14"/>
  </w:num>
  <w:num w:numId="8">
    <w:abstractNumId w:val="1"/>
  </w:num>
  <w:num w:numId="9">
    <w:abstractNumId w:val="9"/>
  </w:num>
  <w:num w:numId="10">
    <w:abstractNumId w:val="10"/>
  </w:num>
  <w:num w:numId="11">
    <w:abstractNumId w:val="10"/>
  </w:num>
  <w:num w:numId="12">
    <w:abstractNumId w:val="7"/>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6"/>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11"/>
  </w:num>
  <w:num w:numId="23">
    <w:abstractNumId w:val="8"/>
  </w:num>
  <w:num w:numId="24">
    <w:abstractNumId w:val="15"/>
  </w:num>
  <w:num w:numId="25">
    <w:abstractNumId w:val="5"/>
  </w:num>
  <w:num w:numId="2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724D7"/>
    <w:rsid w:val="00093571"/>
    <w:rsid w:val="000C5F28"/>
    <w:rsid w:val="000E120A"/>
    <w:rsid w:val="000E4A90"/>
    <w:rsid w:val="000E59B0"/>
    <w:rsid w:val="00103D07"/>
    <w:rsid w:val="00107ED6"/>
    <w:rsid w:val="00114E2E"/>
    <w:rsid w:val="00150EBD"/>
    <w:rsid w:val="00162877"/>
    <w:rsid w:val="001907C3"/>
    <w:rsid w:val="001B33F9"/>
    <w:rsid w:val="001C1CDC"/>
    <w:rsid w:val="001F638D"/>
    <w:rsid w:val="001F6B38"/>
    <w:rsid w:val="00204989"/>
    <w:rsid w:val="0022642D"/>
    <w:rsid w:val="00241D6A"/>
    <w:rsid w:val="0027253E"/>
    <w:rsid w:val="002725F2"/>
    <w:rsid w:val="002900AA"/>
    <w:rsid w:val="00295B35"/>
    <w:rsid w:val="002A267C"/>
    <w:rsid w:val="002A2860"/>
    <w:rsid w:val="002D2BBA"/>
    <w:rsid w:val="002D5057"/>
    <w:rsid w:val="002F1E24"/>
    <w:rsid w:val="002F63BF"/>
    <w:rsid w:val="00305747"/>
    <w:rsid w:val="00324425"/>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3867"/>
    <w:rsid w:val="00506AA0"/>
    <w:rsid w:val="00521C5D"/>
    <w:rsid w:val="00522630"/>
    <w:rsid w:val="005250B9"/>
    <w:rsid w:val="00530EF8"/>
    <w:rsid w:val="00543E51"/>
    <w:rsid w:val="00544C99"/>
    <w:rsid w:val="005507AF"/>
    <w:rsid w:val="00550CD3"/>
    <w:rsid w:val="00564C3C"/>
    <w:rsid w:val="00581DA4"/>
    <w:rsid w:val="005A2849"/>
    <w:rsid w:val="005A3866"/>
    <w:rsid w:val="005B22D0"/>
    <w:rsid w:val="005B7E57"/>
    <w:rsid w:val="005C4855"/>
    <w:rsid w:val="005F56D4"/>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10F"/>
    <w:rsid w:val="007064D8"/>
    <w:rsid w:val="0073532B"/>
    <w:rsid w:val="007415E1"/>
    <w:rsid w:val="00745D71"/>
    <w:rsid w:val="00760102"/>
    <w:rsid w:val="007A0369"/>
    <w:rsid w:val="007D373A"/>
    <w:rsid w:val="007D5650"/>
    <w:rsid w:val="007E0F31"/>
    <w:rsid w:val="007E5FDB"/>
    <w:rsid w:val="00817DE9"/>
    <w:rsid w:val="00820CA0"/>
    <w:rsid w:val="00826D10"/>
    <w:rsid w:val="00830553"/>
    <w:rsid w:val="0084017D"/>
    <w:rsid w:val="00850BAB"/>
    <w:rsid w:val="0086725F"/>
    <w:rsid w:val="008A55C3"/>
    <w:rsid w:val="008B3F6B"/>
    <w:rsid w:val="008C2841"/>
    <w:rsid w:val="00900E44"/>
    <w:rsid w:val="00913393"/>
    <w:rsid w:val="00927085"/>
    <w:rsid w:val="00927D24"/>
    <w:rsid w:val="0094143C"/>
    <w:rsid w:val="00942FCB"/>
    <w:rsid w:val="00944AB4"/>
    <w:rsid w:val="00947C12"/>
    <w:rsid w:val="00950148"/>
    <w:rsid w:val="00967CB7"/>
    <w:rsid w:val="009767BB"/>
    <w:rsid w:val="00990BB6"/>
    <w:rsid w:val="00992115"/>
    <w:rsid w:val="00993A0D"/>
    <w:rsid w:val="009D0887"/>
    <w:rsid w:val="009D35F1"/>
    <w:rsid w:val="00A02407"/>
    <w:rsid w:val="00A121C5"/>
    <w:rsid w:val="00A337AE"/>
    <w:rsid w:val="00A44FCA"/>
    <w:rsid w:val="00A65A8E"/>
    <w:rsid w:val="00A86F3F"/>
    <w:rsid w:val="00A929FA"/>
    <w:rsid w:val="00A95B69"/>
    <w:rsid w:val="00AA124B"/>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250F"/>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5734"/>
    <w:rsid w:val="00D567FD"/>
    <w:rsid w:val="00D65AA3"/>
    <w:rsid w:val="00D74E03"/>
    <w:rsid w:val="00D76928"/>
    <w:rsid w:val="00D822C6"/>
    <w:rsid w:val="00D9279F"/>
    <w:rsid w:val="00D937A0"/>
    <w:rsid w:val="00DA1528"/>
    <w:rsid w:val="00DA43F6"/>
    <w:rsid w:val="00DB1570"/>
    <w:rsid w:val="00DD7AF0"/>
    <w:rsid w:val="00E222BA"/>
    <w:rsid w:val="00E22CD2"/>
    <w:rsid w:val="00E22FC1"/>
    <w:rsid w:val="00E2710E"/>
    <w:rsid w:val="00E30CE6"/>
    <w:rsid w:val="00E32A80"/>
    <w:rsid w:val="00E4410E"/>
    <w:rsid w:val="00E50333"/>
    <w:rsid w:val="00EA76F5"/>
    <w:rsid w:val="00EF050E"/>
    <w:rsid w:val="00EF439B"/>
    <w:rsid w:val="00F01044"/>
    <w:rsid w:val="00F12337"/>
    <w:rsid w:val="00F16106"/>
    <w:rsid w:val="00F168D9"/>
    <w:rsid w:val="00F43A84"/>
    <w:rsid w:val="00F54DD9"/>
    <w:rsid w:val="00F668C6"/>
    <w:rsid w:val="00F82014"/>
    <w:rsid w:val="00F82D30"/>
    <w:rsid w:val="00FB0217"/>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Normal (Web)"/>
    <w:basedOn w:val="a3"/>
    <w:uiPriority w:val="99"/>
    <w:semiHidden/>
    <w:unhideWhenUsed/>
    <w:rsid w:val="000C5F28"/>
    <w:pPr>
      <w:spacing w:before="100" w:beforeAutospacing="1" w:after="100" w:afterAutospacing="1" w:line="240" w:lineRule="auto"/>
      <w:ind w:firstLine="0"/>
      <w:jc w:val="left"/>
    </w:pPr>
  </w:style>
  <w:style w:type="paragraph" w:styleId="aff2">
    <w:name w:val="caption"/>
    <w:basedOn w:val="a3"/>
    <w:next w:val="a3"/>
    <w:uiPriority w:val="35"/>
    <w:unhideWhenUsed/>
    <w:qFormat/>
    <w:rsid w:val="00A337A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25</TotalTime>
  <Pages>6</Pages>
  <Words>1263</Words>
  <Characters>7205</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Андрей ^^</cp:lastModifiedBy>
  <cp:revision>4</cp:revision>
  <cp:lastPrinted>2016-08-31T12:08:00Z</cp:lastPrinted>
  <dcterms:created xsi:type="dcterms:W3CDTF">2024-04-04T09:51:00Z</dcterms:created>
  <dcterms:modified xsi:type="dcterms:W3CDTF">2024-04-04T10:19:00Z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